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C6D" w:rsidRPr="003B6885" w:rsidRDefault="000B6C6D" w:rsidP="000B6C6D">
      <w:pPr>
        <w:ind w:right="141"/>
        <w:jc w:val="both"/>
        <w:rPr>
          <w:rFonts w:ascii="Times New Roman" w:hAnsi="Times New Roman" w:cs="Times New Roman"/>
          <w:color w:val="000000" w:themeColor="text1"/>
          <w:sz w:val="24"/>
          <w:szCs w:val="24"/>
        </w:rPr>
      </w:pPr>
      <w:bookmarkStart w:id="0" w:name="_GoBack"/>
      <w:bookmarkEnd w:id="0"/>
    </w:p>
    <w:p w:rsidR="000B6C6D" w:rsidRPr="003B6885" w:rsidRDefault="000B6C6D" w:rsidP="000B6C6D">
      <w:pPr>
        <w:ind w:right="141"/>
        <w:jc w:val="both"/>
        <w:rPr>
          <w:rFonts w:ascii="Times New Roman" w:hAnsi="Times New Roman" w:cs="Times New Roman"/>
          <w:color w:val="000000" w:themeColor="text1"/>
          <w:sz w:val="24"/>
          <w:szCs w:val="24"/>
        </w:rPr>
      </w:pPr>
      <w:r w:rsidRPr="003B6885">
        <w:rPr>
          <w:rFonts w:ascii="Times New Roman" w:hAnsi="Times New Roman" w:cs="Times New Roman"/>
          <w:noProof/>
          <w:color w:val="000000" w:themeColor="text1"/>
          <w:sz w:val="24"/>
          <w:szCs w:val="24"/>
          <w:lang w:eastAsia="fr-FR"/>
        </w:rPr>
        <mc:AlternateContent>
          <mc:Choice Requires="wps">
            <w:drawing>
              <wp:anchor distT="0" distB="0" distL="114300" distR="114300" simplePos="0" relativeHeight="251659264" behindDoc="0" locked="0" layoutInCell="1" allowOverlap="1" wp14:anchorId="5A0D8A07" wp14:editId="54750216">
                <wp:simplePos x="0" y="0"/>
                <wp:positionH relativeFrom="margin">
                  <wp:posOffset>-160654</wp:posOffset>
                </wp:positionH>
                <wp:positionV relativeFrom="paragraph">
                  <wp:posOffset>74295</wp:posOffset>
                </wp:positionV>
                <wp:extent cx="5196840" cy="2686050"/>
                <wp:effectExtent l="0" t="0" r="22860" b="19050"/>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6840" cy="268605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03721C" w:rsidRPr="0003721C" w:rsidRDefault="0003721C" w:rsidP="000B6C6D">
                            <w:pPr>
                              <w:spacing w:before="300"/>
                              <w:rPr>
                                <w:color w:val="000000" w:themeColor="text1"/>
                                <w:w w:val="110"/>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721C">
                              <w:rPr>
                                <w:color w:val="000000" w:themeColor="text1"/>
                                <w:w w:val="110"/>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0D8A07" id="Rectangle à coins arrondis 1" o:spid="_x0000_s1026" style="position:absolute;left:0;text-align:left;margin-left:-12.65pt;margin-top:5.85pt;width:409.2pt;height:21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" fillcolor="white [3201]" strokecolor="#5b9bd5 [3204]" strokeweight="1pt">
                <v:stroke joinstyle="miter"/>
                <v:textbox>
                  <w:txbxContent>
                    <w:p w:rsidR="0003721C" w:rsidRPr="0003721C" w:rsidRDefault="0003721C" w:rsidP="000B6C6D">
                      <w:pPr>
                        <w:spacing w:before="300"/>
                        <w:rPr>
                          <w:color w:val="000000" w:themeColor="text1"/>
                          <w:w w:val="110"/>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721C">
                        <w:rPr>
                          <w:color w:val="000000" w:themeColor="text1"/>
                          <w:w w:val="110"/>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roundrect>
            </w:pict>
          </mc:Fallback>
        </mc:AlternateContent>
      </w: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fr-FR"/>
        </w:rPr>
        <mc:AlternateContent>
          <mc:Choice Requires="wps">
            <w:drawing>
              <wp:anchor distT="0" distB="0" distL="114300" distR="114300" simplePos="0" relativeHeight="251660288" behindDoc="0" locked="0" layoutInCell="1" allowOverlap="1" wp14:anchorId="27DDF423" wp14:editId="08EBBD02">
                <wp:simplePos x="0" y="0"/>
                <wp:positionH relativeFrom="page">
                  <wp:align>right</wp:align>
                </wp:positionH>
                <wp:positionV relativeFrom="paragraph">
                  <wp:posOffset>328295</wp:posOffset>
                </wp:positionV>
                <wp:extent cx="584200" cy="4561205"/>
                <wp:effectExtent l="0" t="0" r="6350" b="0"/>
                <wp:wrapNone/>
                <wp:docPr id="55" name="Rectangle 55"/>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DDF423" id="Rectangle 55" o:spid="_x0000_s1027" style="position:absolute;left:0;text-align:left;margin-left:-5.2pt;margin-top:25.85pt;width:46pt;height:359.15pt;z-index:25166028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" fillcolor="white [3201]" stroked="f" strokeweight="1pt">
                <v:textbox>
                  <w:txbxContent>
                    <w:p w:rsidR="0003721C" w:rsidRDefault="0003721C" w:rsidP="000B6C6D">
                      <w:pPr>
                        <w:jc w:val="center"/>
                      </w:pPr>
                    </w:p>
                  </w:txbxContent>
                </v:textbox>
                <w10:wrap anchorx="page"/>
              </v:rect>
            </w:pict>
          </mc:Fallback>
        </mc:AlternateContent>
      </w: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3721C" w:rsidRPr="0003721C" w:rsidRDefault="0003721C" w:rsidP="0003721C">
      <w:pPr>
        <w:spacing w:before="300"/>
        <w:rPr>
          <w:color w:val="000000" w:themeColor="text1"/>
          <w:w w:val="110"/>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FFFFFF" w:themeColor="background1"/>
          <w:w w:val="110"/>
          <w:sz w:val="48"/>
        </w:rPr>
        <w:t xml:space="preserve">Proc        </w:t>
      </w:r>
      <w:r>
        <w:rPr>
          <w:color w:val="000000" w:themeColor="text1"/>
          <w:w w:val="110"/>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Procédu</w:t>
      </w:r>
      <w:r w:rsidRPr="0003721C">
        <w:rPr>
          <w:color w:val="000000" w:themeColor="text1"/>
          <w:w w:val="110"/>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 Domaniales</w:t>
      </w:r>
    </w:p>
    <w:p w:rsidR="000B6C6D" w:rsidRPr="0003721C" w:rsidRDefault="000B6C6D" w:rsidP="000B6C6D">
      <w:pPr>
        <w:ind w:right="141"/>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0B6C6D" w:rsidRDefault="006F3317" w:rsidP="000B6C6D">
      <w:pPr>
        <w:pStyle w:val="Corpsdetexte"/>
        <w:spacing w:line="232" w:lineRule="auto"/>
        <w:ind w:left="324" w:right="536"/>
        <w:jc w:val="both"/>
        <w:rPr>
          <w:rFonts w:ascii="Times New Roman" w:hAnsi="Times New Roman" w:cs="Times New Roman"/>
          <w:color w:val="000000" w:themeColor="text1"/>
          <w:w w:val="105"/>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rPr>
        <w:t>NB:</w:t>
      </w:r>
      <w:r w:rsidR="000B6C6D" w:rsidRPr="000B6C6D">
        <w:rPr>
          <w:rFonts w:ascii="Times New Roman" w:hAnsi="Times New Roman" w:cs="Times New Roman"/>
          <w:color w:val="000000" w:themeColor="text1"/>
          <w:w w:val="105"/>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étapes qui vont du dépôt de la demande jusqu’à la notification du PV approuvé de la CCOD sont les mêmes pour la quasi-totalité des procédures domaniales. Ces étapes sont toutes listées dans </w:t>
      </w:r>
      <w:r w:rsidR="000B6C6D">
        <w:rPr>
          <w:rFonts w:ascii="Times New Roman" w:hAnsi="Times New Roman" w:cs="Times New Roman"/>
          <w:color w:val="000000" w:themeColor="text1"/>
          <w:w w:val="105"/>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première procédure domaniale</w:t>
      </w:r>
      <w:r w:rsidR="000B6C6D" w:rsidRPr="000B6C6D">
        <w:rPr>
          <w:rFonts w:ascii="Times New Roman" w:hAnsi="Times New Roman" w:cs="Times New Roman"/>
          <w:color w:val="000000" w:themeColor="text1"/>
          <w:w w:val="105"/>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0B6C6D" w:rsidRPr="000B6C6D" w:rsidRDefault="000B6C6D" w:rsidP="000B6C6D">
      <w:pPr>
        <w:pStyle w:val="Corpsdetexte"/>
        <w:spacing w:line="232" w:lineRule="auto"/>
        <w:ind w:left="324" w:right="535"/>
        <w:jc w:val="both"/>
        <w:rPr>
          <w:rFonts w:ascii="Times New Roman" w:hAnsi="Times New Roman" w:cs="Times New Roman"/>
          <w:color w:val="000000" w:themeColor="text1"/>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6C6D">
        <w:rPr>
          <w:rFonts w:ascii="Times New Roman" w:hAnsi="Times New Roman" w:cs="Times New Roman"/>
          <w:color w:val="000000" w:themeColor="text1"/>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Mais pour éviter de les répéter</w:t>
      </w:r>
      <w:r>
        <w:rPr>
          <w:rFonts w:ascii="Times New Roman" w:hAnsi="Times New Roman" w:cs="Times New Roman"/>
          <w:color w:val="000000" w:themeColor="text1"/>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à chaque fois, </w:t>
      </w:r>
      <w:r w:rsidRPr="000B6C6D">
        <w:rPr>
          <w:rFonts w:ascii="Times New Roman" w:hAnsi="Times New Roman" w:cs="Times New Roman"/>
          <w:color w:val="000000" w:themeColor="text1"/>
          <w:sz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ces étapes communes ne sont pas reprises dans les procédures autres que la première, mais font l’objet d’un simple renvoi en référence à celle-ci.</w:t>
      </w:r>
    </w:p>
    <w:p w:rsidR="000B6C6D" w:rsidRPr="000B6C6D" w:rsidRDefault="000B6C6D" w:rsidP="000B6C6D">
      <w:pPr>
        <w:pStyle w:val="Corpsdetexte"/>
        <w:spacing w:line="232" w:lineRule="auto"/>
        <w:ind w:left="324" w:right="536"/>
        <w:jc w:val="both"/>
        <w:rPr>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B6C6D" w:rsidRPr="000B6C6D" w:rsidRDefault="000B6C6D" w:rsidP="000B6C6D">
      <w:pPr>
        <w:ind w:right="141"/>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B6C6D" w:rsidRPr="000B6C6D" w:rsidRDefault="000B6C6D" w:rsidP="000B6C6D">
      <w:pPr>
        <w:ind w:right="141"/>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B6C6D" w:rsidRPr="000B6C6D" w:rsidRDefault="000B6C6D" w:rsidP="000B6C6D">
      <w:pPr>
        <w:ind w:right="141"/>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B6C6D" w:rsidRDefault="000B6C6D" w:rsidP="000B6C6D">
      <w:pPr>
        <w:ind w:right="141"/>
        <w:jc w:val="both"/>
        <w:rPr>
          <w:rFonts w:ascii="Times New Roman" w:hAnsi="Times New Roman" w:cs="Times New Roman"/>
          <w:color w:val="000000" w:themeColor="text1"/>
          <w:sz w:val="24"/>
          <w:szCs w:val="24"/>
        </w:rPr>
      </w:pPr>
    </w:p>
    <w:p w:rsidR="000B6C6D" w:rsidRDefault="000B6C6D" w:rsidP="000B6C6D">
      <w:pPr>
        <w:ind w:right="141"/>
        <w:jc w:val="both"/>
        <w:rPr>
          <w:rFonts w:ascii="Times New Roman" w:hAnsi="Times New Roman" w:cs="Times New Roman"/>
          <w:color w:val="000000" w:themeColor="text1"/>
          <w:sz w:val="24"/>
          <w:szCs w:val="24"/>
        </w:rPr>
      </w:pP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E0457E" w:rsidRDefault="000B6C6D" w:rsidP="00891D59">
      <w:pPr>
        <w:pStyle w:val="Paragraphedeliste"/>
        <w:numPr>
          <w:ilvl w:val="1"/>
          <w:numId w:val="1"/>
        </w:numPr>
        <w:ind w:right="141"/>
        <w:jc w:val="both"/>
        <w:outlineLvl w:val="2"/>
        <w:rPr>
          <w:rFonts w:ascii="Times New Roman" w:hAnsi="Times New Roman" w:cs="Times New Roman"/>
          <w:b/>
          <w:color w:val="993300"/>
          <w:sz w:val="24"/>
          <w:szCs w:val="24"/>
        </w:rPr>
      </w:pPr>
      <w:bookmarkStart w:id="1" w:name="_Toc506826624"/>
      <w:bookmarkStart w:id="2" w:name="_Toc508010809"/>
      <w:r w:rsidRPr="00E0457E">
        <w:rPr>
          <w:rFonts w:ascii="Times New Roman" w:hAnsi="Times New Roman" w:cs="Times New Roman"/>
          <w:b/>
          <w:color w:val="993300"/>
          <w:sz w:val="24"/>
          <w:szCs w:val="24"/>
        </w:rPr>
        <w:t>Domaine</w:t>
      </w:r>
      <w:r w:rsidRPr="006F3317">
        <w:rPr>
          <w:rFonts w:ascii="Times New Roman" w:hAnsi="Times New Roman" w:cs="Times New Roman"/>
          <w:b/>
          <w:color w:val="993300"/>
          <w:sz w:val="24"/>
          <w:szCs w:val="24"/>
          <w:lang w:val="fr-FR"/>
        </w:rPr>
        <w:t xml:space="preserve"> privé</w:t>
      </w:r>
      <w:r w:rsidRPr="00E0457E">
        <w:rPr>
          <w:rFonts w:ascii="Times New Roman" w:hAnsi="Times New Roman" w:cs="Times New Roman"/>
          <w:b/>
          <w:color w:val="993300"/>
          <w:sz w:val="24"/>
          <w:szCs w:val="24"/>
        </w:rPr>
        <w:t xml:space="preserve"> de</w:t>
      </w:r>
      <w:r w:rsidRPr="006F3317">
        <w:rPr>
          <w:rFonts w:ascii="Times New Roman" w:hAnsi="Times New Roman" w:cs="Times New Roman"/>
          <w:b/>
          <w:color w:val="993300"/>
          <w:sz w:val="24"/>
          <w:szCs w:val="24"/>
          <w:lang w:val="fr-FR"/>
        </w:rPr>
        <w:t xml:space="preserve"> l’Etat</w:t>
      </w:r>
      <w:bookmarkEnd w:id="1"/>
      <w:bookmarkEnd w:id="2"/>
      <w:r w:rsidRPr="00E0457E">
        <w:rPr>
          <w:rFonts w:ascii="Times New Roman" w:hAnsi="Times New Roman" w:cs="Times New Roman"/>
          <w:b/>
          <w:color w:val="993300"/>
          <w:sz w:val="24"/>
          <w:szCs w:val="24"/>
        </w:rPr>
        <w:t xml:space="preserve"> </w:t>
      </w:r>
    </w:p>
    <w:p w:rsidR="000B6C6D" w:rsidRPr="00E0457E" w:rsidRDefault="000B6C6D" w:rsidP="00891D59">
      <w:pPr>
        <w:pStyle w:val="Titre4"/>
        <w:keepNext w:val="0"/>
        <w:keepLines w:val="0"/>
        <w:widowControl w:val="0"/>
        <w:numPr>
          <w:ilvl w:val="2"/>
          <w:numId w:val="2"/>
        </w:numPr>
        <w:autoSpaceDE w:val="0"/>
        <w:autoSpaceDN w:val="0"/>
        <w:spacing w:before="0" w:line="240" w:lineRule="auto"/>
        <w:ind w:hanging="638"/>
        <w:jc w:val="both"/>
        <w:rPr>
          <w:rFonts w:ascii="Times New Roman" w:hAnsi="Times New Roman" w:cs="Times New Roman"/>
          <w:b/>
          <w:i w:val="0"/>
          <w:color w:val="993300"/>
          <w:sz w:val="24"/>
          <w:szCs w:val="24"/>
        </w:rPr>
      </w:pPr>
      <w:bookmarkStart w:id="3" w:name="_Toc506826625"/>
      <w:bookmarkStart w:id="4" w:name="_Toc508010810"/>
      <w:r w:rsidRPr="00E0457E">
        <w:rPr>
          <w:rFonts w:ascii="Times New Roman" w:hAnsi="Times New Roman" w:cs="Times New Roman"/>
          <w:b/>
          <w:i w:val="0"/>
          <w:color w:val="993300"/>
          <w:w w:val="90"/>
          <w:sz w:val="24"/>
          <w:szCs w:val="24"/>
        </w:rPr>
        <w:t>Constitution</w:t>
      </w:r>
      <w:bookmarkEnd w:id="3"/>
      <w:bookmarkEnd w:id="4"/>
    </w:p>
    <w:p w:rsidR="000B6C6D" w:rsidRPr="003B6885" w:rsidRDefault="000B6C6D" w:rsidP="000B6C6D">
      <w:pPr>
        <w:pStyle w:val="Corpsdetexte"/>
        <w:spacing w:line="232" w:lineRule="auto"/>
        <w:ind w:right="147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Cette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fonction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permet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l’Etat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disposer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d’assiettes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foncières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nécessaires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programmes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 développement économique et</w:t>
      </w:r>
      <w:r w:rsidRPr="003B6885">
        <w:rPr>
          <w:rFonts w:ascii="Times New Roman" w:hAnsi="Times New Roman" w:cs="Times New Roman"/>
          <w:color w:val="000000" w:themeColor="text1"/>
          <w:spacing w:val="-22"/>
          <w:w w:val="105"/>
          <w:sz w:val="24"/>
          <w:szCs w:val="24"/>
          <w:lang w:val="fr-FR"/>
        </w:rPr>
        <w:t xml:space="preserve"> </w:t>
      </w:r>
      <w:r w:rsidRPr="003B6885">
        <w:rPr>
          <w:rFonts w:ascii="Times New Roman" w:hAnsi="Times New Roman" w:cs="Times New Roman"/>
          <w:color w:val="000000" w:themeColor="text1"/>
          <w:w w:val="105"/>
          <w:sz w:val="24"/>
          <w:szCs w:val="24"/>
          <w:lang w:val="fr-FR"/>
        </w:rPr>
        <w:t>social.</w:t>
      </w:r>
    </w:p>
    <w:p w:rsidR="000B6C6D" w:rsidRPr="002C7FB9" w:rsidRDefault="000B6C6D" w:rsidP="00891D59">
      <w:pPr>
        <w:pStyle w:val="Titre6"/>
        <w:keepNext w:val="0"/>
        <w:keepLines w:val="0"/>
        <w:widowControl w:val="0"/>
        <w:numPr>
          <w:ilvl w:val="3"/>
          <w:numId w:val="2"/>
        </w:numPr>
        <w:tabs>
          <w:tab w:val="left" w:pos="3589"/>
        </w:tabs>
        <w:autoSpaceDE w:val="0"/>
        <w:autoSpaceDN w:val="0"/>
        <w:spacing w:before="0" w:line="240" w:lineRule="auto"/>
        <w:ind w:hanging="867"/>
        <w:jc w:val="both"/>
        <w:rPr>
          <w:rFonts w:ascii="Times New Roman" w:hAnsi="Times New Roman" w:cs="Times New Roman"/>
          <w:b/>
          <w:color w:val="C45911" w:themeColor="accent2" w:themeShade="BF"/>
          <w:sz w:val="24"/>
          <w:szCs w:val="24"/>
        </w:rPr>
      </w:pPr>
      <w:bookmarkStart w:id="5" w:name="_Toc506826626"/>
      <w:bookmarkStart w:id="6" w:name="_Toc508010811"/>
      <w:r w:rsidRPr="002C7FB9">
        <w:rPr>
          <w:rFonts w:ascii="Times New Roman" w:hAnsi="Times New Roman" w:cs="Times New Roman"/>
          <w:b/>
          <w:color w:val="833C0B" w:themeColor="accent2" w:themeShade="80"/>
          <w:sz w:val="24"/>
          <w:szCs w:val="24"/>
        </w:rPr>
        <w:t>Modes de Constitution ordinaire</w:t>
      </w:r>
      <w:bookmarkEnd w:id="5"/>
      <w:bookmarkEnd w:id="6"/>
      <w:r w:rsidRPr="002C7FB9">
        <w:rPr>
          <w:rFonts w:ascii="Times New Roman" w:hAnsi="Times New Roman" w:cs="Times New Roman"/>
          <w:b/>
          <w:color w:val="833C0B" w:themeColor="accent2" w:themeShade="80"/>
          <w:sz w:val="24"/>
          <w:szCs w:val="24"/>
        </w:rPr>
        <w:t xml:space="preserve"> </w:t>
      </w:r>
    </w:p>
    <w:p w:rsidR="000B6C6D" w:rsidRPr="003B6885" w:rsidRDefault="000B6C6D" w:rsidP="000B6C6D">
      <w:pPr>
        <w:pStyle w:val="Corpsdetexte"/>
        <w:spacing w:line="232" w:lineRule="auto"/>
        <w:ind w:right="1473"/>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Il s’agit de cessions à titre gratuit ou à titre onéreux (</w:t>
      </w:r>
      <w:r>
        <w:rPr>
          <w:rFonts w:ascii="Times New Roman" w:hAnsi="Times New Roman" w:cs="Times New Roman"/>
          <w:color w:val="000000" w:themeColor="text1"/>
          <w:sz w:val="24"/>
          <w:szCs w:val="24"/>
          <w:lang w:val="fr-FR"/>
        </w:rPr>
        <w:t>y compris</w:t>
      </w:r>
      <w:r w:rsidRPr="003B6885">
        <w:rPr>
          <w:rFonts w:ascii="Times New Roman" w:hAnsi="Times New Roman" w:cs="Times New Roman"/>
          <w:color w:val="000000" w:themeColor="text1"/>
          <w:sz w:val="24"/>
          <w:szCs w:val="24"/>
          <w:lang w:val="fr-FR"/>
        </w:rPr>
        <w:t xml:space="preserve"> l’échange) entre l’Etat et un particulier et portant sur un immeuble ou un droit immobilier.</w:t>
      </w:r>
    </w:p>
    <w:p w:rsidR="000B6C6D" w:rsidRPr="003B6885" w:rsidRDefault="000B6C6D" w:rsidP="000B6C6D">
      <w:pPr>
        <w:pStyle w:val="Corpsdetexte"/>
        <w:spacing w:before="8"/>
        <w:jc w:val="both"/>
        <w:rPr>
          <w:rFonts w:ascii="Times New Roman" w:hAnsi="Times New Roman" w:cs="Times New Roman"/>
          <w:color w:val="000000" w:themeColor="text1"/>
          <w:sz w:val="24"/>
          <w:szCs w:val="24"/>
          <w:lang w:val="fr-FR"/>
        </w:rPr>
      </w:pPr>
    </w:p>
    <w:p w:rsidR="000B6C6D" w:rsidRPr="00E0457E" w:rsidRDefault="000B6C6D" w:rsidP="000B6C6D">
      <w:pPr>
        <w:pStyle w:val="Corpsdetexte"/>
        <w:ind w:left="2892"/>
        <w:jc w:val="both"/>
        <w:outlineLvl w:val="4"/>
        <w:rPr>
          <w:rFonts w:ascii="Times New Roman" w:hAnsi="Times New Roman" w:cs="Times New Roman"/>
          <w:b/>
          <w:color w:val="993300"/>
          <w:sz w:val="24"/>
          <w:szCs w:val="24"/>
          <w:lang w:val="fr-FR"/>
        </w:rPr>
      </w:pPr>
      <w:bookmarkStart w:id="7" w:name="_Toc506826627"/>
      <w:bookmarkStart w:id="8" w:name="_Toc508010812"/>
      <w:r w:rsidRPr="00E0457E">
        <w:rPr>
          <w:rFonts w:ascii="Times New Roman" w:hAnsi="Times New Roman" w:cs="Times New Roman"/>
          <w:b/>
          <w:color w:val="993300"/>
          <w:sz w:val="24"/>
          <w:szCs w:val="24"/>
          <w:lang w:val="fr-FR"/>
        </w:rPr>
        <w:t xml:space="preserve">1.1.1.1.1. Acquisition d’un immeuble ou </w:t>
      </w:r>
      <w:r w:rsidR="000A1908">
        <w:rPr>
          <w:rFonts w:ascii="Times New Roman" w:hAnsi="Times New Roman" w:cs="Times New Roman"/>
          <w:b/>
          <w:color w:val="993300"/>
          <w:sz w:val="24"/>
          <w:szCs w:val="24"/>
          <w:lang w:val="fr-FR"/>
        </w:rPr>
        <w:t>d’</w:t>
      </w:r>
      <w:r w:rsidRPr="00E0457E">
        <w:rPr>
          <w:rFonts w:ascii="Times New Roman" w:hAnsi="Times New Roman" w:cs="Times New Roman"/>
          <w:b/>
          <w:color w:val="993300"/>
          <w:sz w:val="24"/>
          <w:szCs w:val="24"/>
          <w:lang w:val="fr-FR"/>
        </w:rPr>
        <w:t xml:space="preserve">un droit </w:t>
      </w:r>
      <w:r w:rsidR="000A1908">
        <w:rPr>
          <w:rFonts w:ascii="Times New Roman" w:hAnsi="Times New Roman" w:cs="Times New Roman"/>
          <w:b/>
          <w:color w:val="993300"/>
          <w:sz w:val="24"/>
          <w:szCs w:val="24"/>
          <w:lang w:val="fr-FR"/>
        </w:rPr>
        <w:t xml:space="preserve">réel </w:t>
      </w:r>
      <w:r w:rsidRPr="00E0457E">
        <w:rPr>
          <w:rFonts w:ascii="Times New Roman" w:hAnsi="Times New Roman" w:cs="Times New Roman"/>
          <w:b/>
          <w:color w:val="993300"/>
          <w:sz w:val="24"/>
          <w:szCs w:val="24"/>
          <w:lang w:val="fr-FR"/>
        </w:rPr>
        <w:t>immobilier</w:t>
      </w:r>
      <w:bookmarkEnd w:id="7"/>
      <w:bookmarkEnd w:id="8"/>
    </w:p>
    <w:p w:rsidR="000B6C6D" w:rsidRPr="00E0457E" w:rsidRDefault="000B6C6D" w:rsidP="000B6C6D">
      <w:pPr>
        <w:pStyle w:val="Corpsdetexte"/>
        <w:spacing w:before="2"/>
        <w:jc w:val="both"/>
        <w:rPr>
          <w:rFonts w:ascii="Times New Roman" w:hAnsi="Times New Roman" w:cs="Times New Roman"/>
          <w:color w:val="993300"/>
          <w:sz w:val="24"/>
          <w:szCs w:val="24"/>
          <w:lang w:val="fr-FR"/>
        </w:rPr>
      </w:pPr>
    </w:p>
    <w:p w:rsidR="000B6C6D" w:rsidRPr="00E0457E" w:rsidRDefault="000B6C6D" w:rsidP="00891D59">
      <w:pPr>
        <w:pStyle w:val="Titre7"/>
        <w:numPr>
          <w:ilvl w:val="5"/>
          <w:numId w:val="3"/>
        </w:numPr>
        <w:tabs>
          <w:tab w:val="left" w:pos="4669"/>
        </w:tabs>
        <w:ind w:left="4471" w:hanging="1209"/>
        <w:jc w:val="both"/>
        <w:rPr>
          <w:rFonts w:ascii="Times New Roman" w:hAnsi="Times New Roman" w:cs="Times New Roman"/>
          <w:color w:val="993300"/>
          <w:sz w:val="24"/>
          <w:szCs w:val="24"/>
        </w:rPr>
      </w:pPr>
      <w:bookmarkStart w:id="9" w:name="_TOC_250077"/>
      <w:bookmarkStart w:id="10" w:name="_Toc506826628"/>
      <w:bookmarkStart w:id="11" w:name="_Toc508010813"/>
      <w:r w:rsidRPr="00E0457E">
        <w:rPr>
          <w:rFonts w:ascii="Times New Roman" w:hAnsi="Times New Roman" w:cs="Times New Roman"/>
          <w:color w:val="993300"/>
          <w:w w:val="110"/>
          <w:sz w:val="24"/>
          <w:szCs w:val="24"/>
        </w:rPr>
        <w:t>Acquisition</w:t>
      </w:r>
      <w:r w:rsidRPr="006F3317">
        <w:rPr>
          <w:rFonts w:ascii="Times New Roman" w:hAnsi="Times New Roman" w:cs="Times New Roman"/>
          <w:color w:val="993300"/>
          <w:spacing w:val="-12"/>
          <w:w w:val="110"/>
          <w:sz w:val="24"/>
          <w:szCs w:val="24"/>
          <w:lang w:val="fr-FR"/>
        </w:rPr>
        <w:t xml:space="preserve"> </w:t>
      </w:r>
      <w:bookmarkEnd w:id="9"/>
      <w:r w:rsidRPr="006F3317">
        <w:rPr>
          <w:rFonts w:ascii="Times New Roman" w:hAnsi="Times New Roman" w:cs="Times New Roman"/>
          <w:color w:val="993300"/>
          <w:w w:val="110"/>
          <w:sz w:val="24"/>
          <w:szCs w:val="24"/>
          <w:lang w:val="fr-FR"/>
        </w:rPr>
        <w:t>gratuite</w:t>
      </w:r>
      <w:bookmarkEnd w:id="10"/>
      <w:bookmarkEnd w:id="11"/>
    </w:p>
    <w:p w:rsidR="000B6C6D" w:rsidRPr="003B6885" w:rsidRDefault="000B6C6D" w:rsidP="000B6C6D">
      <w:pPr>
        <w:pStyle w:val="Corpsdetexte"/>
        <w:spacing w:before="5"/>
        <w:jc w:val="both"/>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1312" behindDoc="0" locked="0" layoutInCell="1" allowOverlap="1" wp14:anchorId="56BEA47B" wp14:editId="6AB8E9B5">
                <wp:simplePos x="0" y="0"/>
                <wp:positionH relativeFrom="column">
                  <wp:posOffset>5858539</wp:posOffset>
                </wp:positionH>
                <wp:positionV relativeFrom="paragraph">
                  <wp:posOffset>49471</wp:posOffset>
                </wp:positionV>
                <wp:extent cx="584790" cy="4561367"/>
                <wp:effectExtent l="0" t="0" r="6350" b="0"/>
                <wp:wrapNone/>
                <wp:docPr id="56" name="Rectangle 56"/>
                <wp:cNvGraphicFramePr/>
                <a:graphic xmlns:a="http://schemas.openxmlformats.org/drawingml/2006/main">
                  <a:graphicData uri="http://schemas.microsoft.com/office/word/2010/wordprocessingShape">
                    <wps:wsp>
                      <wps:cNvSpPr/>
                      <wps:spPr>
                        <a:xfrm>
                          <a:off x="0" y="0"/>
                          <a:ext cx="584790" cy="456136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BEA47B" id="Rectangle 56" o:spid="_x0000_s1028" style="position:absolute;left:0;text-align:left;margin-left:461.3pt;margin-top:3.9pt;width:46.05pt;height:359.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v:rect>
            </w:pict>
          </mc:Fallback>
        </mc:AlternateContent>
      </w:r>
    </w:p>
    <w:p w:rsidR="000B6C6D" w:rsidRDefault="000B6C6D" w:rsidP="000B6C6D">
      <w:pPr>
        <w:pStyle w:val="Corpsdetexte"/>
        <w:spacing w:line="232" w:lineRule="auto"/>
        <w:ind w:right="147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C’est la cession volontaire d’un bien faite par un particulier à l’Etat sans contrepartie et à titre définitif.</w:t>
      </w: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4"/>
        </w:numPr>
        <w:tabs>
          <w:tab w:val="left" w:pos="1756"/>
        </w:tabs>
        <w:spacing w:before="169" w:line="232" w:lineRule="auto"/>
        <w:ind w:left="709"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sz w:val="24"/>
          <w:szCs w:val="24"/>
          <w:lang w:val="fr-FR"/>
        </w:rPr>
        <w:t>l</w:t>
      </w:r>
      <w:r w:rsidRPr="003B6885">
        <w:rPr>
          <w:rFonts w:ascii="Times New Roman" w:hAnsi="Times New Roman" w:cs="Times New Roman"/>
          <w:color w:val="000000" w:themeColor="text1"/>
          <w:spacing w:val="-5"/>
          <w:sz w:val="24"/>
          <w:szCs w:val="24"/>
          <w:lang w:val="fr-FR"/>
        </w:rPr>
        <w:t xml:space="preserve">’acte </w:t>
      </w:r>
      <w:r w:rsidRPr="003B6885">
        <w:rPr>
          <w:rFonts w:ascii="Times New Roman" w:hAnsi="Times New Roman" w:cs="Times New Roman"/>
          <w:color w:val="000000" w:themeColor="text1"/>
          <w:sz w:val="24"/>
          <w:szCs w:val="24"/>
          <w:lang w:val="fr-FR"/>
        </w:rPr>
        <w:t xml:space="preserve">notarié de donation et </w:t>
      </w:r>
      <w:r w:rsidRPr="003B6885">
        <w:rPr>
          <w:rFonts w:ascii="Times New Roman" w:hAnsi="Times New Roman" w:cs="Times New Roman"/>
          <w:color w:val="000000" w:themeColor="text1"/>
          <w:spacing w:val="-3"/>
          <w:sz w:val="24"/>
          <w:szCs w:val="24"/>
          <w:lang w:val="fr-FR"/>
        </w:rPr>
        <w:t xml:space="preserve">l’état </w:t>
      </w:r>
      <w:r w:rsidRPr="003B6885">
        <w:rPr>
          <w:rFonts w:ascii="Times New Roman" w:hAnsi="Times New Roman" w:cs="Times New Roman"/>
          <w:color w:val="000000" w:themeColor="text1"/>
          <w:sz w:val="24"/>
          <w:szCs w:val="24"/>
          <w:lang w:val="fr-FR"/>
        </w:rPr>
        <w:t>des droits du bien sont déposés au niveau du bureau des</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domaines</w:t>
      </w:r>
      <w:r>
        <w:rPr>
          <w:rFonts w:ascii="Times New Roman" w:hAnsi="Times New Roman" w:cs="Times New Roman"/>
          <w:color w:val="000000" w:themeColor="text1"/>
          <w:sz w:val="24"/>
          <w:szCs w:val="24"/>
          <w:lang w:val="fr-FR"/>
        </w:rPr>
        <w:t xml:space="preserve"> compétent. </w:t>
      </w:r>
    </w:p>
    <w:p w:rsidR="000B6C6D" w:rsidRPr="003B6885" w:rsidRDefault="000B6C6D" w:rsidP="00891D59">
      <w:pPr>
        <w:pStyle w:val="Paragraphedeliste"/>
        <w:numPr>
          <w:ilvl w:val="0"/>
          <w:numId w:val="4"/>
        </w:numPr>
        <w:tabs>
          <w:tab w:val="left" w:pos="1756"/>
        </w:tabs>
        <w:spacing w:before="0" w:line="232" w:lineRule="auto"/>
        <w:ind w:left="709"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consultation du conservateur de la propriété foncière et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 xml:space="preserve">es services de l’urbanisme et du cadastre sur </w:t>
      </w:r>
      <w:r>
        <w:rPr>
          <w:rFonts w:ascii="Times New Roman" w:hAnsi="Times New Roman" w:cs="Times New Roman"/>
          <w:color w:val="000000" w:themeColor="text1"/>
          <w:sz w:val="24"/>
          <w:szCs w:val="24"/>
          <w:lang w:val="fr-FR"/>
        </w:rPr>
        <w:t xml:space="preserve">la </w:t>
      </w:r>
      <w:r w:rsidRPr="003B6885">
        <w:rPr>
          <w:rFonts w:ascii="Times New Roman" w:hAnsi="Times New Roman" w:cs="Times New Roman"/>
          <w:color w:val="000000" w:themeColor="text1"/>
          <w:sz w:val="24"/>
          <w:szCs w:val="24"/>
          <w:lang w:val="fr-FR"/>
        </w:rPr>
        <w:t>disponibilité de</w:t>
      </w:r>
      <w:r w:rsidRPr="003B6885">
        <w:rPr>
          <w:rFonts w:ascii="Times New Roman" w:hAnsi="Times New Roman" w:cs="Times New Roman"/>
          <w:color w:val="000000" w:themeColor="text1"/>
          <w:spacing w:val="-22"/>
          <w:sz w:val="24"/>
          <w:szCs w:val="24"/>
          <w:lang w:val="fr-FR"/>
        </w:rPr>
        <w:t xml:space="preserve"> </w:t>
      </w:r>
      <w:r w:rsidRPr="003B6885">
        <w:rPr>
          <w:rFonts w:ascii="Times New Roman" w:hAnsi="Times New Roman" w:cs="Times New Roman"/>
          <w:color w:val="000000" w:themeColor="text1"/>
          <w:sz w:val="24"/>
          <w:szCs w:val="24"/>
          <w:lang w:val="fr-FR"/>
        </w:rPr>
        <w:t xml:space="preserve">l’immeuble </w:t>
      </w:r>
      <w:r>
        <w:rPr>
          <w:rFonts w:ascii="Times New Roman" w:hAnsi="Times New Roman" w:cs="Times New Roman"/>
          <w:color w:val="000000" w:themeColor="text1"/>
          <w:sz w:val="24"/>
          <w:szCs w:val="24"/>
          <w:lang w:val="fr-FR"/>
        </w:rPr>
        <w:t>et s</w:t>
      </w:r>
      <w:r w:rsidRPr="003B6885">
        <w:rPr>
          <w:rFonts w:ascii="Times New Roman" w:hAnsi="Times New Roman" w:cs="Times New Roman"/>
          <w:color w:val="000000" w:themeColor="text1"/>
          <w:sz w:val="24"/>
          <w:szCs w:val="24"/>
          <w:lang w:val="fr-FR"/>
        </w:rPr>
        <w:t>a situation foncière.</w:t>
      </w:r>
    </w:p>
    <w:p w:rsidR="000B6C6D" w:rsidRPr="003B6885" w:rsidRDefault="000B6C6D" w:rsidP="00891D59">
      <w:pPr>
        <w:pStyle w:val="Paragraphedeliste"/>
        <w:numPr>
          <w:ilvl w:val="0"/>
          <w:numId w:val="4"/>
        </w:numPr>
        <w:tabs>
          <w:tab w:val="left" w:pos="1756"/>
        </w:tabs>
        <w:spacing w:before="57" w:line="232" w:lineRule="auto"/>
        <w:ind w:left="709"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des réponses des</w:t>
      </w:r>
      <w:r>
        <w:rPr>
          <w:rFonts w:ascii="Times New Roman" w:hAnsi="Times New Roman" w:cs="Times New Roman"/>
          <w:color w:val="000000" w:themeColor="text1"/>
          <w:sz w:val="24"/>
          <w:szCs w:val="24"/>
          <w:lang w:val="fr-FR"/>
        </w:rPr>
        <w:t xml:space="preserve">dits </w:t>
      </w:r>
      <w:r w:rsidRPr="003B6885">
        <w:rPr>
          <w:rFonts w:ascii="Times New Roman" w:hAnsi="Times New Roman" w:cs="Times New Roman"/>
          <w:color w:val="000000" w:themeColor="text1"/>
          <w:sz w:val="24"/>
          <w:szCs w:val="24"/>
          <w:lang w:val="fr-FR"/>
        </w:rPr>
        <w:t xml:space="preserve">services </w:t>
      </w:r>
      <w:r>
        <w:rPr>
          <w:rFonts w:ascii="Times New Roman" w:hAnsi="Times New Roman" w:cs="Times New Roman"/>
          <w:color w:val="000000" w:themeColor="text1"/>
          <w:sz w:val="24"/>
          <w:szCs w:val="24"/>
          <w:lang w:val="fr-FR"/>
        </w:rPr>
        <w:t xml:space="preserve">comprenant </w:t>
      </w:r>
      <w:r w:rsidRPr="003B6885">
        <w:rPr>
          <w:rFonts w:ascii="Times New Roman" w:hAnsi="Times New Roman" w:cs="Times New Roman"/>
          <w:color w:val="000000" w:themeColor="text1"/>
          <w:sz w:val="24"/>
          <w:szCs w:val="24"/>
          <w:lang w:val="fr-FR"/>
        </w:rPr>
        <w:t xml:space="preserve"> le certificat d’urbanisme, le plan de situation et </w:t>
      </w:r>
      <w:r w:rsidRPr="003B6885">
        <w:rPr>
          <w:rFonts w:ascii="Times New Roman" w:hAnsi="Times New Roman" w:cs="Times New Roman"/>
          <w:color w:val="000000" w:themeColor="text1"/>
          <w:spacing w:val="-3"/>
          <w:sz w:val="24"/>
          <w:szCs w:val="24"/>
          <w:lang w:val="fr-FR"/>
        </w:rPr>
        <w:t xml:space="preserve">l’état </w:t>
      </w:r>
      <w:r w:rsidRPr="003B6885">
        <w:rPr>
          <w:rFonts w:ascii="Times New Roman" w:hAnsi="Times New Roman" w:cs="Times New Roman"/>
          <w:color w:val="000000" w:themeColor="text1"/>
          <w:sz w:val="24"/>
          <w:szCs w:val="24"/>
          <w:lang w:val="fr-FR"/>
        </w:rPr>
        <w:t>des droits</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réels.</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Effectuer la v</w:t>
      </w:r>
      <w:r w:rsidRPr="003B6885">
        <w:rPr>
          <w:rFonts w:ascii="Times New Roman" w:hAnsi="Times New Roman" w:cs="Times New Roman"/>
          <w:color w:val="000000" w:themeColor="text1"/>
          <w:w w:val="105"/>
          <w:sz w:val="24"/>
          <w:szCs w:val="24"/>
          <w:lang w:val="fr-FR"/>
        </w:rPr>
        <w:t xml:space="preserve">isite des lieux et </w:t>
      </w:r>
      <w:r>
        <w:rPr>
          <w:rFonts w:ascii="Times New Roman" w:hAnsi="Times New Roman" w:cs="Times New Roman"/>
          <w:color w:val="000000" w:themeColor="text1"/>
          <w:w w:val="105"/>
          <w:sz w:val="24"/>
          <w:szCs w:val="24"/>
          <w:lang w:val="fr-FR"/>
        </w:rPr>
        <w:t xml:space="preserve">dresser le </w:t>
      </w:r>
      <w:r w:rsidRPr="003B6885">
        <w:rPr>
          <w:rFonts w:ascii="Times New Roman" w:hAnsi="Times New Roman" w:cs="Times New Roman"/>
          <w:color w:val="000000" w:themeColor="text1"/>
          <w:w w:val="105"/>
          <w:sz w:val="24"/>
          <w:szCs w:val="24"/>
          <w:lang w:val="fr-FR"/>
        </w:rPr>
        <w:t>procès-verbal de visite des lieux qui contient tous les renseignements nécessaires à</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l’instruction.</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rédaction d’un rapport par le chef de bureau des domaines adressé au directeur des domaines.</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e</w:t>
      </w:r>
      <w:r w:rsidRPr="003B6885">
        <w:rPr>
          <w:rFonts w:ascii="Times New Roman" w:hAnsi="Times New Roman" w:cs="Times New Roman"/>
          <w:color w:val="000000" w:themeColor="text1"/>
          <w:sz w:val="24"/>
          <w:szCs w:val="24"/>
          <w:lang w:val="fr-FR"/>
        </w:rPr>
        <w:t>n cas de non-retour du dossier au chef de bureau pour complément d’informations, le directeur des domaines rédige un rapport pour saisine de la commission de contrôle des opérations domaniales</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pacing w:val="-3"/>
          <w:sz w:val="24"/>
          <w:szCs w:val="24"/>
          <w:lang w:val="fr-FR"/>
        </w:rPr>
        <w:t>(CCOD).</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7"/>
          <w:w w:val="105"/>
          <w:sz w:val="24"/>
          <w:szCs w:val="24"/>
          <w:lang w:val="fr-FR"/>
        </w:rPr>
        <w:t>l</w:t>
      </w:r>
      <w:r w:rsidRPr="003B6885">
        <w:rPr>
          <w:rFonts w:ascii="Times New Roman" w:hAnsi="Times New Roman" w:cs="Times New Roman"/>
          <w:color w:val="000000" w:themeColor="text1"/>
          <w:spacing w:val="-7"/>
          <w:w w:val="105"/>
          <w:sz w:val="24"/>
          <w:szCs w:val="24"/>
          <w:lang w:val="fr-FR"/>
        </w:rPr>
        <w:t xml:space="preserve">’ordre </w:t>
      </w:r>
      <w:r w:rsidRPr="003B6885">
        <w:rPr>
          <w:rFonts w:ascii="Times New Roman" w:hAnsi="Times New Roman" w:cs="Times New Roman"/>
          <w:color w:val="000000" w:themeColor="text1"/>
          <w:w w:val="105"/>
          <w:sz w:val="24"/>
          <w:szCs w:val="24"/>
          <w:lang w:val="fr-FR"/>
        </w:rPr>
        <w:t xml:space="preserve">du jour de la séance de la </w:t>
      </w:r>
      <w:r w:rsidRPr="003B6885">
        <w:rPr>
          <w:rFonts w:ascii="Times New Roman" w:hAnsi="Times New Roman" w:cs="Times New Roman"/>
          <w:color w:val="000000" w:themeColor="text1"/>
          <w:spacing w:val="-3"/>
          <w:w w:val="105"/>
          <w:sz w:val="24"/>
          <w:szCs w:val="24"/>
          <w:lang w:val="fr-FR"/>
        </w:rPr>
        <w:t xml:space="preserve">CCOD </w:t>
      </w:r>
      <w:r w:rsidRPr="003B6885">
        <w:rPr>
          <w:rFonts w:ascii="Times New Roman" w:hAnsi="Times New Roman" w:cs="Times New Roman"/>
          <w:color w:val="000000" w:themeColor="text1"/>
          <w:w w:val="105"/>
          <w:sz w:val="24"/>
          <w:szCs w:val="24"/>
          <w:lang w:val="fr-FR"/>
        </w:rPr>
        <w:t xml:space="preserve">est soumis au visa du directeur Général des Impôts et des domaines (DGID) qui le transmet, </w:t>
      </w:r>
      <w:r w:rsidRPr="003B6885">
        <w:rPr>
          <w:rFonts w:ascii="Times New Roman" w:hAnsi="Times New Roman" w:cs="Times New Roman"/>
          <w:color w:val="000000" w:themeColor="text1"/>
          <w:spacing w:val="-4"/>
          <w:w w:val="105"/>
          <w:sz w:val="24"/>
          <w:szCs w:val="24"/>
          <w:lang w:val="fr-FR"/>
        </w:rPr>
        <w:t xml:space="preserve">s’il n’a </w:t>
      </w:r>
      <w:r w:rsidRPr="003B6885">
        <w:rPr>
          <w:rFonts w:ascii="Times New Roman" w:hAnsi="Times New Roman" w:cs="Times New Roman"/>
          <w:color w:val="000000" w:themeColor="text1"/>
          <w:w w:val="105"/>
          <w:sz w:val="24"/>
          <w:szCs w:val="24"/>
          <w:lang w:val="fr-FR"/>
        </w:rPr>
        <w:t>pas d’observations</w:t>
      </w:r>
      <w:r>
        <w:rPr>
          <w:rFonts w:ascii="Times New Roman" w:hAnsi="Times New Roman" w:cs="Times New Roman"/>
          <w:color w:val="000000" w:themeColor="text1"/>
          <w:w w:val="105"/>
          <w:sz w:val="24"/>
          <w:szCs w:val="24"/>
          <w:lang w:val="fr-FR"/>
        </w:rPr>
        <w:t>, au</w:t>
      </w:r>
      <w:r w:rsidRPr="003B6885">
        <w:rPr>
          <w:rFonts w:ascii="Times New Roman" w:hAnsi="Times New Roman" w:cs="Times New Roman"/>
          <w:color w:val="000000" w:themeColor="text1"/>
          <w:w w:val="105"/>
          <w:sz w:val="24"/>
          <w:szCs w:val="24"/>
          <w:lang w:val="fr-FR"/>
        </w:rPr>
        <w:t xml:space="preserve"> ministre chargé des domaines.</w:t>
      </w:r>
    </w:p>
    <w:p w:rsidR="000B6C6D" w:rsidRPr="003B6885" w:rsidRDefault="000B6C6D" w:rsidP="00891D59">
      <w:pPr>
        <w:pStyle w:val="Paragraphedeliste"/>
        <w:numPr>
          <w:ilvl w:val="0"/>
          <w:numId w:val="4"/>
        </w:numPr>
        <w:tabs>
          <w:tab w:val="left" w:pos="1756"/>
        </w:tabs>
        <w:ind w:left="709"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10"/>
          <w:sz w:val="24"/>
          <w:szCs w:val="24"/>
          <w:lang w:val="fr-FR"/>
        </w:rPr>
        <w:t>Convo</w:t>
      </w:r>
      <w:r>
        <w:rPr>
          <w:rFonts w:ascii="Times New Roman" w:hAnsi="Times New Roman" w:cs="Times New Roman"/>
          <w:color w:val="000000" w:themeColor="text1"/>
          <w:w w:val="110"/>
          <w:sz w:val="24"/>
          <w:szCs w:val="24"/>
          <w:lang w:val="fr-FR"/>
        </w:rPr>
        <w:t xml:space="preserve">cation de la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w w:val="110"/>
          <w:sz w:val="24"/>
          <w:szCs w:val="24"/>
          <w:lang w:val="fr-FR"/>
        </w:rPr>
        <w:t xml:space="preserve"> </w:t>
      </w:r>
      <w:r>
        <w:rPr>
          <w:rFonts w:ascii="Times New Roman" w:hAnsi="Times New Roman" w:cs="Times New Roman"/>
          <w:color w:val="000000" w:themeColor="text1"/>
          <w:w w:val="110"/>
          <w:sz w:val="24"/>
          <w:szCs w:val="24"/>
          <w:lang w:val="fr-FR"/>
        </w:rPr>
        <w:t>a</w:t>
      </w:r>
      <w:r w:rsidRPr="003B6885">
        <w:rPr>
          <w:rFonts w:ascii="Times New Roman" w:hAnsi="Times New Roman" w:cs="Times New Roman"/>
          <w:color w:val="000000" w:themeColor="text1"/>
          <w:w w:val="110"/>
          <w:sz w:val="24"/>
          <w:szCs w:val="24"/>
          <w:lang w:val="fr-FR"/>
        </w:rPr>
        <w:t>près</w:t>
      </w:r>
      <w:r w:rsidRPr="003B6885">
        <w:rPr>
          <w:rFonts w:ascii="Times New Roman" w:hAnsi="Times New Roman" w:cs="Times New Roman"/>
          <w:color w:val="000000" w:themeColor="text1"/>
          <w:spacing w:val="-19"/>
          <w:w w:val="110"/>
          <w:sz w:val="24"/>
          <w:szCs w:val="24"/>
          <w:lang w:val="fr-FR"/>
        </w:rPr>
        <w:t xml:space="preserve"> </w:t>
      </w:r>
      <w:r w:rsidRPr="003B6885">
        <w:rPr>
          <w:rFonts w:ascii="Times New Roman" w:hAnsi="Times New Roman" w:cs="Times New Roman"/>
          <w:color w:val="000000" w:themeColor="text1"/>
          <w:w w:val="110"/>
          <w:sz w:val="24"/>
          <w:szCs w:val="24"/>
          <w:lang w:val="fr-FR"/>
        </w:rPr>
        <w:t>validation</w:t>
      </w:r>
      <w:r w:rsidRPr="003B6885">
        <w:rPr>
          <w:rFonts w:ascii="Times New Roman" w:hAnsi="Times New Roman" w:cs="Times New Roman"/>
          <w:color w:val="000000" w:themeColor="text1"/>
          <w:spacing w:val="-19"/>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9"/>
          <w:w w:val="110"/>
          <w:sz w:val="24"/>
          <w:szCs w:val="24"/>
          <w:lang w:val="fr-FR"/>
        </w:rPr>
        <w:t xml:space="preserve"> </w:t>
      </w:r>
      <w:r>
        <w:rPr>
          <w:rFonts w:ascii="Times New Roman" w:hAnsi="Times New Roman" w:cs="Times New Roman"/>
          <w:color w:val="000000" w:themeColor="text1"/>
          <w:spacing w:val="-19"/>
          <w:w w:val="110"/>
          <w:sz w:val="24"/>
          <w:szCs w:val="24"/>
          <w:lang w:val="fr-FR"/>
        </w:rPr>
        <w:t>l</w:t>
      </w:r>
      <w:r w:rsidRPr="003B6885">
        <w:rPr>
          <w:rFonts w:ascii="Times New Roman" w:hAnsi="Times New Roman" w:cs="Times New Roman"/>
          <w:color w:val="000000" w:themeColor="text1"/>
          <w:spacing w:val="-4"/>
          <w:w w:val="110"/>
          <w:sz w:val="24"/>
          <w:szCs w:val="24"/>
          <w:lang w:val="fr-FR"/>
        </w:rPr>
        <w:t>’ordre</w:t>
      </w:r>
      <w:r w:rsidRPr="003B6885">
        <w:rPr>
          <w:rFonts w:ascii="Times New Roman" w:hAnsi="Times New Roman" w:cs="Times New Roman"/>
          <w:color w:val="000000" w:themeColor="text1"/>
          <w:spacing w:val="-19"/>
          <w:w w:val="110"/>
          <w:sz w:val="24"/>
          <w:szCs w:val="24"/>
          <w:lang w:val="fr-FR"/>
        </w:rPr>
        <w:t xml:space="preserve"> </w:t>
      </w:r>
      <w:r w:rsidRPr="003B6885">
        <w:rPr>
          <w:rFonts w:ascii="Times New Roman" w:hAnsi="Times New Roman" w:cs="Times New Roman"/>
          <w:color w:val="000000" w:themeColor="text1"/>
          <w:w w:val="110"/>
          <w:sz w:val="24"/>
          <w:szCs w:val="24"/>
          <w:lang w:val="fr-FR"/>
        </w:rPr>
        <w:t>du</w:t>
      </w:r>
      <w:r w:rsidRPr="003B6885">
        <w:rPr>
          <w:rFonts w:ascii="Times New Roman" w:hAnsi="Times New Roman" w:cs="Times New Roman"/>
          <w:color w:val="000000" w:themeColor="text1"/>
          <w:spacing w:val="-19"/>
          <w:w w:val="110"/>
          <w:sz w:val="24"/>
          <w:szCs w:val="24"/>
          <w:lang w:val="fr-FR"/>
        </w:rPr>
        <w:t xml:space="preserve"> </w:t>
      </w:r>
      <w:r w:rsidRPr="003B6885">
        <w:rPr>
          <w:rFonts w:ascii="Times New Roman" w:hAnsi="Times New Roman" w:cs="Times New Roman"/>
          <w:color w:val="000000" w:themeColor="text1"/>
          <w:w w:val="110"/>
          <w:sz w:val="24"/>
          <w:szCs w:val="24"/>
          <w:lang w:val="fr-FR"/>
        </w:rPr>
        <w:t>jour</w:t>
      </w:r>
      <w:r w:rsidRPr="003B6885">
        <w:rPr>
          <w:rFonts w:ascii="Times New Roman" w:hAnsi="Times New Roman" w:cs="Times New Roman"/>
          <w:color w:val="000000" w:themeColor="text1"/>
          <w:spacing w:val="-19"/>
          <w:w w:val="110"/>
          <w:sz w:val="24"/>
          <w:szCs w:val="24"/>
          <w:lang w:val="fr-FR"/>
        </w:rPr>
        <w:t xml:space="preserve"> </w:t>
      </w:r>
      <w:r w:rsidRPr="003B6885">
        <w:rPr>
          <w:rFonts w:ascii="Times New Roman" w:hAnsi="Times New Roman" w:cs="Times New Roman"/>
          <w:color w:val="000000" w:themeColor="text1"/>
          <w:w w:val="110"/>
          <w:sz w:val="24"/>
          <w:szCs w:val="24"/>
          <w:lang w:val="fr-FR"/>
        </w:rPr>
        <w:t>par</w:t>
      </w:r>
      <w:r w:rsidRPr="003B6885">
        <w:rPr>
          <w:rFonts w:ascii="Times New Roman" w:hAnsi="Times New Roman" w:cs="Times New Roman"/>
          <w:color w:val="000000" w:themeColor="text1"/>
          <w:spacing w:val="-19"/>
          <w:w w:val="110"/>
          <w:sz w:val="24"/>
          <w:szCs w:val="24"/>
          <w:lang w:val="fr-FR"/>
        </w:rPr>
        <w:t xml:space="preserve"> </w:t>
      </w:r>
      <w:r w:rsidRPr="003B6885">
        <w:rPr>
          <w:rFonts w:ascii="Times New Roman" w:hAnsi="Times New Roman" w:cs="Times New Roman"/>
          <w:color w:val="000000" w:themeColor="text1"/>
          <w:w w:val="110"/>
          <w:sz w:val="24"/>
          <w:szCs w:val="24"/>
          <w:lang w:val="fr-FR"/>
        </w:rPr>
        <w:t>le</w:t>
      </w:r>
      <w:r w:rsidRPr="003B6885">
        <w:rPr>
          <w:rFonts w:ascii="Times New Roman" w:hAnsi="Times New Roman" w:cs="Times New Roman"/>
          <w:color w:val="000000" w:themeColor="text1"/>
          <w:spacing w:val="-19"/>
          <w:w w:val="110"/>
          <w:sz w:val="24"/>
          <w:szCs w:val="24"/>
          <w:lang w:val="fr-FR"/>
        </w:rPr>
        <w:t xml:space="preserve"> </w:t>
      </w:r>
      <w:r w:rsidRPr="003B6885">
        <w:rPr>
          <w:rFonts w:ascii="Times New Roman" w:hAnsi="Times New Roman" w:cs="Times New Roman"/>
          <w:color w:val="000000" w:themeColor="text1"/>
          <w:w w:val="110"/>
          <w:sz w:val="24"/>
          <w:szCs w:val="24"/>
          <w:lang w:val="fr-FR"/>
        </w:rPr>
        <w:t>ministre</w:t>
      </w:r>
      <w:r w:rsidRPr="00EE44CB">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w w:val="105"/>
          <w:sz w:val="24"/>
          <w:szCs w:val="24"/>
          <w:lang w:val="fr-FR"/>
        </w:rPr>
        <w:t>chargé des domaines</w:t>
      </w:r>
      <w:r w:rsidRPr="003B6885">
        <w:rPr>
          <w:rFonts w:ascii="Times New Roman" w:hAnsi="Times New Roman" w:cs="Times New Roman"/>
          <w:color w:val="000000" w:themeColor="text1"/>
          <w:w w:val="110"/>
          <w:sz w:val="24"/>
          <w:szCs w:val="24"/>
          <w:lang w:val="fr-FR"/>
        </w:rPr>
        <w:t>.</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 xml:space="preserve">e procès-verbal de la séance signé par tous les membres présents est </w:t>
      </w:r>
      <w:r>
        <w:rPr>
          <w:rFonts w:ascii="Times New Roman" w:hAnsi="Times New Roman" w:cs="Times New Roman"/>
          <w:color w:val="000000" w:themeColor="text1"/>
          <w:sz w:val="24"/>
          <w:szCs w:val="24"/>
          <w:lang w:val="fr-FR"/>
        </w:rPr>
        <w:t xml:space="preserve">transmis </w:t>
      </w:r>
      <w:r w:rsidRPr="003B6885">
        <w:rPr>
          <w:rFonts w:ascii="Times New Roman" w:hAnsi="Times New Roman" w:cs="Times New Roman"/>
          <w:color w:val="000000" w:themeColor="text1"/>
          <w:sz w:val="24"/>
          <w:szCs w:val="24"/>
          <w:lang w:val="fr-FR"/>
        </w:rPr>
        <w:t xml:space="preserve">au DGID qui </w:t>
      </w:r>
      <w:r>
        <w:rPr>
          <w:rFonts w:ascii="Times New Roman" w:hAnsi="Times New Roman" w:cs="Times New Roman"/>
          <w:color w:val="000000" w:themeColor="text1"/>
          <w:sz w:val="24"/>
          <w:szCs w:val="24"/>
          <w:lang w:val="fr-FR"/>
        </w:rPr>
        <w:t>sou</w:t>
      </w:r>
      <w:r w:rsidRPr="003B6885">
        <w:rPr>
          <w:rFonts w:ascii="Times New Roman" w:hAnsi="Times New Roman" w:cs="Times New Roman"/>
          <w:color w:val="000000" w:themeColor="text1"/>
          <w:sz w:val="24"/>
          <w:szCs w:val="24"/>
          <w:lang w:val="fr-FR"/>
        </w:rPr>
        <w:t xml:space="preserve">met à </w:t>
      </w: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 xml:space="preserve">approbation </w:t>
      </w:r>
      <w:r>
        <w:rPr>
          <w:rFonts w:ascii="Times New Roman" w:hAnsi="Times New Roman" w:cs="Times New Roman"/>
          <w:color w:val="000000" w:themeColor="text1"/>
          <w:sz w:val="24"/>
          <w:szCs w:val="24"/>
          <w:lang w:val="fr-FR"/>
        </w:rPr>
        <w:t>du</w:t>
      </w:r>
      <w:r w:rsidRPr="00EE44CB">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w w:val="110"/>
          <w:sz w:val="24"/>
          <w:szCs w:val="24"/>
          <w:lang w:val="fr-FR"/>
        </w:rPr>
        <w:t>ministre</w:t>
      </w:r>
      <w:r w:rsidRPr="003B6885">
        <w:rPr>
          <w:rFonts w:ascii="Times New Roman" w:hAnsi="Times New Roman" w:cs="Times New Roman"/>
          <w:color w:val="000000" w:themeColor="text1"/>
          <w:w w:val="105"/>
          <w:sz w:val="24"/>
          <w:szCs w:val="24"/>
          <w:lang w:val="fr-FR"/>
        </w:rPr>
        <w:t xml:space="preserve"> chargé des domaines</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Retour du</w:t>
      </w:r>
      <w:r w:rsidRPr="003B6885">
        <w:rPr>
          <w:rFonts w:ascii="Times New Roman" w:hAnsi="Times New Roman" w:cs="Times New Roman"/>
          <w:color w:val="000000" w:themeColor="text1"/>
          <w:sz w:val="24"/>
          <w:szCs w:val="24"/>
          <w:lang w:val="fr-FR"/>
        </w:rPr>
        <w:t xml:space="preserve"> procès-verbal </w:t>
      </w:r>
      <w:r w:rsidRPr="003B6885">
        <w:rPr>
          <w:rFonts w:ascii="Times New Roman" w:hAnsi="Times New Roman" w:cs="Times New Roman"/>
          <w:color w:val="000000" w:themeColor="text1"/>
          <w:w w:val="105"/>
          <w:sz w:val="24"/>
          <w:szCs w:val="24"/>
          <w:lang w:val="fr-FR"/>
        </w:rPr>
        <w:t>approuvé</w:t>
      </w:r>
      <w:r w:rsidRPr="003B6885">
        <w:rPr>
          <w:rFonts w:ascii="Times New Roman" w:hAnsi="Times New Roman" w:cs="Times New Roman"/>
          <w:color w:val="000000" w:themeColor="text1"/>
          <w:sz w:val="24"/>
          <w:szCs w:val="24"/>
          <w:lang w:val="fr-FR"/>
        </w:rPr>
        <w:t xml:space="preserve"> de la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w w:val="105"/>
          <w:sz w:val="24"/>
          <w:szCs w:val="24"/>
          <w:lang w:val="fr-FR"/>
        </w:rPr>
        <w:t xml:space="preserve"> </w:t>
      </w:r>
      <w:r>
        <w:rPr>
          <w:rFonts w:ascii="Times New Roman" w:hAnsi="Times New Roman" w:cs="Times New Roman"/>
          <w:color w:val="000000" w:themeColor="text1"/>
          <w:w w:val="105"/>
          <w:sz w:val="24"/>
          <w:szCs w:val="24"/>
          <w:lang w:val="fr-FR"/>
        </w:rPr>
        <w:t>par le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circuit</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inverse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savoir</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minist</w:t>
      </w:r>
      <w:r>
        <w:rPr>
          <w:rFonts w:ascii="Times New Roman" w:hAnsi="Times New Roman" w:cs="Times New Roman"/>
          <w:color w:val="000000" w:themeColor="text1"/>
          <w:w w:val="105"/>
          <w:sz w:val="24"/>
          <w:szCs w:val="24"/>
          <w:lang w:val="fr-FR"/>
        </w:rPr>
        <w:t>re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chargé des domaines</w:t>
      </w:r>
      <w:r>
        <w:rPr>
          <w:rFonts w:ascii="Times New Roman" w:hAnsi="Times New Roman" w:cs="Times New Roman"/>
          <w:color w:val="000000" w:themeColor="text1"/>
          <w:w w:val="105"/>
          <w:sz w:val="24"/>
          <w:szCs w:val="24"/>
          <w:lang w:val="fr-FR"/>
        </w:rPr>
        <w:t xml:space="preserve"> au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DGID</w:t>
      </w:r>
      <w:r>
        <w:rPr>
          <w:rFonts w:ascii="Times New Roman" w:hAnsi="Times New Roman" w:cs="Times New Roman"/>
          <w:color w:val="000000" w:themeColor="text1"/>
          <w:w w:val="105"/>
          <w:sz w:val="24"/>
          <w:szCs w:val="24"/>
          <w:lang w:val="fr-FR"/>
        </w:rPr>
        <w:t xml:space="preserve">, puis au </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directeur des domaines </w:t>
      </w:r>
      <w:r>
        <w:rPr>
          <w:rFonts w:ascii="Times New Roman" w:hAnsi="Times New Roman" w:cs="Times New Roman"/>
          <w:color w:val="000000" w:themeColor="text1"/>
          <w:w w:val="105"/>
          <w:sz w:val="24"/>
          <w:szCs w:val="24"/>
          <w:lang w:val="fr-FR"/>
        </w:rPr>
        <w:t xml:space="preserve">et </w:t>
      </w:r>
      <w:r w:rsidRPr="003B6885">
        <w:rPr>
          <w:rFonts w:ascii="Times New Roman" w:hAnsi="Times New Roman" w:cs="Times New Roman"/>
          <w:color w:val="000000" w:themeColor="text1"/>
          <w:w w:val="105"/>
          <w:sz w:val="24"/>
          <w:szCs w:val="24"/>
          <w:lang w:val="fr-FR"/>
        </w:rPr>
        <w:t>au chef de</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EE44CB">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w w:val="105"/>
          <w:sz w:val="24"/>
          <w:szCs w:val="24"/>
          <w:lang w:val="fr-FR"/>
        </w:rPr>
        <w:t>des domaines</w:t>
      </w:r>
      <w:r>
        <w:rPr>
          <w:rFonts w:ascii="Times New Roman" w:hAnsi="Times New Roman" w:cs="Times New Roman"/>
          <w:color w:val="000000" w:themeColor="text1"/>
          <w:w w:val="105"/>
          <w:sz w:val="24"/>
          <w:szCs w:val="24"/>
          <w:lang w:val="fr-FR"/>
        </w:rPr>
        <w:t xml:space="preserve"> compétent</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En cas d’avis favorable</w:t>
      </w:r>
      <w:r w:rsidRPr="003B6885">
        <w:rPr>
          <w:rFonts w:ascii="Times New Roman" w:hAnsi="Times New Roman" w:cs="Times New Roman"/>
          <w:color w:val="000000" w:themeColor="text1"/>
          <w:sz w:val="24"/>
          <w:szCs w:val="24"/>
          <w:lang w:val="fr-FR"/>
        </w:rPr>
        <w:t xml:space="preserve">, </w:t>
      </w:r>
      <w:r>
        <w:rPr>
          <w:rFonts w:ascii="Times New Roman" w:hAnsi="Times New Roman" w:cs="Times New Roman"/>
          <w:color w:val="000000" w:themeColor="text1"/>
          <w:sz w:val="24"/>
          <w:szCs w:val="24"/>
          <w:lang w:val="fr-FR"/>
        </w:rPr>
        <w:t>préparation d’</w:t>
      </w:r>
      <w:r w:rsidRPr="003B6885">
        <w:rPr>
          <w:rFonts w:ascii="Times New Roman" w:hAnsi="Times New Roman" w:cs="Times New Roman"/>
          <w:color w:val="000000" w:themeColor="text1"/>
          <w:sz w:val="24"/>
          <w:szCs w:val="24"/>
          <w:lang w:val="fr-FR"/>
        </w:rPr>
        <w:t xml:space="preserve">un projet de décret </w:t>
      </w:r>
      <w:r>
        <w:rPr>
          <w:rFonts w:ascii="Times New Roman" w:hAnsi="Times New Roman" w:cs="Times New Roman"/>
          <w:color w:val="000000" w:themeColor="text1"/>
          <w:sz w:val="24"/>
          <w:szCs w:val="24"/>
          <w:lang w:val="fr-FR"/>
        </w:rPr>
        <w:t>d’acceptation du don ou du legs</w:t>
      </w:r>
      <w:r w:rsidRPr="003B6885">
        <w:rPr>
          <w:rFonts w:ascii="Times New Roman" w:hAnsi="Times New Roman" w:cs="Times New Roman"/>
          <w:color w:val="000000" w:themeColor="text1"/>
          <w:sz w:val="24"/>
          <w:szCs w:val="24"/>
          <w:lang w:val="fr-FR"/>
        </w:rPr>
        <w:t xml:space="preserve"> et son rapport de présentation par le directeur des domaines</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soumis au visa du DGID qui le transmet au ministre </w:t>
      </w:r>
      <w:r>
        <w:rPr>
          <w:rFonts w:ascii="Times New Roman" w:hAnsi="Times New Roman" w:cs="Times New Roman"/>
          <w:color w:val="000000" w:themeColor="text1"/>
          <w:sz w:val="24"/>
          <w:szCs w:val="24"/>
          <w:lang w:val="fr-FR"/>
        </w:rPr>
        <w:t>chargé des domaines pour signature par l’autorité compétente ;</w:t>
      </w:r>
    </w:p>
    <w:p w:rsidR="000B6C6D" w:rsidRPr="003B6885" w:rsidRDefault="000B6C6D" w:rsidP="00891D59">
      <w:pPr>
        <w:pStyle w:val="Paragraphedeliste"/>
        <w:numPr>
          <w:ilvl w:val="0"/>
          <w:numId w:val="4"/>
        </w:numPr>
        <w:tabs>
          <w:tab w:val="left" w:pos="1756"/>
        </w:tabs>
        <w:spacing w:before="56" w:line="232" w:lineRule="auto"/>
        <w:ind w:left="709"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du décret </w:t>
      </w:r>
      <w:r>
        <w:rPr>
          <w:rFonts w:ascii="Times New Roman" w:hAnsi="Times New Roman" w:cs="Times New Roman"/>
          <w:color w:val="000000" w:themeColor="text1"/>
          <w:sz w:val="24"/>
          <w:szCs w:val="24"/>
          <w:lang w:val="fr-FR"/>
        </w:rPr>
        <w:t>d’acceptation du don ou du legs</w:t>
      </w:r>
      <w:r w:rsidRPr="008F76C7">
        <w:rPr>
          <w:rFonts w:ascii="Times New Roman" w:hAnsi="Times New Roman" w:cs="Times New Roman"/>
          <w:color w:val="000000" w:themeColor="text1"/>
          <w:w w:val="105"/>
          <w:sz w:val="24"/>
          <w:szCs w:val="24"/>
          <w:lang w:val="fr-FR"/>
        </w:rPr>
        <w:t xml:space="preserve"> </w:t>
      </w:r>
      <w:r>
        <w:rPr>
          <w:rFonts w:ascii="Times New Roman" w:hAnsi="Times New Roman" w:cs="Times New Roman"/>
          <w:color w:val="000000" w:themeColor="text1"/>
          <w:w w:val="105"/>
          <w:sz w:val="24"/>
          <w:szCs w:val="24"/>
          <w:lang w:val="fr-FR"/>
        </w:rPr>
        <w:t xml:space="preserve">par le </w:t>
      </w:r>
      <w:r w:rsidRPr="003B6885">
        <w:rPr>
          <w:rFonts w:ascii="Times New Roman" w:hAnsi="Times New Roman" w:cs="Times New Roman"/>
          <w:color w:val="000000" w:themeColor="text1"/>
          <w:w w:val="105"/>
          <w:sz w:val="24"/>
          <w:szCs w:val="24"/>
          <w:lang w:val="fr-FR"/>
        </w:rPr>
        <w:t>chef de</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EE44CB">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w w:val="105"/>
          <w:sz w:val="24"/>
          <w:szCs w:val="24"/>
          <w:lang w:val="fr-FR"/>
        </w:rPr>
        <w:t>des domaines</w:t>
      </w:r>
      <w:r>
        <w:rPr>
          <w:rFonts w:ascii="Times New Roman" w:hAnsi="Times New Roman" w:cs="Times New Roman"/>
          <w:color w:val="000000" w:themeColor="text1"/>
          <w:w w:val="105"/>
          <w:sz w:val="24"/>
          <w:szCs w:val="24"/>
          <w:lang w:val="fr-FR"/>
        </w:rPr>
        <w:t xml:space="preserve"> qui </w:t>
      </w:r>
      <w:r w:rsidRPr="003B6885">
        <w:rPr>
          <w:rFonts w:ascii="Times New Roman" w:hAnsi="Times New Roman" w:cs="Times New Roman"/>
          <w:color w:val="000000" w:themeColor="text1"/>
          <w:sz w:val="24"/>
          <w:szCs w:val="24"/>
          <w:lang w:val="fr-FR"/>
        </w:rPr>
        <w:t xml:space="preserve">le </w:t>
      </w:r>
      <w:r>
        <w:rPr>
          <w:rFonts w:ascii="Times New Roman" w:hAnsi="Times New Roman" w:cs="Times New Roman"/>
          <w:color w:val="000000" w:themeColor="text1"/>
          <w:sz w:val="24"/>
          <w:szCs w:val="24"/>
          <w:lang w:val="fr-FR"/>
        </w:rPr>
        <w:t xml:space="preserve">notifie au </w:t>
      </w:r>
      <w:r w:rsidRPr="003B6885">
        <w:rPr>
          <w:rFonts w:ascii="Times New Roman" w:hAnsi="Times New Roman" w:cs="Times New Roman"/>
          <w:color w:val="000000" w:themeColor="text1"/>
          <w:sz w:val="24"/>
          <w:szCs w:val="24"/>
          <w:lang w:val="fr-FR"/>
        </w:rPr>
        <w:t xml:space="preserve">notaire instrumentaire </w:t>
      </w:r>
      <w:r>
        <w:rPr>
          <w:rFonts w:ascii="Times New Roman" w:hAnsi="Times New Roman" w:cs="Times New Roman"/>
          <w:color w:val="000000" w:themeColor="text1"/>
          <w:sz w:val="24"/>
          <w:szCs w:val="24"/>
          <w:lang w:val="fr-FR"/>
        </w:rPr>
        <w:t>pour la production de</w:t>
      </w:r>
      <w:r w:rsidRPr="003B6885">
        <w:rPr>
          <w:rFonts w:ascii="Times New Roman" w:hAnsi="Times New Roman" w:cs="Times New Roman"/>
          <w:color w:val="000000" w:themeColor="text1"/>
          <w:sz w:val="24"/>
          <w:szCs w:val="24"/>
          <w:lang w:val="fr-FR"/>
        </w:rPr>
        <w:t xml:space="preserve"> la copie du </w:t>
      </w:r>
      <w:r w:rsidRPr="003B6885">
        <w:rPr>
          <w:rFonts w:ascii="Times New Roman" w:hAnsi="Times New Roman" w:cs="Times New Roman"/>
          <w:color w:val="000000" w:themeColor="text1"/>
          <w:sz w:val="24"/>
          <w:szCs w:val="24"/>
          <w:lang w:val="fr-FR"/>
        </w:rPr>
        <w:lastRenderedPageBreak/>
        <w:t xml:space="preserve">titre </w:t>
      </w:r>
      <w:r>
        <w:rPr>
          <w:rFonts w:ascii="Times New Roman" w:hAnsi="Times New Roman" w:cs="Times New Roman"/>
          <w:color w:val="000000" w:themeColor="text1"/>
          <w:sz w:val="24"/>
          <w:szCs w:val="24"/>
          <w:lang w:val="fr-FR"/>
        </w:rPr>
        <w:t xml:space="preserve">foncier qui est transmise au </w:t>
      </w:r>
      <w:r w:rsidRPr="003B6885">
        <w:rPr>
          <w:rFonts w:ascii="Times New Roman" w:hAnsi="Times New Roman" w:cs="Times New Roman"/>
          <w:color w:val="000000" w:themeColor="text1"/>
          <w:sz w:val="24"/>
          <w:szCs w:val="24"/>
          <w:lang w:val="fr-FR"/>
        </w:rPr>
        <w:t xml:space="preserve">conservateur </w:t>
      </w:r>
      <w:r>
        <w:rPr>
          <w:rFonts w:ascii="Times New Roman" w:hAnsi="Times New Roman" w:cs="Times New Roman"/>
          <w:color w:val="000000" w:themeColor="text1"/>
          <w:sz w:val="24"/>
          <w:szCs w:val="24"/>
          <w:lang w:val="fr-FR"/>
        </w:rPr>
        <w:t>de la propriété et des droits fonciers aux fins d</w:t>
      </w:r>
      <w:r w:rsidRPr="003B6885">
        <w:rPr>
          <w:rFonts w:ascii="Times New Roman" w:hAnsi="Times New Roman" w:cs="Times New Roman"/>
          <w:color w:val="000000" w:themeColor="text1"/>
          <w:sz w:val="24"/>
          <w:szCs w:val="24"/>
          <w:lang w:val="fr-FR"/>
        </w:rPr>
        <w:t xml:space="preserve">’inscription </w:t>
      </w:r>
      <w:r>
        <w:rPr>
          <w:rFonts w:ascii="Times New Roman" w:hAnsi="Times New Roman" w:cs="Times New Roman"/>
          <w:color w:val="000000" w:themeColor="text1"/>
          <w:sz w:val="24"/>
          <w:szCs w:val="24"/>
          <w:lang w:val="fr-FR"/>
        </w:rPr>
        <w:t>de la mutation au livre foncier</w:t>
      </w:r>
      <w:r w:rsidRPr="003B6885">
        <w:rPr>
          <w:rFonts w:ascii="Times New Roman" w:hAnsi="Times New Roman" w:cs="Times New Roman"/>
          <w:color w:val="000000" w:themeColor="text1"/>
          <w:sz w:val="24"/>
          <w:szCs w:val="24"/>
          <w:lang w:val="fr-FR"/>
        </w:rPr>
        <w:t xml:space="preserve"> au nom de</w:t>
      </w:r>
      <w:r w:rsidRPr="003B6885">
        <w:rPr>
          <w:rFonts w:ascii="Times New Roman" w:hAnsi="Times New Roman" w:cs="Times New Roman"/>
          <w:color w:val="000000" w:themeColor="text1"/>
          <w:spacing w:val="-9"/>
          <w:sz w:val="24"/>
          <w:szCs w:val="24"/>
          <w:lang w:val="fr-FR"/>
        </w:rPr>
        <w:t xml:space="preserve"> </w:t>
      </w:r>
      <w:r w:rsidRPr="003B6885">
        <w:rPr>
          <w:rFonts w:ascii="Times New Roman" w:hAnsi="Times New Roman" w:cs="Times New Roman"/>
          <w:color w:val="000000" w:themeColor="text1"/>
          <w:sz w:val="24"/>
          <w:szCs w:val="24"/>
          <w:lang w:val="fr-FR"/>
        </w:rPr>
        <w:t>l’Etat.</w:t>
      </w:r>
    </w:p>
    <w:p w:rsidR="000B6C6D" w:rsidRDefault="000B6C6D" w:rsidP="000B6C6D">
      <w:pPr>
        <w:pStyle w:val="Paragraphedeliste"/>
        <w:ind w:left="390" w:right="141" w:firstLine="0"/>
        <w:jc w:val="both"/>
        <w:rPr>
          <w:rFonts w:ascii="Times New Roman" w:hAnsi="Times New Roman" w:cs="Times New Roman"/>
          <w:color w:val="000000" w:themeColor="text1"/>
          <w:sz w:val="24"/>
          <w:szCs w:val="24"/>
          <w:lang w:val="fr-FR"/>
        </w:rPr>
      </w:pPr>
    </w:p>
    <w:p w:rsidR="000B6C6D" w:rsidRPr="002C7FB9" w:rsidRDefault="000B6C6D" w:rsidP="000B6C6D">
      <w:pPr>
        <w:ind w:right="141"/>
        <w:jc w:val="both"/>
        <w:rPr>
          <w:rFonts w:ascii="Times New Roman" w:hAnsi="Times New Roman" w:cs="Times New Roman"/>
          <w:color w:val="000000" w:themeColor="text1"/>
          <w:sz w:val="24"/>
          <w:szCs w:val="24"/>
        </w:rPr>
      </w:pPr>
    </w:p>
    <w:p w:rsidR="000B6C6D" w:rsidRPr="007435D6" w:rsidRDefault="000B6C6D" w:rsidP="000B6C6D">
      <w:pPr>
        <w:pStyle w:val="Titre7"/>
        <w:tabs>
          <w:tab w:val="left" w:pos="4101"/>
        </w:tabs>
        <w:spacing w:before="47"/>
        <w:ind w:left="0" w:right="2268"/>
        <w:rPr>
          <w:rFonts w:ascii="Times New Roman" w:hAnsi="Times New Roman" w:cs="Times New Roman"/>
          <w:color w:val="993300"/>
          <w:sz w:val="24"/>
          <w:szCs w:val="24"/>
          <w:lang w:val="fr-FR"/>
        </w:rPr>
      </w:pPr>
      <w:bookmarkStart w:id="12" w:name="_TOC_250076"/>
      <w:bookmarkStart w:id="13" w:name="_Toc506826629"/>
      <w:r>
        <w:rPr>
          <w:rFonts w:ascii="Times New Roman" w:hAnsi="Times New Roman" w:cs="Times New Roman"/>
          <w:color w:val="993300"/>
          <w:w w:val="110"/>
          <w:sz w:val="24"/>
          <w:szCs w:val="24"/>
          <w:lang w:val="fr-FR"/>
        </w:rPr>
        <w:t xml:space="preserve">                     </w:t>
      </w:r>
      <w:bookmarkStart w:id="14" w:name="_Toc508010814"/>
      <w:r>
        <w:rPr>
          <w:rFonts w:ascii="Times New Roman" w:hAnsi="Times New Roman" w:cs="Times New Roman"/>
          <w:color w:val="993300"/>
          <w:w w:val="110"/>
          <w:sz w:val="24"/>
          <w:szCs w:val="24"/>
          <w:lang w:val="fr-FR"/>
        </w:rPr>
        <w:t xml:space="preserve">1.1.1.1.1.2. </w:t>
      </w:r>
      <w:r w:rsidRPr="007435D6">
        <w:rPr>
          <w:rFonts w:ascii="Times New Roman" w:hAnsi="Times New Roman" w:cs="Times New Roman"/>
          <w:color w:val="993300"/>
          <w:w w:val="110"/>
          <w:sz w:val="24"/>
          <w:szCs w:val="24"/>
          <w:lang w:val="fr-FR"/>
        </w:rPr>
        <w:t>Acquisition à titre</w:t>
      </w:r>
      <w:r w:rsidRPr="007435D6">
        <w:rPr>
          <w:rFonts w:ascii="Times New Roman" w:hAnsi="Times New Roman" w:cs="Times New Roman"/>
          <w:color w:val="993300"/>
          <w:spacing w:val="-35"/>
          <w:w w:val="110"/>
          <w:sz w:val="24"/>
          <w:szCs w:val="24"/>
          <w:lang w:val="fr-FR"/>
        </w:rPr>
        <w:t xml:space="preserve"> </w:t>
      </w:r>
      <w:bookmarkEnd w:id="12"/>
      <w:r w:rsidRPr="007435D6">
        <w:rPr>
          <w:rFonts w:ascii="Times New Roman" w:hAnsi="Times New Roman" w:cs="Times New Roman"/>
          <w:color w:val="993300"/>
          <w:w w:val="110"/>
          <w:sz w:val="24"/>
          <w:szCs w:val="24"/>
          <w:lang w:val="fr-FR"/>
        </w:rPr>
        <w:t>onéreux</w:t>
      </w:r>
      <w:bookmarkEnd w:id="13"/>
      <w:bookmarkEnd w:id="14"/>
    </w:p>
    <w:p w:rsidR="000B6C6D" w:rsidRPr="003B6885" w:rsidRDefault="000B6C6D" w:rsidP="000A59BB">
      <w:pPr>
        <w:pStyle w:val="Corpsdetexte"/>
        <w:spacing w:before="55"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3"/>
          <w:w w:val="105"/>
          <w:sz w:val="24"/>
          <w:szCs w:val="24"/>
          <w:lang w:val="fr-FR"/>
        </w:rPr>
        <w:t>C’est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volonté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exprimée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l’Etat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d’acquérir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amiablement</w:t>
      </w:r>
      <w:r w:rsidRPr="003B6885">
        <w:rPr>
          <w:rFonts w:ascii="Times New Roman" w:hAnsi="Times New Roman" w:cs="Times New Roman"/>
          <w:color w:val="000000" w:themeColor="text1"/>
          <w:spacing w:val="35"/>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immeuble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immobilier appartenant à un particulier pour les besoins de ses missions régaliennes. Cette fonction d’acquisition</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titre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onéreux</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ressort</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exclusif</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direction</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0A59BB">
      <w:pPr>
        <w:pStyle w:val="Corpsdetexte"/>
        <w:spacing w:before="55"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w:t>
      </w:r>
      <w:r>
        <w:rPr>
          <w:rFonts w:ascii="Times New Roman" w:hAnsi="Times New Roman" w:cs="Times New Roman"/>
          <w:color w:val="000000" w:themeColor="text1"/>
          <w:sz w:val="24"/>
          <w:szCs w:val="24"/>
          <w:lang w:val="fr-FR"/>
        </w:rPr>
        <w:t>es étapes de l</w:t>
      </w:r>
      <w:r w:rsidRPr="003B6885">
        <w:rPr>
          <w:rFonts w:ascii="Times New Roman" w:hAnsi="Times New Roman" w:cs="Times New Roman"/>
          <w:color w:val="000000" w:themeColor="text1"/>
          <w:sz w:val="24"/>
          <w:szCs w:val="24"/>
          <w:lang w:val="fr-FR"/>
        </w:rPr>
        <w:t xml:space="preserve">a procédure </w:t>
      </w:r>
      <w:r>
        <w:rPr>
          <w:rFonts w:ascii="Times New Roman" w:hAnsi="Times New Roman" w:cs="Times New Roman"/>
          <w:color w:val="000000" w:themeColor="text1"/>
          <w:sz w:val="24"/>
          <w:szCs w:val="24"/>
          <w:lang w:val="fr-FR"/>
        </w:rPr>
        <w:t>sont les</w:t>
      </w:r>
      <w:r w:rsidRPr="003B6885">
        <w:rPr>
          <w:rFonts w:ascii="Times New Roman" w:hAnsi="Times New Roman" w:cs="Times New Roman"/>
          <w:color w:val="000000" w:themeColor="text1"/>
          <w:sz w:val="24"/>
          <w:szCs w:val="24"/>
          <w:lang w:val="fr-FR"/>
        </w:rPr>
        <w:t xml:space="preserve"> suivante</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w:t>
      </w:r>
    </w:p>
    <w:p w:rsidR="000B6C6D" w:rsidRPr="003B6885" w:rsidRDefault="000B6C6D" w:rsidP="00891D59">
      <w:pPr>
        <w:pStyle w:val="Paragraphedeliste"/>
        <w:numPr>
          <w:ilvl w:val="1"/>
          <w:numId w:val="4"/>
        </w:numPr>
        <w:spacing w:before="108" w:line="232" w:lineRule="auto"/>
        <w:ind w:left="426" w:right="123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et enregistrement de la demande d’acquisition  par le   directeur des domaines qui la transmet pour instruction au chef du bureau des</w:t>
      </w:r>
      <w:r w:rsidRPr="003B6885">
        <w:rPr>
          <w:rFonts w:ascii="Times New Roman" w:hAnsi="Times New Roman" w:cs="Times New Roman"/>
          <w:color w:val="000000" w:themeColor="text1"/>
          <w:spacing w:val="-20"/>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3B6885" w:rsidRDefault="000B6C6D" w:rsidP="00891D59">
      <w:pPr>
        <w:pStyle w:val="Paragraphedeliste"/>
        <w:numPr>
          <w:ilvl w:val="1"/>
          <w:numId w:val="4"/>
        </w:numPr>
        <w:spacing w:before="56" w:line="232" w:lineRule="auto"/>
        <w:ind w:left="426" w:right="123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l</w:t>
      </w:r>
      <w:r w:rsidRPr="003B6885">
        <w:rPr>
          <w:rFonts w:ascii="Times New Roman" w:hAnsi="Times New Roman" w:cs="Times New Roman"/>
          <w:color w:val="000000" w:themeColor="text1"/>
          <w:w w:val="110"/>
          <w:sz w:val="24"/>
          <w:szCs w:val="24"/>
          <w:lang w:val="fr-FR"/>
        </w:rPr>
        <w:t>es</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étapes</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qui</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vont</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l’instruction</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demande</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jusqu’au</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PV</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approuvé</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sont</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les mêmes</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que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celles</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l’acquisition</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gratuite</w:t>
      </w:r>
      <w:r>
        <w:rPr>
          <w:rFonts w:ascii="Times New Roman" w:hAnsi="Times New Roman" w:cs="Times New Roman"/>
          <w:color w:val="000000" w:themeColor="text1"/>
          <w:w w:val="110"/>
          <w:sz w:val="24"/>
          <w:szCs w:val="24"/>
          <w:lang w:val="fr-FR"/>
        </w:rPr>
        <w:t> ;</w:t>
      </w:r>
    </w:p>
    <w:p w:rsidR="000B6C6D" w:rsidRPr="003B6885" w:rsidRDefault="000B6C6D" w:rsidP="00891D59">
      <w:pPr>
        <w:pStyle w:val="Paragraphedeliste"/>
        <w:numPr>
          <w:ilvl w:val="1"/>
          <w:numId w:val="4"/>
        </w:numPr>
        <w:ind w:left="426"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rédaction</w:t>
      </w:r>
      <w:r w:rsidRPr="003B6885">
        <w:rPr>
          <w:rFonts w:ascii="Times New Roman" w:hAnsi="Times New Roman" w:cs="Times New Roman"/>
          <w:color w:val="000000" w:themeColor="text1"/>
          <w:spacing w:val="33"/>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qui</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après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signature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parties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approuvé</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DGID.</w:t>
      </w:r>
    </w:p>
    <w:p w:rsidR="000B6C6D" w:rsidRPr="003B6885" w:rsidRDefault="000B6C6D" w:rsidP="00891D59">
      <w:pPr>
        <w:pStyle w:val="Paragraphedeliste"/>
        <w:numPr>
          <w:ilvl w:val="1"/>
          <w:numId w:val="4"/>
        </w:numPr>
        <w:spacing w:before="56" w:line="232" w:lineRule="auto"/>
        <w:ind w:left="426" w:right="1230"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sz w:val="24"/>
          <w:szCs w:val="24"/>
          <w:lang w:val="fr-FR"/>
        </w:rPr>
        <w:t>l</w:t>
      </w:r>
      <w:r w:rsidRPr="003B6885">
        <w:rPr>
          <w:rFonts w:ascii="Times New Roman" w:hAnsi="Times New Roman" w:cs="Times New Roman"/>
          <w:color w:val="000000" w:themeColor="text1"/>
          <w:spacing w:val="-5"/>
          <w:sz w:val="24"/>
          <w:szCs w:val="24"/>
          <w:lang w:val="fr-FR"/>
        </w:rPr>
        <w:t xml:space="preserve">’acte </w:t>
      </w:r>
      <w:r w:rsidRPr="003B6885">
        <w:rPr>
          <w:rFonts w:ascii="Times New Roman" w:hAnsi="Times New Roman" w:cs="Times New Roman"/>
          <w:color w:val="000000" w:themeColor="text1"/>
          <w:sz w:val="24"/>
          <w:szCs w:val="24"/>
          <w:lang w:val="fr-FR"/>
        </w:rPr>
        <w:t>enregistré gratis par le chef du bureau de recouvrement, est notifié au vendeur et un exemplaire est retourné au directeur des domaines pour classement dans le</w:t>
      </w:r>
      <w:r w:rsidRPr="003B6885">
        <w:rPr>
          <w:rFonts w:ascii="Times New Roman" w:hAnsi="Times New Roman" w:cs="Times New Roman"/>
          <w:color w:val="000000" w:themeColor="text1"/>
          <w:spacing w:val="3"/>
          <w:sz w:val="24"/>
          <w:szCs w:val="24"/>
          <w:lang w:val="fr-FR"/>
        </w:rPr>
        <w:t xml:space="preserve"> </w:t>
      </w:r>
      <w:r w:rsidRPr="003B6885">
        <w:rPr>
          <w:rFonts w:ascii="Times New Roman" w:hAnsi="Times New Roman" w:cs="Times New Roman"/>
          <w:color w:val="000000" w:themeColor="text1"/>
          <w:sz w:val="24"/>
          <w:szCs w:val="24"/>
          <w:lang w:val="fr-FR"/>
        </w:rPr>
        <w:t>dossier.</w:t>
      </w:r>
    </w:p>
    <w:p w:rsidR="000B6C6D" w:rsidRPr="003B6885" w:rsidRDefault="000B6C6D" w:rsidP="00891D59">
      <w:pPr>
        <w:pStyle w:val="Paragraphedeliste"/>
        <w:numPr>
          <w:ilvl w:val="1"/>
          <w:numId w:val="4"/>
        </w:numPr>
        <w:ind w:left="426"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remise de la copie du titre foncier par le</w:t>
      </w:r>
      <w:r w:rsidRPr="003B6885">
        <w:rPr>
          <w:rFonts w:ascii="Times New Roman" w:hAnsi="Times New Roman" w:cs="Times New Roman"/>
          <w:color w:val="000000" w:themeColor="text1"/>
          <w:spacing w:val="-29"/>
          <w:sz w:val="24"/>
          <w:szCs w:val="24"/>
          <w:lang w:val="fr-FR"/>
        </w:rPr>
        <w:t xml:space="preserve"> </w:t>
      </w:r>
      <w:r w:rsidRPr="003B6885">
        <w:rPr>
          <w:rFonts w:ascii="Times New Roman" w:hAnsi="Times New Roman" w:cs="Times New Roman"/>
          <w:color w:val="000000" w:themeColor="text1"/>
          <w:sz w:val="24"/>
          <w:szCs w:val="24"/>
          <w:lang w:val="fr-FR"/>
        </w:rPr>
        <w:t>vendeur.</w:t>
      </w:r>
    </w:p>
    <w:p w:rsidR="000B6C6D" w:rsidRPr="003B6885" w:rsidRDefault="000B6C6D" w:rsidP="00891D59">
      <w:pPr>
        <w:pStyle w:val="Paragraphedeliste"/>
        <w:numPr>
          <w:ilvl w:val="1"/>
          <w:numId w:val="4"/>
        </w:numPr>
        <w:ind w:left="426"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p</w:t>
      </w:r>
      <w:r w:rsidRPr="003B6885">
        <w:rPr>
          <w:rFonts w:ascii="Times New Roman" w:hAnsi="Times New Roman" w:cs="Times New Roman"/>
          <w:color w:val="000000" w:themeColor="text1"/>
          <w:w w:val="105"/>
          <w:sz w:val="24"/>
          <w:szCs w:val="24"/>
          <w:lang w:val="fr-FR"/>
        </w:rPr>
        <w:t>aiement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prix</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cession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1"/>
          <w:numId w:val="4"/>
        </w:numPr>
        <w:ind w:left="426"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mutation du titre au nom de l’Etat par le</w:t>
      </w:r>
      <w:r w:rsidRPr="003B6885">
        <w:rPr>
          <w:rFonts w:ascii="Times New Roman" w:hAnsi="Times New Roman" w:cs="Times New Roman"/>
          <w:color w:val="000000" w:themeColor="text1"/>
          <w:spacing w:val="-32"/>
          <w:sz w:val="24"/>
          <w:szCs w:val="24"/>
          <w:lang w:val="fr-FR"/>
        </w:rPr>
        <w:t xml:space="preserve"> </w:t>
      </w:r>
      <w:r w:rsidRPr="003B6885">
        <w:rPr>
          <w:rFonts w:ascii="Times New Roman" w:hAnsi="Times New Roman" w:cs="Times New Roman"/>
          <w:color w:val="000000" w:themeColor="text1"/>
          <w:sz w:val="24"/>
          <w:szCs w:val="24"/>
          <w:lang w:val="fr-FR"/>
        </w:rPr>
        <w:t>conservateur.</w:t>
      </w:r>
    </w:p>
    <w:p w:rsidR="000B6C6D" w:rsidRPr="003B6885" w:rsidRDefault="000B6C6D" w:rsidP="000A59BB">
      <w:pPr>
        <w:pStyle w:val="Paragraphedeliste"/>
        <w:ind w:left="390" w:right="141" w:firstLine="0"/>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2336" behindDoc="0" locked="0" layoutInCell="1" allowOverlap="1" wp14:anchorId="52EABB97" wp14:editId="122B6CD8">
                <wp:simplePos x="0" y="0"/>
                <wp:positionH relativeFrom="page">
                  <wp:posOffset>6915947</wp:posOffset>
                </wp:positionH>
                <wp:positionV relativeFrom="paragraph">
                  <wp:posOffset>231140</wp:posOffset>
                </wp:positionV>
                <wp:extent cx="584790" cy="4561367"/>
                <wp:effectExtent l="0" t="0" r="6350" b="0"/>
                <wp:wrapNone/>
                <wp:docPr id="57" name="Rectangle 57"/>
                <wp:cNvGraphicFramePr/>
                <a:graphic xmlns:a="http://schemas.openxmlformats.org/drawingml/2006/main">
                  <a:graphicData uri="http://schemas.microsoft.com/office/word/2010/wordprocessingShape">
                    <wps:wsp>
                      <wps:cNvSpPr/>
                      <wps:spPr>
                        <a:xfrm>
                          <a:off x="0" y="0"/>
                          <a:ext cx="584790" cy="456136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EABB97" id="Rectangle 57" o:spid="_x0000_s1029" style="position:absolute;left:0;text-align:left;margin-left:544.55pt;margin-top:18.2pt;width:46.05pt;height:359.15pt;z-index:2516623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page"/>
              </v:rect>
            </w:pict>
          </mc:Fallback>
        </mc:AlternateContent>
      </w:r>
    </w:p>
    <w:p w:rsidR="000B6C6D" w:rsidRPr="000A19E4" w:rsidRDefault="000B6C6D" w:rsidP="000B6C6D">
      <w:pPr>
        <w:pStyle w:val="Titre7"/>
        <w:tabs>
          <w:tab w:val="left" w:pos="4285"/>
        </w:tabs>
        <w:spacing w:before="218"/>
        <w:ind w:left="0" w:right="2976"/>
        <w:rPr>
          <w:rFonts w:ascii="Times New Roman" w:hAnsi="Times New Roman" w:cs="Times New Roman"/>
          <w:color w:val="993300"/>
          <w:w w:val="110"/>
          <w:sz w:val="24"/>
          <w:szCs w:val="24"/>
          <w:lang w:val="fr-FR"/>
        </w:rPr>
      </w:pPr>
      <w:bookmarkStart w:id="15" w:name="_Toc506826630"/>
      <w:r w:rsidRPr="00945D19">
        <w:rPr>
          <w:rFonts w:ascii="Times New Roman" w:hAnsi="Times New Roman" w:cs="Times New Roman"/>
          <w:color w:val="993300"/>
          <w:w w:val="110"/>
          <w:sz w:val="24"/>
          <w:szCs w:val="24"/>
          <w:lang w:val="fr-FR"/>
        </w:rPr>
        <w:t xml:space="preserve">               </w:t>
      </w:r>
      <w:bookmarkStart w:id="16" w:name="_Toc508010815"/>
      <w:r w:rsidRPr="000A19E4">
        <w:rPr>
          <w:rFonts w:ascii="Times New Roman" w:hAnsi="Times New Roman" w:cs="Times New Roman"/>
          <w:color w:val="993300"/>
          <w:w w:val="110"/>
          <w:sz w:val="24"/>
          <w:szCs w:val="24"/>
          <w:lang w:val="fr-FR"/>
        </w:rPr>
        <w:t>1.</w:t>
      </w:r>
      <w:r>
        <w:rPr>
          <w:rFonts w:ascii="Times New Roman" w:hAnsi="Times New Roman" w:cs="Times New Roman"/>
          <w:color w:val="993300"/>
          <w:w w:val="110"/>
          <w:sz w:val="24"/>
          <w:szCs w:val="24"/>
          <w:lang w:val="fr-FR"/>
        </w:rPr>
        <w:t xml:space="preserve">1.1.1.1.3. </w:t>
      </w:r>
      <w:r w:rsidRPr="000A19E4">
        <w:rPr>
          <w:rFonts w:ascii="Times New Roman" w:hAnsi="Times New Roman" w:cs="Times New Roman"/>
          <w:color w:val="993300"/>
          <w:w w:val="110"/>
          <w:sz w:val="24"/>
          <w:szCs w:val="24"/>
          <w:lang w:val="fr-FR"/>
        </w:rPr>
        <w:t xml:space="preserve">    Echange</w:t>
      </w:r>
      <w:bookmarkEnd w:id="15"/>
      <w:bookmarkEnd w:id="16"/>
    </w:p>
    <w:p w:rsidR="000B6C6D" w:rsidRPr="003B6885" w:rsidRDefault="000B6C6D" w:rsidP="000A59BB">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5"/>
          <w:sz w:val="24"/>
          <w:szCs w:val="24"/>
          <w:lang w:val="fr-FR"/>
        </w:rPr>
        <w:t xml:space="preserve">L’échange </w:t>
      </w:r>
      <w:r w:rsidRPr="003B6885">
        <w:rPr>
          <w:rFonts w:ascii="Times New Roman" w:hAnsi="Times New Roman" w:cs="Times New Roman"/>
          <w:color w:val="000000" w:themeColor="text1"/>
          <w:sz w:val="24"/>
          <w:szCs w:val="24"/>
          <w:lang w:val="fr-FR"/>
        </w:rPr>
        <w:t>est un acte par lequel une personne cède à l’Etat un immeuble ou un droit immobilier et reçoit en contrepartie un bien de même nature. Si les biens échangés ne sont pas de valeurs égales, il s’agit soit d’un échange avec soulte au profit de l’Etat qui suit les règles de la vente ; soit d’un échange avec soulte à la charge de l’Etat réglé comme en matière</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d’acquisition.</w:t>
      </w:r>
    </w:p>
    <w:p w:rsidR="000B6C6D" w:rsidRPr="003B6885" w:rsidRDefault="000B6C6D" w:rsidP="000A59BB">
      <w:pPr>
        <w:pStyle w:val="Paragraphedeliste"/>
        <w:ind w:left="390" w:right="141" w:firstLine="0"/>
        <w:jc w:val="both"/>
        <w:rPr>
          <w:rFonts w:ascii="Times New Roman" w:hAnsi="Times New Roman" w:cs="Times New Roman"/>
          <w:color w:val="000000" w:themeColor="text1"/>
          <w:sz w:val="24"/>
          <w:szCs w:val="24"/>
          <w:lang w:val="fr-FR"/>
        </w:rPr>
      </w:pPr>
    </w:p>
    <w:p w:rsidR="000B6C6D" w:rsidRPr="003B6885" w:rsidRDefault="000B6C6D" w:rsidP="000A59BB">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5"/>
        </w:numPr>
        <w:tabs>
          <w:tab w:val="left" w:pos="2225"/>
        </w:tabs>
        <w:spacing w:before="161"/>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l’offre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d’échange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avec</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plan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35"/>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l’état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droits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réels.</w:t>
      </w:r>
    </w:p>
    <w:p w:rsidR="000B6C6D" w:rsidRPr="003B6885" w:rsidRDefault="000B6C6D" w:rsidP="00891D59">
      <w:pPr>
        <w:pStyle w:val="Paragraphedeliste"/>
        <w:numPr>
          <w:ilvl w:val="0"/>
          <w:numId w:val="5"/>
        </w:numPr>
        <w:tabs>
          <w:tab w:val="left" w:pos="2225"/>
        </w:tabs>
        <w:spacing w:before="56" w:line="232" w:lineRule="auto"/>
        <w:ind w:left="284" w:right="1230"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l</w:t>
      </w:r>
      <w:r w:rsidRPr="003B6885">
        <w:rPr>
          <w:rFonts w:ascii="Times New Roman" w:hAnsi="Times New Roman" w:cs="Times New Roman"/>
          <w:color w:val="000000" w:themeColor="text1"/>
          <w:w w:val="110"/>
          <w:sz w:val="24"/>
          <w:szCs w:val="24"/>
          <w:lang w:val="fr-FR"/>
        </w:rPr>
        <w:t>a</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procédure</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d’instruction</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demande</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jusqu’au</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PV</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approuvé</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est</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même</w:t>
      </w:r>
      <w:r w:rsidRPr="003B6885">
        <w:rPr>
          <w:rFonts w:ascii="Times New Roman" w:hAnsi="Times New Roman" w:cs="Times New Roman"/>
          <w:color w:val="000000" w:themeColor="text1"/>
          <w:spacing w:val="-38"/>
          <w:w w:val="110"/>
          <w:sz w:val="24"/>
          <w:szCs w:val="24"/>
          <w:lang w:val="fr-FR"/>
        </w:rPr>
        <w:t xml:space="preserve"> </w:t>
      </w:r>
      <w:r w:rsidRPr="003B6885">
        <w:rPr>
          <w:rFonts w:ascii="Times New Roman" w:hAnsi="Times New Roman" w:cs="Times New Roman"/>
          <w:color w:val="000000" w:themeColor="text1"/>
          <w:w w:val="110"/>
          <w:sz w:val="24"/>
          <w:szCs w:val="24"/>
          <w:lang w:val="fr-FR"/>
        </w:rPr>
        <w:t>que pour les opérations</w:t>
      </w:r>
      <w:r w:rsidRPr="003B6885">
        <w:rPr>
          <w:rFonts w:ascii="Times New Roman" w:hAnsi="Times New Roman" w:cs="Times New Roman"/>
          <w:color w:val="000000" w:themeColor="text1"/>
          <w:spacing w:val="-33"/>
          <w:w w:val="110"/>
          <w:sz w:val="24"/>
          <w:szCs w:val="24"/>
          <w:lang w:val="fr-FR"/>
        </w:rPr>
        <w:t xml:space="preserve"> </w:t>
      </w:r>
      <w:r w:rsidRPr="003B6885">
        <w:rPr>
          <w:rFonts w:ascii="Times New Roman" w:hAnsi="Times New Roman" w:cs="Times New Roman"/>
          <w:color w:val="000000" w:themeColor="text1"/>
          <w:w w:val="110"/>
          <w:sz w:val="24"/>
          <w:szCs w:val="24"/>
          <w:lang w:val="fr-FR"/>
        </w:rPr>
        <w:t>précédentes.</w:t>
      </w:r>
    </w:p>
    <w:p w:rsidR="000A59BB" w:rsidRDefault="000A59BB" w:rsidP="000A59BB">
      <w:pPr>
        <w:tabs>
          <w:tab w:val="left" w:pos="2225"/>
        </w:tabs>
        <w:jc w:val="both"/>
        <w:rPr>
          <w:rFonts w:ascii="Times New Roman" w:hAnsi="Times New Roman" w:cs="Times New Roman"/>
          <w:color w:val="000000" w:themeColor="text1"/>
          <w:spacing w:val="-3"/>
          <w:sz w:val="24"/>
          <w:szCs w:val="24"/>
        </w:rPr>
      </w:pPr>
    </w:p>
    <w:p w:rsidR="000B6C6D" w:rsidRPr="007435D6" w:rsidRDefault="000B6C6D" w:rsidP="000A59BB">
      <w:pPr>
        <w:tabs>
          <w:tab w:val="left" w:pos="2225"/>
        </w:tabs>
        <w:jc w:val="both"/>
        <w:rPr>
          <w:rFonts w:ascii="Times New Roman" w:hAnsi="Times New Roman" w:cs="Times New Roman"/>
          <w:color w:val="000000" w:themeColor="text1"/>
          <w:sz w:val="24"/>
          <w:szCs w:val="24"/>
        </w:rPr>
      </w:pPr>
      <w:r w:rsidRPr="007435D6">
        <w:rPr>
          <w:rFonts w:ascii="Times New Roman" w:hAnsi="Times New Roman" w:cs="Times New Roman"/>
          <w:color w:val="000000" w:themeColor="text1"/>
          <w:spacing w:val="-3"/>
          <w:sz w:val="24"/>
          <w:szCs w:val="24"/>
        </w:rPr>
        <w:t xml:space="preserve">S’il </w:t>
      </w:r>
      <w:r w:rsidRPr="007435D6">
        <w:rPr>
          <w:rFonts w:ascii="Times New Roman" w:hAnsi="Times New Roman" w:cs="Times New Roman"/>
          <w:color w:val="000000" w:themeColor="text1"/>
          <w:sz w:val="24"/>
          <w:szCs w:val="24"/>
        </w:rPr>
        <w:t>s’agit d’un échange avec soulte au profit de</w:t>
      </w:r>
      <w:r w:rsidRPr="007435D6">
        <w:rPr>
          <w:rFonts w:ascii="Times New Roman" w:hAnsi="Times New Roman" w:cs="Times New Roman"/>
          <w:color w:val="000000" w:themeColor="text1"/>
          <w:spacing w:val="-27"/>
          <w:sz w:val="24"/>
          <w:szCs w:val="24"/>
        </w:rPr>
        <w:t xml:space="preserve"> </w:t>
      </w:r>
      <w:r w:rsidRPr="007435D6">
        <w:rPr>
          <w:rFonts w:ascii="Times New Roman" w:hAnsi="Times New Roman" w:cs="Times New Roman"/>
          <w:color w:val="000000" w:themeColor="text1"/>
          <w:sz w:val="24"/>
          <w:szCs w:val="24"/>
        </w:rPr>
        <w:t>l’Etat</w:t>
      </w:r>
    </w:p>
    <w:p w:rsidR="000B6C6D" w:rsidRPr="003B6885" w:rsidRDefault="000B6C6D" w:rsidP="00891D59">
      <w:pPr>
        <w:pStyle w:val="Paragraphedeliste"/>
        <w:numPr>
          <w:ilvl w:val="0"/>
          <w:numId w:val="5"/>
        </w:numPr>
        <w:tabs>
          <w:tab w:val="left" w:pos="2225"/>
        </w:tabs>
        <w:spacing w:before="56" w:line="232" w:lineRule="auto"/>
        <w:ind w:left="284" w:right="123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prépare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projet</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loi</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fiche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circulation</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signée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DGID qui</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transmet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tour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ministre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0A59BB">
      <w:pPr>
        <w:pStyle w:val="Paragraphedeliste"/>
        <w:tabs>
          <w:tab w:val="left" w:pos="2225"/>
        </w:tabs>
        <w:ind w:left="284" w:firstLine="0"/>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3"/>
          <w:sz w:val="24"/>
          <w:szCs w:val="24"/>
          <w:lang w:val="fr-FR"/>
        </w:rPr>
        <w:t>S’il</w:t>
      </w:r>
      <w:r w:rsidRPr="003B6885">
        <w:rPr>
          <w:rFonts w:ascii="Times New Roman" w:hAnsi="Times New Roman" w:cs="Times New Roman"/>
          <w:color w:val="000000" w:themeColor="text1"/>
          <w:spacing w:val="-3"/>
          <w:sz w:val="24"/>
          <w:szCs w:val="24"/>
          <w:lang w:val="fr-FR"/>
        </w:rPr>
        <w:t xml:space="preserve"> </w:t>
      </w:r>
      <w:r w:rsidRPr="003B6885">
        <w:rPr>
          <w:rFonts w:ascii="Times New Roman" w:hAnsi="Times New Roman" w:cs="Times New Roman"/>
          <w:color w:val="000000" w:themeColor="text1"/>
          <w:sz w:val="24"/>
          <w:szCs w:val="24"/>
          <w:lang w:val="fr-FR"/>
        </w:rPr>
        <w:t>s’agit d’un échange avec soulte à la charge de</w:t>
      </w:r>
      <w:r w:rsidRPr="003B6885">
        <w:rPr>
          <w:rFonts w:ascii="Times New Roman" w:hAnsi="Times New Roman" w:cs="Times New Roman"/>
          <w:color w:val="000000" w:themeColor="text1"/>
          <w:spacing w:val="-28"/>
          <w:sz w:val="24"/>
          <w:szCs w:val="24"/>
          <w:lang w:val="fr-FR"/>
        </w:rPr>
        <w:t xml:space="preserve"> </w:t>
      </w:r>
      <w:r w:rsidRPr="003B6885">
        <w:rPr>
          <w:rFonts w:ascii="Times New Roman" w:hAnsi="Times New Roman" w:cs="Times New Roman"/>
          <w:color w:val="000000" w:themeColor="text1"/>
          <w:sz w:val="24"/>
          <w:szCs w:val="24"/>
          <w:lang w:val="fr-FR"/>
        </w:rPr>
        <w:t>l’Etat</w:t>
      </w:r>
    </w:p>
    <w:p w:rsidR="000B6C6D" w:rsidRPr="003B6885" w:rsidRDefault="000B6C6D" w:rsidP="00891D59">
      <w:pPr>
        <w:pStyle w:val="Paragraphedeliste"/>
        <w:numPr>
          <w:ilvl w:val="0"/>
          <w:numId w:val="5"/>
        </w:numPr>
        <w:tabs>
          <w:tab w:val="left" w:pos="2225"/>
        </w:tabs>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é</w:t>
      </w:r>
      <w:r w:rsidRPr="003B6885">
        <w:rPr>
          <w:rFonts w:ascii="Times New Roman" w:hAnsi="Times New Roman" w:cs="Times New Roman"/>
          <w:color w:val="000000" w:themeColor="text1"/>
          <w:w w:val="105"/>
          <w:sz w:val="24"/>
          <w:szCs w:val="24"/>
          <w:lang w:val="fr-FR"/>
        </w:rPr>
        <w:t>tablissement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projet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d’acte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coéchangiste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5"/>
        </w:numPr>
        <w:tabs>
          <w:tab w:val="left" w:pos="2225"/>
        </w:tabs>
        <w:spacing w:before="56" w:line="232" w:lineRule="auto"/>
        <w:ind w:left="284" w:right="1232"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w w:val="110"/>
          <w:sz w:val="24"/>
          <w:szCs w:val="24"/>
          <w:lang w:val="fr-FR"/>
        </w:rPr>
        <w:t>l</w:t>
      </w:r>
      <w:r w:rsidRPr="003B6885">
        <w:rPr>
          <w:rFonts w:ascii="Times New Roman" w:hAnsi="Times New Roman" w:cs="Times New Roman"/>
          <w:color w:val="000000" w:themeColor="text1"/>
          <w:spacing w:val="-5"/>
          <w:w w:val="110"/>
          <w:sz w:val="24"/>
          <w:szCs w:val="24"/>
          <w:lang w:val="fr-FR"/>
        </w:rPr>
        <w:t xml:space="preserve">’acte, </w:t>
      </w:r>
      <w:r w:rsidRPr="003B6885">
        <w:rPr>
          <w:rFonts w:ascii="Times New Roman" w:hAnsi="Times New Roman" w:cs="Times New Roman"/>
          <w:color w:val="000000" w:themeColor="text1"/>
          <w:w w:val="110"/>
          <w:sz w:val="24"/>
          <w:szCs w:val="24"/>
          <w:lang w:val="fr-FR"/>
        </w:rPr>
        <w:t xml:space="preserve">le PV et le rapport de la </w:t>
      </w:r>
      <w:r w:rsidRPr="003B6885">
        <w:rPr>
          <w:rFonts w:ascii="Times New Roman" w:hAnsi="Times New Roman" w:cs="Times New Roman"/>
          <w:color w:val="000000" w:themeColor="text1"/>
          <w:spacing w:val="-3"/>
          <w:w w:val="110"/>
          <w:sz w:val="24"/>
          <w:szCs w:val="24"/>
          <w:lang w:val="fr-FR"/>
        </w:rPr>
        <w:t xml:space="preserve">CCOD </w:t>
      </w:r>
      <w:r w:rsidRPr="003B6885">
        <w:rPr>
          <w:rFonts w:ascii="Times New Roman" w:hAnsi="Times New Roman" w:cs="Times New Roman"/>
          <w:color w:val="000000" w:themeColor="text1"/>
          <w:w w:val="110"/>
          <w:sz w:val="24"/>
          <w:szCs w:val="24"/>
          <w:lang w:val="fr-FR"/>
        </w:rPr>
        <w:t>sont transmis au directeur des domaines pour son approbation par le</w:t>
      </w:r>
      <w:r w:rsidRPr="003B6885">
        <w:rPr>
          <w:rFonts w:ascii="Times New Roman" w:hAnsi="Times New Roman" w:cs="Times New Roman"/>
          <w:color w:val="000000" w:themeColor="text1"/>
          <w:spacing w:val="-30"/>
          <w:w w:val="110"/>
          <w:sz w:val="24"/>
          <w:szCs w:val="24"/>
          <w:lang w:val="fr-FR"/>
        </w:rPr>
        <w:t xml:space="preserve"> </w:t>
      </w:r>
      <w:r w:rsidRPr="003B6885">
        <w:rPr>
          <w:rFonts w:ascii="Times New Roman" w:hAnsi="Times New Roman" w:cs="Times New Roman"/>
          <w:color w:val="000000" w:themeColor="text1"/>
          <w:w w:val="110"/>
          <w:sz w:val="24"/>
          <w:szCs w:val="24"/>
          <w:lang w:val="fr-FR"/>
        </w:rPr>
        <w:t>DGID.</w:t>
      </w:r>
    </w:p>
    <w:p w:rsidR="000B6C6D" w:rsidRPr="003B6885" w:rsidRDefault="000B6C6D" w:rsidP="00891D59">
      <w:pPr>
        <w:pStyle w:val="Paragraphedeliste"/>
        <w:numPr>
          <w:ilvl w:val="0"/>
          <w:numId w:val="5"/>
        </w:numPr>
        <w:tabs>
          <w:tab w:val="left" w:pos="2225"/>
        </w:tabs>
        <w:spacing w:before="56" w:line="232" w:lineRule="auto"/>
        <w:ind w:left="284" w:right="1232"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sz w:val="24"/>
          <w:szCs w:val="24"/>
          <w:lang w:val="fr-FR"/>
        </w:rPr>
        <w:t>l</w:t>
      </w:r>
      <w:r w:rsidRPr="003B6885">
        <w:rPr>
          <w:rFonts w:ascii="Times New Roman" w:hAnsi="Times New Roman" w:cs="Times New Roman"/>
          <w:color w:val="000000" w:themeColor="text1"/>
          <w:spacing w:val="-5"/>
          <w:sz w:val="24"/>
          <w:szCs w:val="24"/>
          <w:lang w:val="fr-FR"/>
        </w:rPr>
        <w:t xml:space="preserve">’acte </w:t>
      </w:r>
      <w:r w:rsidRPr="003B6885">
        <w:rPr>
          <w:rFonts w:ascii="Times New Roman" w:hAnsi="Times New Roman" w:cs="Times New Roman"/>
          <w:color w:val="000000" w:themeColor="text1"/>
          <w:sz w:val="24"/>
          <w:szCs w:val="24"/>
          <w:lang w:val="fr-FR"/>
        </w:rPr>
        <w:t xml:space="preserve">approuvé est retourné au directeur des domaines qui, à son </w:t>
      </w:r>
      <w:r w:rsidRPr="003B6885">
        <w:rPr>
          <w:rFonts w:ascii="Times New Roman" w:hAnsi="Times New Roman" w:cs="Times New Roman"/>
          <w:color w:val="000000" w:themeColor="text1"/>
          <w:spacing w:val="-3"/>
          <w:sz w:val="24"/>
          <w:szCs w:val="24"/>
          <w:lang w:val="fr-FR"/>
        </w:rPr>
        <w:t xml:space="preserve">tour, </w:t>
      </w:r>
      <w:r w:rsidRPr="003B6885">
        <w:rPr>
          <w:rFonts w:ascii="Times New Roman" w:hAnsi="Times New Roman" w:cs="Times New Roman"/>
          <w:color w:val="000000" w:themeColor="text1"/>
          <w:sz w:val="24"/>
          <w:szCs w:val="24"/>
          <w:lang w:val="fr-FR"/>
        </w:rPr>
        <w:t>par bulletin 104 le transmet au chef de</w:t>
      </w:r>
      <w:r w:rsidRPr="003B6885">
        <w:rPr>
          <w:rFonts w:ascii="Times New Roman" w:hAnsi="Times New Roman" w:cs="Times New Roman"/>
          <w:color w:val="000000" w:themeColor="text1"/>
          <w:spacing w:val="-15"/>
          <w:sz w:val="24"/>
          <w:szCs w:val="24"/>
          <w:lang w:val="fr-FR"/>
        </w:rPr>
        <w:t xml:space="preserve"> </w:t>
      </w:r>
      <w:r w:rsidRPr="003B6885">
        <w:rPr>
          <w:rFonts w:ascii="Times New Roman" w:hAnsi="Times New Roman" w:cs="Times New Roman"/>
          <w:color w:val="000000" w:themeColor="text1"/>
          <w:sz w:val="24"/>
          <w:szCs w:val="24"/>
          <w:lang w:val="fr-FR"/>
        </w:rPr>
        <w:t>bureau</w:t>
      </w:r>
      <w:r>
        <w:rPr>
          <w:rFonts w:ascii="Times New Roman" w:hAnsi="Times New Roman" w:cs="Times New Roman"/>
          <w:color w:val="000000" w:themeColor="text1"/>
          <w:sz w:val="24"/>
          <w:szCs w:val="24"/>
          <w:lang w:val="fr-FR"/>
        </w:rPr>
        <w:t xml:space="preserve"> des domaines</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5"/>
        </w:numPr>
        <w:tabs>
          <w:tab w:val="left" w:pos="2225"/>
        </w:tabs>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sz w:val="24"/>
          <w:szCs w:val="24"/>
          <w:lang w:val="fr-FR"/>
        </w:rPr>
        <w:t>l</w:t>
      </w:r>
      <w:r w:rsidRPr="003B6885">
        <w:rPr>
          <w:rFonts w:ascii="Times New Roman" w:hAnsi="Times New Roman" w:cs="Times New Roman"/>
          <w:color w:val="000000" w:themeColor="text1"/>
          <w:spacing w:val="-5"/>
          <w:sz w:val="24"/>
          <w:szCs w:val="24"/>
          <w:lang w:val="fr-FR"/>
        </w:rPr>
        <w:t xml:space="preserve">’acte </w:t>
      </w:r>
      <w:r w:rsidRPr="003B6885">
        <w:rPr>
          <w:rFonts w:ascii="Times New Roman" w:hAnsi="Times New Roman" w:cs="Times New Roman"/>
          <w:color w:val="000000" w:themeColor="text1"/>
          <w:sz w:val="24"/>
          <w:szCs w:val="24"/>
          <w:lang w:val="fr-FR"/>
        </w:rPr>
        <w:t>enregistré gratis par le chef du bureau de recouvrement, est notifié au</w:t>
      </w:r>
      <w:r w:rsidRPr="003B6885">
        <w:rPr>
          <w:rFonts w:ascii="Times New Roman" w:hAnsi="Times New Roman" w:cs="Times New Roman"/>
          <w:color w:val="000000" w:themeColor="text1"/>
          <w:spacing w:val="1"/>
          <w:sz w:val="24"/>
          <w:szCs w:val="24"/>
          <w:lang w:val="fr-FR"/>
        </w:rPr>
        <w:t xml:space="preserve"> </w:t>
      </w:r>
      <w:r w:rsidRPr="003B6885">
        <w:rPr>
          <w:rFonts w:ascii="Times New Roman" w:hAnsi="Times New Roman" w:cs="Times New Roman"/>
          <w:color w:val="000000" w:themeColor="text1"/>
          <w:sz w:val="24"/>
          <w:szCs w:val="24"/>
          <w:lang w:val="fr-FR"/>
        </w:rPr>
        <w:t>coéchangiste.</w:t>
      </w:r>
    </w:p>
    <w:p w:rsidR="000B6C6D" w:rsidRPr="003B6885" w:rsidRDefault="000B6C6D" w:rsidP="00891D59">
      <w:pPr>
        <w:pStyle w:val="Paragraphedeliste"/>
        <w:numPr>
          <w:ilvl w:val="0"/>
          <w:numId w:val="5"/>
        </w:numPr>
        <w:tabs>
          <w:tab w:val="left" w:pos="2291"/>
          <w:tab w:val="left" w:pos="2292"/>
        </w:tabs>
        <w:spacing w:before="56" w:line="232" w:lineRule="auto"/>
        <w:ind w:left="284" w:right="1230"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lastRenderedPageBreak/>
        <w:t>un exemplaire est remis au directeur des domaines, au conservateur, au cadastre pour la mise à jour du dossier</w:t>
      </w:r>
      <w:r w:rsidRPr="003B6885">
        <w:rPr>
          <w:rFonts w:ascii="Times New Roman" w:hAnsi="Times New Roman" w:cs="Times New Roman"/>
          <w:color w:val="000000" w:themeColor="text1"/>
          <w:spacing w:val="-19"/>
          <w:sz w:val="24"/>
          <w:szCs w:val="24"/>
          <w:lang w:val="fr-FR"/>
        </w:rPr>
        <w:t xml:space="preserve"> </w:t>
      </w:r>
      <w:r w:rsidRPr="003B6885">
        <w:rPr>
          <w:rFonts w:ascii="Times New Roman" w:hAnsi="Times New Roman" w:cs="Times New Roman"/>
          <w:color w:val="000000" w:themeColor="text1"/>
          <w:sz w:val="24"/>
          <w:szCs w:val="24"/>
          <w:lang w:val="fr-FR"/>
        </w:rPr>
        <w:t>foncier.</w:t>
      </w:r>
    </w:p>
    <w:p w:rsidR="000B6C6D" w:rsidRPr="003B6885" w:rsidRDefault="000B6C6D" w:rsidP="00891D59">
      <w:pPr>
        <w:pStyle w:val="Paragraphedeliste"/>
        <w:numPr>
          <w:ilvl w:val="0"/>
          <w:numId w:val="5"/>
        </w:numPr>
        <w:tabs>
          <w:tab w:val="left" w:pos="2225"/>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remise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copie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titre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foncier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coéchangiste.</w:t>
      </w:r>
    </w:p>
    <w:p w:rsidR="000B6C6D" w:rsidRPr="003B6885" w:rsidRDefault="000B6C6D" w:rsidP="00891D59">
      <w:pPr>
        <w:pStyle w:val="Paragraphedeliste"/>
        <w:numPr>
          <w:ilvl w:val="0"/>
          <w:numId w:val="5"/>
        </w:numPr>
        <w:tabs>
          <w:tab w:val="left" w:pos="2225"/>
        </w:tabs>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e conservateur inscrit au nom de l’Etat l’immeuble remis en</w:t>
      </w:r>
      <w:r w:rsidRPr="003B6885">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z w:val="24"/>
          <w:szCs w:val="24"/>
          <w:lang w:val="fr-FR"/>
        </w:rPr>
        <w:t>échange.</w:t>
      </w:r>
    </w:p>
    <w:p w:rsidR="000B6C6D" w:rsidRPr="00E0457E" w:rsidRDefault="000B6C6D" w:rsidP="000B6C6D">
      <w:pPr>
        <w:pStyle w:val="Titre7"/>
        <w:spacing w:before="222"/>
        <w:ind w:left="1558" w:firstLine="566"/>
        <w:jc w:val="both"/>
        <w:rPr>
          <w:rFonts w:ascii="Times New Roman" w:hAnsi="Times New Roman" w:cs="Times New Roman"/>
          <w:color w:val="993300"/>
          <w:sz w:val="24"/>
          <w:szCs w:val="24"/>
          <w:lang w:val="fr-FR"/>
        </w:rPr>
      </w:pPr>
      <w:bookmarkStart w:id="17" w:name="_Toc506826631"/>
      <w:bookmarkStart w:id="18" w:name="_Toc508010816"/>
      <w:r w:rsidRPr="00E0457E">
        <w:rPr>
          <w:rFonts w:ascii="Times New Roman" w:hAnsi="Times New Roman" w:cs="Times New Roman"/>
          <w:color w:val="993300"/>
          <w:w w:val="110"/>
          <w:sz w:val="24"/>
          <w:szCs w:val="24"/>
          <w:lang w:val="fr-FR"/>
        </w:rPr>
        <w:t xml:space="preserve">1.1.1.2. </w:t>
      </w:r>
      <w:r>
        <w:rPr>
          <w:rFonts w:ascii="Times New Roman" w:hAnsi="Times New Roman" w:cs="Times New Roman"/>
          <w:color w:val="993300"/>
          <w:w w:val="110"/>
          <w:sz w:val="24"/>
          <w:szCs w:val="24"/>
          <w:lang w:val="fr-FR"/>
        </w:rPr>
        <w:t>Modes de C</w:t>
      </w:r>
      <w:r w:rsidRPr="00E0457E">
        <w:rPr>
          <w:rFonts w:ascii="Times New Roman" w:hAnsi="Times New Roman" w:cs="Times New Roman"/>
          <w:color w:val="993300"/>
          <w:w w:val="110"/>
          <w:sz w:val="24"/>
          <w:szCs w:val="24"/>
          <w:lang w:val="fr-FR"/>
        </w:rPr>
        <w:t xml:space="preserve">onstitution </w:t>
      </w:r>
      <w:r>
        <w:rPr>
          <w:rFonts w:ascii="Times New Roman" w:hAnsi="Times New Roman" w:cs="Times New Roman"/>
          <w:color w:val="993300"/>
          <w:w w:val="110"/>
          <w:sz w:val="24"/>
          <w:szCs w:val="24"/>
          <w:lang w:val="fr-FR"/>
        </w:rPr>
        <w:t xml:space="preserve">exorbitants du </w:t>
      </w:r>
      <w:bookmarkEnd w:id="17"/>
      <w:r>
        <w:rPr>
          <w:rFonts w:ascii="Times New Roman" w:hAnsi="Times New Roman" w:cs="Times New Roman"/>
          <w:color w:val="993300"/>
          <w:w w:val="110"/>
          <w:sz w:val="24"/>
          <w:szCs w:val="24"/>
          <w:lang w:val="fr-FR"/>
        </w:rPr>
        <w:t>droit commun</w:t>
      </w:r>
      <w:bookmarkEnd w:id="18"/>
    </w:p>
    <w:p w:rsidR="000B6C6D" w:rsidRPr="003B6885" w:rsidRDefault="000B6C6D" w:rsidP="000B6C6D">
      <w:pPr>
        <w:pStyle w:val="Corpsdetexte"/>
        <w:spacing w:before="5"/>
        <w:ind w:left="142"/>
        <w:jc w:val="both"/>
        <w:rPr>
          <w:rFonts w:ascii="Times New Roman" w:hAnsi="Times New Roman" w:cs="Times New Roman"/>
          <w:b/>
          <w:color w:val="000000" w:themeColor="text1"/>
          <w:sz w:val="24"/>
          <w:szCs w:val="24"/>
          <w:lang w:val="fr-FR"/>
        </w:rPr>
      </w:pPr>
    </w:p>
    <w:p w:rsidR="000B6C6D" w:rsidRPr="003B6885" w:rsidRDefault="000B6C6D" w:rsidP="000B6C6D">
      <w:pPr>
        <w:pStyle w:val="Corpsdetexte"/>
        <w:spacing w:before="1" w:line="232" w:lineRule="auto"/>
        <w:ind w:left="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A la différence de la constitution </w:t>
      </w:r>
      <w:r>
        <w:rPr>
          <w:rFonts w:ascii="Times New Roman" w:hAnsi="Times New Roman" w:cs="Times New Roman"/>
          <w:color w:val="000000" w:themeColor="text1"/>
          <w:sz w:val="24"/>
          <w:szCs w:val="24"/>
          <w:lang w:val="fr-FR"/>
        </w:rPr>
        <w:t>ordinaire,</w:t>
      </w:r>
      <w:r w:rsidRPr="003B6885">
        <w:rPr>
          <w:rFonts w:ascii="Times New Roman" w:hAnsi="Times New Roman" w:cs="Times New Roman"/>
          <w:color w:val="000000" w:themeColor="text1"/>
          <w:sz w:val="24"/>
          <w:szCs w:val="24"/>
          <w:lang w:val="fr-FR"/>
        </w:rPr>
        <w:t xml:space="preserve"> le domaine privé de l’Etat peut être constitué à partir des prérogatives de puissance publique de l’Etat telles que l’immatriculation, l’expropriation et la préemption.</w:t>
      </w:r>
    </w:p>
    <w:p w:rsidR="000B6C6D" w:rsidRPr="003B6885" w:rsidRDefault="000B6C6D" w:rsidP="000B6C6D">
      <w:pPr>
        <w:pStyle w:val="Corpsdetexte"/>
        <w:ind w:left="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Ces procédures forcées ne laissent pas le choix à l’autre partie qui est contrainte de s’y soumettre.</w:t>
      </w:r>
    </w:p>
    <w:p w:rsidR="000B6C6D" w:rsidRPr="00E0457E" w:rsidRDefault="000B6C6D" w:rsidP="00891D59">
      <w:pPr>
        <w:pStyle w:val="Titre7"/>
        <w:numPr>
          <w:ilvl w:val="4"/>
          <w:numId w:val="39"/>
        </w:numPr>
        <w:tabs>
          <w:tab w:val="left" w:pos="4636"/>
          <w:tab w:val="left" w:pos="4637"/>
        </w:tabs>
        <w:spacing w:before="109"/>
        <w:jc w:val="both"/>
        <w:rPr>
          <w:rFonts w:ascii="Times New Roman" w:hAnsi="Times New Roman" w:cs="Times New Roman"/>
          <w:color w:val="993300"/>
          <w:sz w:val="24"/>
          <w:szCs w:val="24"/>
        </w:rPr>
      </w:pPr>
      <w:bookmarkStart w:id="19" w:name="_Toc506826632"/>
      <w:bookmarkStart w:id="20" w:name="_Toc508010817"/>
      <w:r w:rsidRPr="00E0457E">
        <w:rPr>
          <w:rFonts w:ascii="Times New Roman" w:hAnsi="Times New Roman" w:cs="Times New Roman"/>
          <w:color w:val="993300"/>
          <w:w w:val="110"/>
          <w:sz w:val="24"/>
          <w:szCs w:val="24"/>
        </w:rPr>
        <w:t>Immatriculation</w:t>
      </w:r>
      <w:bookmarkEnd w:id="19"/>
      <w:bookmarkEnd w:id="20"/>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Quand l’Etat désire</w:t>
      </w:r>
      <w:r>
        <w:rPr>
          <w:rFonts w:ascii="Times New Roman" w:hAnsi="Times New Roman" w:cs="Times New Roman"/>
          <w:color w:val="000000" w:themeColor="text1"/>
          <w:sz w:val="24"/>
          <w:szCs w:val="24"/>
          <w:lang w:val="fr-FR"/>
        </w:rPr>
        <w:t xml:space="preserve"> verser </w:t>
      </w:r>
      <w:r w:rsidRPr="003B6885">
        <w:rPr>
          <w:rFonts w:ascii="Times New Roman" w:hAnsi="Times New Roman" w:cs="Times New Roman"/>
          <w:color w:val="000000" w:themeColor="text1"/>
          <w:sz w:val="24"/>
          <w:szCs w:val="24"/>
          <w:lang w:val="fr-FR"/>
        </w:rPr>
        <w:t>un terrain du domaine national dans son domaine privé, il doit au préalable l’immatriculer à son nom. Aux termes de la loi 64-46 du 17 juin 1964 relative au domaine national seul l’Etat peut désormais requérir une immatriculation au livre foncier.</w:t>
      </w:r>
    </w:p>
    <w:p w:rsidR="000B6C6D" w:rsidRPr="003B6885" w:rsidRDefault="000B6C6D" w:rsidP="000B6C6D">
      <w:pPr>
        <w:pStyle w:val="Corpsdetexte"/>
        <w:spacing w:before="5"/>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before="1"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L’immatriculation</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est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obligatoire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pour</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validité</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des</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conventions</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constituant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ou</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transférant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un</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 xml:space="preserve">droit réel immobilier. Ainsi, un immeuble non immatriculé ne peut faire </w:t>
      </w:r>
      <w:r w:rsidRPr="003B6885">
        <w:rPr>
          <w:rFonts w:ascii="Times New Roman" w:hAnsi="Times New Roman" w:cs="Times New Roman"/>
          <w:color w:val="000000" w:themeColor="text1"/>
          <w:spacing w:val="-3"/>
          <w:sz w:val="24"/>
          <w:szCs w:val="24"/>
          <w:lang w:val="fr-FR"/>
        </w:rPr>
        <w:t xml:space="preserve">l’objet </w:t>
      </w:r>
      <w:r w:rsidRPr="003B6885">
        <w:rPr>
          <w:rFonts w:ascii="Times New Roman" w:hAnsi="Times New Roman" w:cs="Times New Roman"/>
          <w:color w:val="000000" w:themeColor="text1"/>
          <w:sz w:val="24"/>
          <w:szCs w:val="24"/>
          <w:lang w:val="fr-FR"/>
        </w:rPr>
        <w:t>ni de vente, ni d’échange, ni d’un bail ou</w:t>
      </w:r>
      <w:r w:rsidRPr="003B6885">
        <w:rPr>
          <w:rFonts w:ascii="Times New Roman" w:hAnsi="Times New Roman" w:cs="Times New Roman"/>
          <w:color w:val="000000" w:themeColor="text1"/>
          <w:spacing w:val="-17"/>
          <w:sz w:val="24"/>
          <w:szCs w:val="24"/>
          <w:lang w:val="fr-FR"/>
        </w:rPr>
        <w:t xml:space="preserve"> </w:t>
      </w:r>
      <w:r w:rsidRPr="003B6885">
        <w:rPr>
          <w:rFonts w:ascii="Times New Roman" w:hAnsi="Times New Roman" w:cs="Times New Roman"/>
          <w:color w:val="000000" w:themeColor="text1"/>
          <w:sz w:val="24"/>
          <w:szCs w:val="24"/>
          <w:lang w:val="fr-FR"/>
        </w:rPr>
        <w:t>hypothèque.</w:t>
      </w:r>
    </w:p>
    <w:p w:rsidR="000B6C6D" w:rsidRPr="003B6885" w:rsidRDefault="000B6C6D" w:rsidP="000B6C6D">
      <w:pPr>
        <w:pStyle w:val="Corpsdetexte"/>
        <w:spacing w:line="232" w:lineRule="auto"/>
        <w:ind w:right="1472"/>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régime de l’immatriculation est irrévocable et un immeuble immatriculé ne peut être soustrait de ce régime, pour être placé à nouveau sous </w:t>
      </w:r>
      <w:r w:rsidRPr="003B6885">
        <w:rPr>
          <w:rFonts w:ascii="Times New Roman" w:hAnsi="Times New Roman" w:cs="Times New Roman"/>
          <w:color w:val="000000" w:themeColor="text1"/>
          <w:spacing w:val="-3"/>
          <w:sz w:val="24"/>
          <w:szCs w:val="24"/>
          <w:lang w:val="fr-FR"/>
        </w:rPr>
        <w:t xml:space="preserve">l’empire </w:t>
      </w:r>
      <w:r w:rsidRPr="003B6885">
        <w:rPr>
          <w:rFonts w:ascii="Times New Roman" w:hAnsi="Times New Roman" w:cs="Times New Roman"/>
          <w:color w:val="000000" w:themeColor="text1"/>
          <w:sz w:val="24"/>
          <w:szCs w:val="24"/>
          <w:lang w:val="fr-FR"/>
        </w:rPr>
        <w:t xml:space="preserve">de celui </w:t>
      </w:r>
      <w:r>
        <w:rPr>
          <w:rFonts w:ascii="Times New Roman" w:hAnsi="Times New Roman" w:cs="Times New Roman"/>
          <w:color w:val="000000" w:themeColor="text1"/>
          <w:sz w:val="24"/>
          <w:szCs w:val="24"/>
          <w:lang w:val="fr-FR"/>
        </w:rPr>
        <w:t xml:space="preserve">où </w:t>
      </w:r>
      <w:r w:rsidRPr="003B6885">
        <w:rPr>
          <w:rFonts w:ascii="Times New Roman" w:hAnsi="Times New Roman" w:cs="Times New Roman"/>
          <w:color w:val="000000" w:themeColor="text1"/>
          <w:sz w:val="24"/>
          <w:szCs w:val="24"/>
          <w:lang w:val="fr-FR"/>
        </w:rPr>
        <w:t>il était soumis</w:t>
      </w:r>
      <w:r w:rsidRPr="003B6885">
        <w:rPr>
          <w:rFonts w:ascii="Times New Roman" w:hAnsi="Times New Roman" w:cs="Times New Roman"/>
          <w:color w:val="000000" w:themeColor="text1"/>
          <w:spacing w:val="27"/>
          <w:sz w:val="24"/>
          <w:szCs w:val="24"/>
          <w:lang w:val="fr-FR"/>
        </w:rPr>
        <w:t xml:space="preserve"> </w:t>
      </w:r>
      <w:r w:rsidRPr="003B6885">
        <w:rPr>
          <w:rFonts w:ascii="Times New Roman" w:hAnsi="Times New Roman" w:cs="Times New Roman"/>
          <w:color w:val="000000" w:themeColor="text1"/>
          <w:sz w:val="24"/>
          <w:szCs w:val="24"/>
          <w:lang w:val="fr-FR"/>
        </w:rPr>
        <w:t>antérieurement.</w:t>
      </w:r>
    </w:p>
    <w:p w:rsidR="000B6C6D" w:rsidRPr="003B6885" w:rsidRDefault="000B6C6D" w:rsidP="000B6C6D">
      <w:pPr>
        <w:pStyle w:val="Paragraphedeliste"/>
        <w:ind w:left="390" w:right="141" w:firstLine="0"/>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3360" behindDoc="0" locked="0" layoutInCell="1" allowOverlap="1" wp14:anchorId="26FB5DE8" wp14:editId="144E530B">
                <wp:simplePos x="0" y="0"/>
                <wp:positionH relativeFrom="column">
                  <wp:posOffset>5918200</wp:posOffset>
                </wp:positionH>
                <wp:positionV relativeFrom="paragraph">
                  <wp:posOffset>179070</wp:posOffset>
                </wp:positionV>
                <wp:extent cx="584200" cy="4561205"/>
                <wp:effectExtent l="0" t="0" r="6350" b="0"/>
                <wp:wrapNone/>
                <wp:docPr id="59" name="Rectangle 59"/>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FB5DE8" id="Rectangle 59" o:spid="_x0000_s1030" style="position:absolute;left:0;text-align:left;margin-left:466pt;margin-top:14.1pt;width:46pt;height:359.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v:rect>
            </w:pict>
          </mc:Fallback>
        </mc:AlternateContent>
      </w: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w:t>
      </w:r>
      <w:r>
        <w:rPr>
          <w:rFonts w:ascii="Times New Roman" w:hAnsi="Times New Roman" w:cs="Times New Roman"/>
          <w:color w:val="000000" w:themeColor="text1"/>
          <w:sz w:val="24"/>
          <w:szCs w:val="24"/>
          <w:lang w:val="fr-FR"/>
        </w:rPr>
        <w:t xml:space="preserve">es étapes de la </w:t>
      </w:r>
      <w:r w:rsidRPr="003B6885">
        <w:rPr>
          <w:rFonts w:ascii="Times New Roman" w:hAnsi="Times New Roman" w:cs="Times New Roman"/>
          <w:color w:val="000000" w:themeColor="text1"/>
          <w:sz w:val="24"/>
          <w:szCs w:val="24"/>
          <w:lang w:val="fr-FR"/>
        </w:rPr>
        <w:t xml:space="preserve">procédure d’immatriculation </w:t>
      </w:r>
      <w:r>
        <w:rPr>
          <w:rFonts w:ascii="Times New Roman" w:hAnsi="Times New Roman" w:cs="Times New Roman"/>
          <w:color w:val="000000" w:themeColor="text1"/>
          <w:sz w:val="24"/>
          <w:szCs w:val="24"/>
          <w:lang w:val="fr-FR"/>
        </w:rPr>
        <w:t xml:space="preserve">sont les </w:t>
      </w:r>
      <w:r w:rsidRPr="003B6885">
        <w:rPr>
          <w:rFonts w:ascii="Times New Roman" w:hAnsi="Times New Roman" w:cs="Times New Roman"/>
          <w:color w:val="000000" w:themeColor="text1"/>
          <w:sz w:val="24"/>
          <w:szCs w:val="24"/>
          <w:lang w:val="fr-FR"/>
        </w:rPr>
        <w:t>suivante</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w:t>
      </w:r>
    </w:p>
    <w:p w:rsidR="000B6C6D" w:rsidRPr="003B6885" w:rsidRDefault="000B6C6D" w:rsidP="00891D59">
      <w:pPr>
        <w:pStyle w:val="Paragraphedeliste"/>
        <w:numPr>
          <w:ilvl w:val="0"/>
          <w:numId w:val="6"/>
        </w:numPr>
        <w:spacing w:before="169" w:line="232" w:lineRule="auto"/>
        <w:ind w:left="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L</w:t>
      </w:r>
      <w:r w:rsidRPr="003B6885">
        <w:rPr>
          <w:rFonts w:ascii="Times New Roman" w:hAnsi="Times New Roman" w:cs="Times New Roman"/>
          <w:color w:val="000000" w:themeColor="text1"/>
          <w:w w:val="110"/>
          <w:sz w:val="24"/>
          <w:szCs w:val="24"/>
          <w:lang w:val="fr-FR"/>
        </w:rPr>
        <w:t>a</w:t>
      </w:r>
      <w:r>
        <w:rPr>
          <w:rFonts w:ascii="Times New Roman" w:hAnsi="Times New Roman" w:cs="Times New Roman"/>
          <w:color w:val="000000" w:themeColor="text1"/>
          <w:w w:val="110"/>
          <w:sz w:val="24"/>
          <w:szCs w:val="24"/>
          <w:lang w:val="fr-FR"/>
        </w:rPr>
        <w:t xml:space="preserve"> </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procédure</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d’instruction</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demande</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jusqu’au</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PV</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approuvé</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est</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même</w:t>
      </w:r>
      <w:r>
        <w:rPr>
          <w:rFonts w:ascii="Times New Roman" w:hAnsi="Times New Roman" w:cs="Times New Roman"/>
          <w:color w:val="000000" w:themeColor="text1"/>
          <w:w w:val="110"/>
          <w:sz w:val="24"/>
          <w:szCs w:val="24"/>
          <w:lang w:val="fr-FR"/>
        </w:rPr>
        <w:t xml:space="preserve"> </w:t>
      </w:r>
      <w:r w:rsidRPr="003B6885">
        <w:rPr>
          <w:rFonts w:ascii="Times New Roman" w:hAnsi="Times New Roman" w:cs="Times New Roman"/>
          <w:color w:val="000000" w:themeColor="text1"/>
          <w:spacing w:val="-42"/>
          <w:w w:val="110"/>
          <w:sz w:val="24"/>
          <w:szCs w:val="24"/>
          <w:lang w:val="fr-FR"/>
        </w:rPr>
        <w:t xml:space="preserve"> </w:t>
      </w:r>
      <w:r w:rsidRPr="003B6885">
        <w:rPr>
          <w:rFonts w:ascii="Times New Roman" w:hAnsi="Times New Roman" w:cs="Times New Roman"/>
          <w:color w:val="000000" w:themeColor="text1"/>
          <w:w w:val="110"/>
          <w:sz w:val="24"/>
          <w:szCs w:val="24"/>
          <w:lang w:val="fr-FR"/>
        </w:rPr>
        <w:t>que pour les opérations</w:t>
      </w:r>
      <w:r w:rsidRPr="003B6885">
        <w:rPr>
          <w:rFonts w:ascii="Times New Roman" w:hAnsi="Times New Roman" w:cs="Times New Roman"/>
          <w:color w:val="000000" w:themeColor="text1"/>
          <w:spacing w:val="-33"/>
          <w:w w:val="110"/>
          <w:sz w:val="24"/>
          <w:szCs w:val="24"/>
          <w:lang w:val="fr-FR"/>
        </w:rPr>
        <w:t xml:space="preserve"> </w:t>
      </w:r>
      <w:r>
        <w:rPr>
          <w:rFonts w:ascii="Times New Roman" w:hAnsi="Times New Roman" w:cs="Times New Roman"/>
          <w:color w:val="000000" w:themeColor="text1"/>
          <w:spacing w:val="-33"/>
          <w:w w:val="110"/>
          <w:sz w:val="24"/>
          <w:szCs w:val="24"/>
          <w:lang w:val="fr-FR"/>
        </w:rPr>
        <w:t xml:space="preserve"> </w:t>
      </w:r>
      <w:r>
        <w:rPr>
          <w:rFonts w:ascii="Times New Roman" w:hAnsi="Times New Roman" w:cs="Times New Roman"/>
          <w:color w:val="000000" w:themeColor="text1"/>
          <w:w w:val="110"/>
          <w:sz w:val="24"/>
          <w:szCs w:val="24"/>
          <w:lang w:val="fr-FR"/>
        </w:rPr>
        <w:t>précédentes ;</w:t>
      </w:r>
    </w:p>
    <w:p w:rsidR="000B6C6D" w:rsidRPr="003B6885" w:rsidRDefault="000B6C6D" w:rsidP="00891D59">
      <w:pPr>
        <w:pStyle w:val="Paragraphedeliste"/>
        <w:numPr>
          <w:ilvl w:val="0"/>
          <w:numId w:val="6"/>
        </w:numPr>
        <w:tabs>
          <w:tab w:val="left" w:pos="2042"/>
        </w:tabs>
        <w:spacing w:before="55" w:line="232" w:lineRule="auto"/>
        <w:ind w:left="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 xml:space="preserve">e directeur des domaines signe une décision </w:t>
      </w:r>
      <w:r w:rsidRPr="003B6885">
        <w:rPr>
          <w:rFonts w:ascii="Times New Roman" w:hAnsi="Times New Roman" w:cs="Times New Roman"/>
          <w:color w:val="000000" w:themeColor="text1"/>
          <w:spacing w:val="-3"/>
          <w:w w:val="105"/>
          <w:sz w:val="24"/>
          <w:szCs w:val="24"/>
          <w:lang w:val="fr-FR"/>
        </w:rPr>
        <w:t xml:space="preserve">d’enquête </w:t>
      </w:r>
      <w:r w:rsidRPr="003B6885">
        <w:rPr>
          <w:rFonts w:ascii="Times New Roman" w:hAnsi="Times New Roman" w:cs="Times New Roman"/>
          <w:color w:val="000000" w:themeColor="text1"/>
          <w:w w:val="105"/>
          <w:sz w:val="24"/>
          <w:szCs w:val="24"/>
          <w:lang w:val="fr-FR"/>
        </w:rPr>
        <w:t>de commodo et incommodo</w:t>
      </w:r>
      <w:r>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spacing w:val="-23"/>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 xml:space="preserve">qu’il </w:t>
      </w:r>
      <w:r w:rsidRPr="003B6885">
        <w:rPr>
          <w:rFonts w:ascii="Times New Roman" w:hAnsi="Times New Roman" w:cs="Times New Roman"/>
          <w:color w:val="000000" w:themeColor="text1"/>
          <w:w w:val="105"/>
          <w:sz w:val="24"/>
          <w:szCs w:val="24"/>
          <w:lang w:val="fr-FR"/>
        </w:rPr>
        <w:t>transmet</w:t>
      </w:r>
      <w:r>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commissaire</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enquêteur </w:t>
      </w:r>
      <w:r>
        <w:rPr>
          <w:rFonts w:ascii="Times New Roman" w:hAnsi="Times New Roman" w:cs="Times New Roman"/>
          <w:color w:val="000000" w:themeColor="text1"/>
          <w:w w:val="105"/>
          <w:sz w:val="24"/>
          <w:szCs w:val="24"/>
          <w:lang w:val="fr-FR"/>
        </w:rPr>
        <w:t xml:space="preserve">qui est généralement le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Pr>
          <w:rFonts w:ascii="Times New Roman" w:hAnsi="Times New Roman" w:cs="Times New Roman"/>
          <w:color w:val="000000" w:themeColor="text1"/>
          <w:w w:val="105"/>
          <w:sz w:val="24"/>
          <w:szCs w:val="24"/>
          <w:lang w:val="fr-FR"/>
        </w:rPr>
        <w:t xml:space="preserve"> territorialement compétent</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6"/>
        </w:numPr>
        <w:tabs>
          <w:tab w:val="left" w:pos="2042"/>
        </w:tabs>
        <w:spacing w:before="55" w:line="232" w:lineRule="auto"/>
        <w:ind w:left="284"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ouverture d’un dossier </w:t>
      </w:r>
      <w:r w:rsidRPr="003B6885">
        <w:rPr>
          <w:rFonts w:ascii="Times New Roman" w:hAnsi="Times New Roman" w:cs="Times New Roman"/>
          <w:color w:val="000000" w:themeColor="text1"/>
          <w:spacing w:val="-3"/>
          <w:sz w:val="24"/>
          <w:szCs w:val="24"/>
          <w:lang w:val="fr-FR"/>
        </w:rPr>
        <w:t xml:space="preserve">d’enquête </w:t>
      </w:r>
      <w:r w:rsidRPr="003B6885">
        <w:rPr>
          <w:rFonts w:ascii="Times New Roman" w:hAnsi="Times New Roman" w:cs="Times New Roman"/>
          <w:color w:val="000000" w:themeColor="text1"/>
          <w:sz w:val="24"/>
          <w:szCs w:val="24"/>
          <w:lang w:val="fr-FR"/>
        </w:rPr>
        <w:t>comprenant : un registre ad hoc pour les observations, le plan du terrain à immatriculer et la décision</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pacing w:val="-3"/>
          <w:sz w:val="24"/>
          <w:szCs w:val="24"/>
          <w:lang w:val="fr-FR"/>
        </w:rPr>
        <w:t>d’enquête.</w:t>
      </w:r>
    </w:p>
    <w:p w:rsidR="000B6C6D" w:rsidRPr="003B6885" w:rsidRDefault="000B6C6D" w:rsidP="00891D59">
      <w:pPr>
        <w:pStyle w:val="Paragraphedeliste"/>
        <w:numPr>
          <w:ilvl w:val="0"/>
          <w:numId w:val="6"/>
        </w:numPr>
        <w:spacing w:before="55" w:line="232" w:lineRule="auto"/>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un avis au public signé par le commissaire enquêteur est publié à la radio, dans un</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journal d’annonces</w:t>
      </w:r>
      <w:r w:rsidRPr="003B6885">
        <w:rPr>
          <w:rFonts w:ascii="Times New Roman" w:hAnsi="Times New Roman" w:cs="Times New Roman"/>
          <w:color w:val="000000" w:themeColor="text1"/>
          <w:spacing w:val="-20"/>
          <w:w w:val="105"/>
          <w:sz w:val="24"/>
          <w:szCs w:val="24"/>
          <w:lang w:val="fr-FR"/>
        </w:rPr>
        <w:t xml:space="preserve"> </w:t>
      </w:r>
      <w:r>
        <w:rPr>
          <w:rFonts w:ascii="Times New Roman" w:hAnsi="Times New Roman" w:cs="Times New Roman"/>
          <w:color w:val="000000" w:themeColor="text1"/>
          <w:spacing w:val="-20"/>
          <w:w w:val="105"/>
          <w:sz w:val="24"/>
          <w:szCs w:val="24"/>
          <w:lang w:val="fr-FR"/>
        </w:rPr>
        <w:t xml:space="preserve">légales </w:t>
      </w:r>
      <w:r>
        <w:rPr>
          <w:rFonts w:ascii="Times New Roman" w:hAnsi="Times New Roman" w:cs="Times New Roman"/>
          <w:color w:val="000000" w:themeColor="text1"/>
          <w:w w:val="105"/>
          <w:sz w:val="24"/>
          <w:szCs w:val="24"/>
          <w:lang w:val="fr-FR"/>
        </w:rPr>
        <w:t xml:space="preserve"> et</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voie</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d’affichage</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pendant</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minimum</w:t>
      </w:r>
      <w:r w:rsidRPr="003B6885">
        <w:rPr>
          <w:rFonts w:ascii="Times New Roman" w:hAnsi="Times New Roman" w:cs="Times New Roman"/>
          <w:color w:val="000000" w:themeColor="text1"/>
          <w:spacing w:val="-20"/>
          <w:w w:val="105"/>
          <w:sz w:val="24"/>
          <w:szCs w:val="24"/>
          <w:lang w:val="fr-FR"/>
        </w:rPr>
        <w:t xml:space="preserve"> </w:t>
      </w:r>
      <w:r>
        <w:rPr>
          <w:rFonts w:ascii="Times New Roman" w:hAnsi="Times New Roman" w:cs="Times New Roman"/>
          <w:color w:val="000000" w:themeColor="text1"/>
          <w:spacing w:val="-20"/>
          <w:w w:val="105"/>
          <w:sz w:val="24"/>
          <w:szCs w:val="24"/>
          <w:lang w:val="fr-FR"/>
        </w:rPr>
        <w:t>huit (</w:t>
      </w:r>
      <w:r w:rsidRPr="003B6885">
        <w:rPr>
          <w:rFonts w:ascii="Times New Roman" w:hAnsi="Times New Roman" w:cs="Times New Roman"/>
          <w:color w:val="000000" w:themeColor="text1"/>
          <w:w w:val="105"/>
          <w:sz w:val="24"/>
          <w:szCs w:val="24"/>
          <w:lang w:val="fr-FR"/>
        </w:rPr>
        <w:t>8</w:t>
      </w:r>
      <w:r>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jours</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maximum</w:t>
      </w:r>
      <w:r w:rsidRPr="003B6885">
        <w:rPr>
          <w:rFonts w:ascii="Times New Roman" w:hAnsi="Times New Roman" w:cs="Times New Roman"/>
          <w:color w:val="000000" w:themeColor="text1"/>
          <w:spacing w:val="-20"/>
          <w:w w:val="105"/>
          <w:sz w:val="24"/>
          <w:szCs w:val="24"/>
          <w:lang w:val="fr-FR"/>
        </w:rPr>
        <w:t xml:space="preserve"> </w:t>
      </w:r>
      <w:r>
        <w:rPr>
          <w:rFonts w:ascii="Times New Roman" w:hAnsi="Times New Roman" w:cs="Times New Roman"/>
          <w:color w:val="000000" w:themeColor="text1"/>
          <w:spacing w:val="-20"/>
          <w:w w:val="105"/>
          <w:sz w:val="24"/>
          <w:szCs w:val="24"/>
          <w:lang w:val="fr-FR"/>
        </w:rPr>
        <w:t xml:space="preserve"> trente (</w:t>
      </w:r>
      <w:r w:rsidRPr="003B6885">
        <w:rPr>
          <w:rFonts w:ascii="Times New Roman" w:hAnsi="Times New Roman" w:cs="Times New Roman"/>
          <w:color w:val="000000" w:themeColor="text1"/>
          <w:w w:val="105"/>
          <w:sz w:val="24"/>
          <w:szCs w:val="24"/>
          <w:lang w:val="fr-FR"/>
        </w:rPr>
        <w:t>30</w:t>
      </w:r>
      <w:r>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jours</w:t>
      </w:r>
      <w:r>
        <w:rPr>
          <w:rFonts w:ascii="Times New Roman" w:hAnsi="Times New Roman" w:cs="Times New Roman"/>
          <w:color w:val="000000" w:themeColor="text1"/>
          <w:w w:val="105"/>
          <w:sz w:val="24"/>
          <w:szCs w:val="24"/>
          <w:lang w:val="fr-FR"/>
        </w:rPr>
        <w:t> ;</w:t>
      </w:r>
    </w:p>
    <w:p w:rsidR="000B6C6D" w:rsidRPr="003B6885" w:rsidRDefault="000B6C6D" w:rsidP="00891D59">
      <w:pPr>
        <w:pStyle w:val="Paragraphedeliste"/>
        <w:numPr>
          <w:ilvl w:val="0"/>
          <w:numId w:val="6"/>
        </w:numPr>
        <w:tabs>
          <w:tab w:val="left" w:pos="2042"/>
        </w:tabs>
        <w:spacing w:before="47"/>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clôture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pacing w:val="-3"/>
          <w:sz w:val="24"/>
          <w:szCs w:val="24"/>
          <w:lang w:val="fr-FR"/>
        </w:rPr>
        <w:t>l’enquête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sanctionnée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par</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un</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procès-verbal</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d’ouverture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fermeture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pacing w:val="-3"/>
          <w:sz w:val="24"/>
          <w:szCs w:val="24"/>
          <w:lang w:val="fr-FR"/>
        </w:rPr>
        <w:t>d’enquête.</w:t>
      </w:r>
    </w:p>
    <w:p w:rsidR="000B6C6D" w:rsidRPr="003B6885" w:rsidRDefault="000B6C6D" w:rsidP="00891D59">
      <w:pPr>
        <w:pStyle w:val="Paragraphedeliste"/>
        <w:numPr>
          <w:ilvl w:val="0"/>
          <w:numId w:val="6"/>
        </w:numPr>
        <w:tabs>
          <w:tab w:val="left" w:pos="2042"/>
        </w:tabs>
        <w:spacing w:before="47"/>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dossier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d’enquête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8"/>
          <w:w w:val="105"/>
          <w:sz w:val="24"/>
          <w:szCs w:val="24"/>
          <w:lang w:val="fr-FR"/>
        </w:rPr>
        <w:t xml:space="preserve"> </w:t>
      </w:r>
      <w:r>
        <w:rPr>
          <w:rFonts w:ascii="Times New Roman" w:hAnsi="Times New Roman" w:cs="Times New Roman"/>
          <w:color w:val="000000" w:themeColor="text1"/>
          <w:spacing w:val="-8"/>
          <w:w w:val="105"/>
          <w:sz w:val="24"/>
          <w:szCs w:val="24"/>
          <w:lang w:val="fr-FR"/>
        </w:rPr>
        <w:t xml:space="preserve">du </w:t>
      </w:r>
      <w:r w:rsidRPr="003B6885">
        <w:rPr>
          <w:rFonts w:ascii="Times New Roman" w:hAnsi="Times New Roman" w:cs="Times New Roman"/>
          <w:color w:val="000000" w:themeColor="text1"/>
          <w:sz w:val="24"/>
          <w:szCs w:val="24"/>
          <w:lang w:val="fr-FR"/>
        </w:rPr>
        <w:t>procès-verbal</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d’ouverture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fermeture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pacing w:val="-3"/>
          <w:sz w:val="24"/>
          <w:szCs w:val="24"/>
          <w:lang w:val="fr-FR"/>
        </w:rPr>
        <w:t>d’enquête</w:t>
      </w:r>
      <w:r w:rsidRPr="003B6885">
        <w:rPr>
          <w:rFonts w:ascii="Times New Roman" w:hAnsi="Times New Roman" w:cs="Times New Roman"/>
          <w:color w:val="000000" w:themeColor="text1"/>
          <w:w w:val="105"/>
          <w:sz w:val="24"/>
          <w:szCs w:val="24"/>
          <w:lang w:val="fr-FR"/>
        </w:rPr>
        <w:t xml:space="preserve"> 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6"/>
        </w:numPr>
        <w:tabs>
          <w:tab w:val="left" w:pos="2042"/>
        </w:tabs>
        <w:spacing w:before="55" w:line="232" w:lineRule="auto"/>
        <w:ind w:left="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 xml:space="preserve">e directeur des domaines prépare et soumet un projet de décret déclarant d’utilité publique le projet et prescrivant l’immatriculation du terrain au visa du DGID. Le DGID </w:t>
      </w:r>
      <w:r>
        <w:rPr>
          <w:rFonts w:ascii="Times New Roman" w:hAnsi="Times New Roman" w:cs="Times New Roman"/>
          <w:color w:val="000000" w:themeColor="text1"/>
          <w:sz w:val="24"/>
          <w:szCs w:val="24"/>
          <w:lang w:val="fr-FR"/>
        </w:rPr>
        <w:t>transmet</w:t>
      </w:r>
      <w:r w:rsidRPr="003B6885">
        <w:rPr>
          <w:rFonts w:ascii="Times New Roman" w:hAnsi="Times New Roman" w:cs="Times New Roman"/>
          <w:color w:val="000000" w:themeColor="text1"/>
          <w:sz w:val="24"/>
          <w:szCs w:val="24"/>
          <w:lang w:val="fr-FR"/>
        </w:rPr>
        <w:t xml:space="preserve"> le projet de décret au ministre chargé des domaines pour</w:t>
      </w:r>
      <w:r w:rsidRPr="003B6885">
        <w:rPr>
          <w:rFonts w:ascii="Times New Roman" w:hAnsi="Times New Roman" w:cs="Times New Roman"/>
          <w:color w:val="000000" w:themeColor="text1"/>
          <w:spacing w:val="-19"/>
          <w:sz w:val="24"/>
          <w:szCs w:val="24"/>
          <w:lang w:val="fr-FR"/>
        </w:rPr>
        <w:t xml:space="preserve"> </w:t>
      </w:r>
      <w:r w:rsidRPr="003B6885">
        <w:rPr>
          <w:rFonts w:ascii="Times New Roman" w:hAnsi="Times New Roman" w:cs="Times New Roman"/>
          <w:color w:val="000000" w:themeColor="text1"/>
          <w:sz w:val="24"/>
          <w:szCs w:val="24"/>
          <w:lang w:val="fr-FR"/>
        </w:rPr>
        <w:t>signature</w:t>
      </w:r>
      <w:r>
        <w:rPr>
          <w:rFonts w:ascii="Times New Roman" w:hAnsi="Times New Roman" w:cs="Times New Roman"/>
          <w:color w:val="000000" w:themeColor="text1"/>
          <w:sz w:val="24"/>
          <w:szCs w:val="24"/>
          <w:lang w:val="fr-FR"/>
        </w:rPr>
        <w:t xml:space="preserve"> par l’autorité compétente</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6"/>
        </w:numPr>
        <w:tabs>
          <w:tab w:val="left" w:pos="2042"/>
        </w:tabs>
        <w:spacing w:before="47"/>
        <w:ind w:left="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transmis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Pr>
          <w:rFonts w:ascii="Times New Roman" w:hAnsi="Times New Roman" w:cs="Times New Roman"/>
          <w:color w:val="000000" w:themeColor="text1"/>
          <w:w w:val="105"/>
          <w:sz w:val="24"/>
          <w:szCs w:val="24"/>
          <w:lang w:val="fr-FR"/>
        </w:rPr>
        <w:t xml:space="preserve"> par la voie hiérarchique ;</w:t>
      </w:r>
    </w:p>
    <w:p w:rsidR="000B6C6D" w:rsidRPr="003B6885" w:rsidRDefault="000B6C6D" w:rsidP="00891D59">
      <w:pPr>
        <w:pStyle w:val="Paragraphedeliste"/>
        <w:numPr>
          <w:ilvl w:val="0"/>
          <w:numId w:val="6"/>
        </w:numPr>
        <w:tabs>
          <w:tab w:val="left" w:pos="2042"/>
        </w:tabs>
        <w:spacing w:before="55" w:line="232" w:lineRule="auto"/>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notification du décret au Préfet territorialement compétent pour la réunion de la commission d’évaluation des</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impenses.</w:t>
      </w:r>
    </w:p>
    <w:p w:rsidR="000B6C6D" w:rsidRPr="003B6885" w:rsidRDefault="000B6C6D" w:rsidP="00891D59">
      <w:pPr>
        <w:pStyle w:val="Paragraphedeliste"/>
        <w:numPr>
          <w:ilvl w:val="0"/>
          <w:numId w:val="6"/>
        </w:numPr>
        <w:tabs>
          <w:tab w:val="left" w:pos="2042"/>
        </w:tabs>
        <w:spacing w:before="47"/>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dès sa réception</w:t>
      </w:r>
      <w:r>
        <w:rPr>
          <w:rFonts w:ascii="Times New Roman" w:hAnsi="Times New Roman" w:cs="Times New Roman"/>
          <w:color w:val="000000" w:themeColor="text1"/>
          <w:sz w:val="24"/>
          <w:szCs w:val="24"/>
          <w:lang w:val="fr-FR"/>
        </w:rPr>
        <w:t xml:space="preserve"> par le chef de bureau des domaines</w:t>
      </w:r>
      <w:r w:rsidRPr="003B6885">
        <w:rPr>
          <w:rFonts w:ascii="Times New Roman" w:hAnsi="Times New Roman" w:cs="Times New Roman"/>
          <w:color w:val="000000" w:themeColor="text1"/>
          <w:sz w:val="24"/>
          <w:szCs w:val="24"/>
          <w:lang w:val="fr-FR"/>
        </w:rPr>
        <w:t>, le PV d’évaluation des impenses est transmis au directeur des</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3B6885" w:rsidRDefault="000B6C6D" w:rsidP="00891D59">
      <w:pPr>
        <w:pStyle w:val="Paragraphedeliste"/>
        <w:numPr>
          <w:ilvl w:val="0"/>
          <w:numId w:val="6"/>
        </w:numPr>
        <w:tabs>
          <w:tab w:val="left" w:pos="2042"/>
        </w:tabs>
        <w:spacing w:before="55" w:line="232" w:lineRule="auto"/>
        <w:ind w:left="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3"/>
          <w:sz w:val="24"/>
          <w:szCs w:val="24"/>
          <w:lang w:val="fr-FR"/>
        </w:rPr>
        <w:t>l</w:t>
      </w:r>
      <w:r w:rsidRPr="003B6885">
        <w:rPr>
          <w:rFonts w:ascii="Times New Roman" w:hAnsi="Times New Roman" w:cs="Times New Roman"/>
          <w:color w:val="000000" w:themeColor="text1"/>
          <w:spacing w:val="3"/>
          <w:sz w:val="24"/>
          <w:szCs w:val="24"/>
          <w:lang w:val="fr-FR"/>
        </w:rPr>
        <w:t xml:space="preserve">e directeur des domaines prépare et soumet un projet de </w:t>
      </w:r>
      <w:r w:rsidRPr="003B6885">
        <w:rPr>
          <w:rFonts w:ascii="Times New Roman" w:hAnsi="Times New Roman" w:cs="Times New Roman"/>
          <w:color w:val="000000" w:themeColor="text1"/>
          <w:spacing w:val="1"/>
          <w:sz w:val="24"/>
          <w:szCs w:val="24"/>
          <w:lang w:val="fr-FR"/>
        </w:rPr>
        <w:t xml:space="preserve">décret prononçant la </w:t>
      </w:r>
      <w:r w:rsidRPr="003B6885">
        <w:rPr>
          <w:rFonts w:ascii="Times New Roman" w:hAnsi="Times New Roman" w:cs="Times New Roman"/>
          <w:color w:val="000000" w:themeColor="text1"/>
          <w:spacing w:val="1"/>
          <w:sz w:val="24"/>
          <w:szCs w:val="24"/>
          <w:lang w:val="fr-FR"/>
        </w:rPr>
        <w:lastRenderedPageBreak/>
        <w:t xml:space="preserve">désaffectation </w:t>
      </w:r>
      <w:r w:rsidRPr="003B6885">
        <w:rPr>
          <w:rFonts w:ascii="Times New Roman" w:hAnsi="Times New Roman" w:cs="Times New Roman"/>
          <w:color w:val="000000" w:themeColor="text1"/>
          <w:w w:val="105"/>
          <w:sz w:val="24"/>
          <w:szCs w:val="24"/>
          <w:lang w:val="fr-FR"/>
        </w:rPr>
        <w:t xml:space="preserve">du terrain au visa du DGID. </w:t>
      </w:r>
      <w:r w:rsidRPr="003B6885">
        <w:rPr>
          <w:rFonts w:ascii="Times New Roman" w:hAnsi="Times New Roman" w:cs="Times New Roman"/>
          <w:color w:val="000000" w:themeColor="text1"/>
          <w:sz w:val="24"/>
          <w:szCs w:val="24"/>
          <w:lang w:val="fr-FR"/>
        </w:rPr>
        <w:t xml:space="preserve">Le DGID </w:t>
      </w:r>
      <w:r>
        <w:rPr>
          <w:rFonts w:ascii="Times New Roman" w:hAnsi="Times New Roman" w:cs="Times New Roman"/>
          <w:color w:val="000000" w:themeColor="text1"/>
          <w:sz w:val="24"/>
          <w:szCs w:val="24"/>
          <w:lang w:val="fr-FR"/>
        </w:rPr>
        <w:t>transmet</w:t>
      </w:r>
      <w:r w:rsidRPr="003B6885">
        <w:rPr>
          <w:rFonts w:ascii="Times New Roman" w:hAnsi="Times New Roman" w:cs="Times New Roman"/>
          <w:color w:val="000000" w:themeColor="text1"/>
          <w:sz w:val="24"/>
          <w:szCs w:val="24"/>
          <w:lang w:val="fr-FR"/>
        </w:rPr>
        <w:t xml:space="preserve"> le projet de décret au ministre chargé des domaines pour</w:t>
      </w:r>
      <w:r w:rsidRPr="003B6885">
        <w:rPr>
          <w:rFonts w:ascii="Times New Roman" w:hAnsi="Times New Roman" w:cs="Times New Roman"/>
          <w:color w:val="000000" w:themeColor="text1"/>
          <w:spacing w:val="-19"/>
          <w:sz w:val="24"/>
          <w:szCs w:val="24"/>
          <w:lang w:val="fr-FR"/>
        </w:rPr>
        <w:t xml:space="preserve"> </w:t>
      </w:r>
      <w:r w:rsidRPr="003B6885">
        <w:rPr>
          <w:rFonts w:ascii="Times New Roman" w:hAnsi="Times New Roman" w:cs="Times New Roman"/>
          <w:color w:val="000000" w:themeColor="text1"/>
          <w:sz w:val="24"/>
          <w:szCs w:val="24"/>
          <w:lang w:val="fr-FR"/>
        </w:rPr>
        <w:t>signature</w:t>
      </w:r>
      <w:r>
        <w:rPr>
          <w:rFonts w:ascii="Times New Roman" w:hAnsi="Times New Roman" w:cs="Times New Roman"/>
          <w:color w:val="000000" w:themeColor="text1"/>
          <w:sz w:val="24"/>
          <w:szCs w:val="24"/>
          <w:lang w:val="fr-FR"/>
        </w:rPr>
        <w:t xml:space="preserve"> par l’autorité compétente</w:t>
      </w:r>
      <w:r w:rsidRPr="003B6885">
        <w:rPr>
          <w:rFonts w:ascii="Times New Roman" w:hAnsi="Times New Roman" w:cs="Times New Roman"/>
          <w:color w:val="000000" w:themeColor="text1"/>
          <w:sz w:val="24"/>
          <w:szCs w:val="24"/>
          <w:lang w:val="fr-FR"/>
        </w:rPr>
        <w:t>.</w:t>
      </w:r>
      <w:r>
        <w:rPr>
          <w:rFonts w:ascii="Times New Roman" w:hAnsi="Times New Roman" w:cs="Times New Roman"/>
          <w:color w:val="000000" w:themeColor="text1"/>
          <w:w w:val="105"/>
          <w:sz w:val="24"/>
          <w:szCs w:val="24"/>
          <w:lang w:val="fr-FR"/>
        </w:rPr>
        <w:t> ;</w:t>
      </w:r>
    </w:p>
    <w:p w:rsidR="000B6C6D" w:rsidRPr="003B6885" w:rsidRDefault="000B6C6D" w:rsidP="00891D59">
      <w:pPr>
        <w:pStyle w:val="Paragraphedeliste"/>
        <w:numPr>
          <w:ilvl w:val="0"/>
          <w:numId w:val="6"/>
        </w:numPr>
        <w:tabs>
          <w:tab w:val="left" w:pos="2042"/>
        </w:tabs>
        <w:spacing w:before="47"/>
        <w:ind w:left="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transmis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B7714C">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w w:val="105"/>
          <w:sz w:val="24"/>
          <w:szCs w:val="24"/>
          <w:lang w:val="fr-FR"/>
        </w:rPr>
        <w:t>des domaines</w:t>
      </w:r>
      <w:r w:rsidRPr="00344E01">
        <w:rPr>
          <w:rFonts w:ascii="Times New Roman" w:hAnsi="Times New Roman" w:cs="Times New Roman"/>
          <w:color w:val="000000" w:themeColor="text1"/>
          <w:w w:val="105"/>
          <w:sz w:val="24"/>
          <w:szCs w:val="24"/>
          <w:lang w:val="fr-FR"/>
        </w:rPr>
        <w:t xml:space="preserve"> </w:t>
      </w:r>
      <w:r>
        <w:rPr>
          <w:rFonts w:ascii="Times New Roman" w:hAnsi="Times New Roman" w:cs="Times New Roman"/>
          <w:color w:val="000000" w:themeColor="text1"/>
          <w:w w:val="105"/>
          <w:sz w:val="24"/>
          <w:szCs w:val="24"/>
          <w:lang w:val="fr-FR"/>
        </w:rPr>
        <w:t>par la voie hiérarchique;</w:t>
      </w:r>
    </w:p>
    <w:p w:rsidR="000B6C6D" w:rsidRPr="003B6885" w:rsidRDefault="000B6C6D" w:rsidP="00891D59">
      <w:pPr>
        <w:pStyle w:val="Paragraphedeliste"/>
        <w:numPr>
          <w:ilvl w:val="0"/>
          <w:numId w:val="6"/>
        </w:numPr>
        <w:tabs>
          <w:tab w:val="left" w:pos="2042"/>
        </w:tabs>
        <w:spacing w:before="55" w:line="232" w:lineRule="auto"/>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une réquisition faite par le chef de bureau </w:t>
      </w:r>
      <w:r w:rsidRPr="003B6885">
        <w:rPr>
          <w:rFonts w:ascii="Times New Roman" w:hAnsi="Times New Roman" w:cs="Times New Roman"/>
          <w:color w:val="000000" w:themeColor="text1"/>
          <w:w w:val="105"/>
          <w:sz w:val="24"/>
          <w:szCs w:val="24"/>
          <w:lang w:val="fr-FR"/>
        </w:rPr>
        <w:t>des domaines</w:t>
      </w:r>
      <w:r>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sz w:val="24"/>
          <w:szCs w:val="24"/>
          <w:lang w:val="fr-FR"/>
        </w:rPr>
        <w:t>est déposé</w:t>
      </w:r>
      <w:r>
        <w:rPr>
          <w:rFonts w:ascii="Times New Roman" w:hAnsi="Times New Roman" w:cs="Times New Roman"/>
          <w:color w:val="000000" w:themeColor="text1"/>
          <w:sz w:val="24"/>
          <w:szCs w:val="24"/>
          <w:lang w:val="fr-FR"/>
        </w:rPr>
        <w:t>e</w:t>
      </w:r>
      <w:r w:rsidRPr="003B6885">
        <w:rPr>
          <w:rFonts w:ascii="Times New Roman" w:hAnsi="Times New Roman" w:cs="Times New Roman"/>
          <w:color w:val="000000" w:themeColor="text1"/>
          <w:sz w:val="24"/>
          <w:szCs w:val="24"/>
          <w:lang w:val="fr-FR"/>
        </w:rPr>
        <w:t xml:space="preserve"> au niveau du conservateur compétent accompagnée des décrets d’immatriculation et de désaffectation </w:t>
      </w:r>
      <w:r>
        <w:rPr>
          <w:rFonts w:ascii="Times New Roman" w:hAnsi="Times New Roman" w:cs="Times New Roman"/>
          <w:color w:val="000000" w:themeColor="text1"/>
          <w:sz w:val="24"/>
          <w:szCs w:val="24"/>
          <w:lang w:val="fr-FR"/>
        </w:rPr>
        <w:t xml:space="preserve"> ainsi que de </w:t>
      </w:r>
      <w:r w:rsidRPr="003B6885">
        <w:rPr>
          <w:rFonts w:ascii="Times New Roman" w:hAnsi="Times New Roman" w:cs="Times New Roman"/>
          <w:color w:val="000000" w:themeColor="text1"/>
          <w:spacing w:val="-3"/>
          <w:sz w:val="24"/>
          <w:szCs w:val="24"/>
          <w:lang w:val="fr-FR"/>
        </w:rPr>
        <w:t xml:space="preserve">l’extrait </w:t>
      </w:r>
      <w:r w:rsidRPr="003B6885">
        <w:rPr>
          <w:rFonts w:ascii="Times New Roman" w:hAnsi="Times New Roman" w:cs="Times New Roman"/>
          <w:color w:val="000000" w:themeColor="text1"/>
          <w:sz w:val="24"/>
          <w:szCs w:val="24"/>
          <w:lang w:val="fr-FR"/>
        </w:rPr>
        <w:t>du plan cadastral pour l’immatriculation du terrain au nom de</w:t>
      </w:r>
      <w:r w:rsidRPr="003B6885">
        <w:rPr>
          <w:rFonts w:ascii="Times New Roman" w:hAnsi="Times New Roman" w:cs="Times New Roman"/>
          <w:color w:val="000000" w:themeColor="text1"/>
          <w:spacing w:val="-25"/>
          <w:sz w:val="24"/>
          <w:szCs w:val="24"/>
          <w:lang w:val="fr-FR"/>
        </w:rPr>
        <w:t xml:space="preserve"> </w:t>
      </w:r>
      <w:r w:rsidRPr="003B6885">
        <w:rPr>
          <w:rFonts w:ascii="Times New Roman" w:hAnsi="Times New Roman" w:cs="Times New Roman"/>
          <w:color w:val="000000" w:themeColor="text1"/>
          <w:sz w:val="24"/>
          <w:szCs w:val="24"/>
          <w:lang w:val="fr-FR"/>
        </w:rPr>
        <w:t>l’Etat.</w:t>
      </w:r>
    </w:p>
    <w:p w:rsidR="000B6C6D" w:rsidRPr="00344E01" w:rsidRDefault="000B6C6D" w:rsidP="000B6C6D">
      <w:pPr>
        <w:pStyle w:val="Titre7"/>
        <w:tabs>
          <w:tab w:val="left" w:pos="4453"/>
        </w:tabs>
        <w:spacing w:before="217"/>
        <w:jc w:val="both"/>
        <w:rPr>
          <w:rFonts w:ascii="Times New Roman" w:hAnsi="Times New Roman" w:cs="Times New Roman"/>
          <w:color w:val="993300"/>
          <w:sz w:val="24"/>
          <w:szCs w:val="24"/>
          <w:lang w:val="fr-FR"/>
        </w:rPr>
      </w:pPr>
      <w:bookmarkStart w:id="21" w:name="_Toc506826633"/>
      <w:r w:rsidRPr="00945D19">
        <w:rPr>
          <w:rFonts w:ascii="Times New Roman" w:hAnsi="Times New Roman" w:cs="Times New Roman"/>
          <w:color w:val="993300"/>
          <w:w w:val="110"/>
          <w:sz w:val="24"/>
          <w:szCs w:val="24"/>
          <w:lang w:val="fr-FR"/>
        </w:rPr>
        <w:t xml:space="preserve">    </w:t>
      </w:r>
      <w:bookmarkStart w:id="22" w:name="_Toc508010818"/>
      <w:r w:rsidRPr="00344E01">
        <w:rPr>
          <w:rFonts w:ascii="Times New Roman" w:hAnsi="Times New Roman" w:cs="Times New Roman"/>
          <w:color w:val="993300"/>
          <w:w w:val="110"/>
          <w:sz w:val="24"/>
          <w:szCs w:val="24"/>
          <w:lang w:val="fr-FR"/>
        </w:rPr>
        <w:t>1.1.1.2.</w:t>
      </w:r>
      <w:r>
        <w:rPr>
          <w:rFonts w:ascii="Times New Roman" w:hAnsi="Times New Roman" w:cs="Times New Roman"/>
          <w:color w:val="993300"/>
          <w:w w:val="110"/>
          <w:sz w:val="24"/>
          <w:szCs w:val="24"/>
          <w:lang w:val="fr-FR"/>
        </w:rPr>
        <w:t xml:space="preserve">2. </w:t>
      </w:r>
      <w:r w:rsidRPr="00344E01">
        <w:rPr>
          <w:rFonts w:ascii="Times New Roman" w:hAnsi="Times New Roman" w:cs="Times New Roman"/>
          <w:color w:val="993300"/>
          <w:w w:val="110"/>
          <w:sz w:val="24"/>
          <w:szCs w:val="24"/>
          <w:lang w:val="fr-FR"/>
        </w:rPr>
        <w:t>Expropriation</w:t>
      </w:r>
      <w:bookmarkEnd w:id="21"/>
      <w:bookmarkEnd w:id="22"/>
    </w:p>
    <w:p w:rsidR="000B6C6D" w:rsidRPr="00344E01" w:rsidRDefault="000B6C6D" w:rsidP="000B6C6D">
      <w:pPr>
        <w:pStyle w:val="Corpsdetexte"/>
        <w:spacing w:before="5"/>
        <w:jc w:val="both"/>
        <w:rPr>
          <w:rFonts w:ascii="Times New Roman" w:hAnsi="Times New Roman" w:cs="Times New Roman"/>
          <w:b/>
          <w:color w:val="000000" w:themeColor="text1"/>
          <w:sz w:val="24"/>
          <w:szCs w:val="24"/>
          <w:lang w:val="fr-FR"/>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La procédure d’expropriation pour cause d’utilité publique et autres opérations foncières d’utilité publique prévue par la loi n°76-67 du 02 juillet 1976 et son décret</w:t>
      </w:r>
      <w:r>
        <w:rPr>
          <w:rFonts w:ascii="Times New Roman" w:hAnsi="Times New Roman" w:cs="Times New Roman"/>
          <w:color w:val="000000" w:themeColor="text1"/>
          <w:sz w:val="24"/>
          <w:szCs w:val="24"/>
          <w:lang w:val="fr-FR"/>
        </w:rPr>
        <w:t xml:space="preserve"> d’application </w:t>
      </w:r>
      <w:r w:rsidRPr="003B6885">
        <w:rPr>
          <w:rFonts w:ascii="Times New Roman" w:hAnsi="Times New Roman" w:cs="Times New Roman"/>
          <w:color w:val="000000" w:themeColor="text1"/>
          <w:sz w:val="24"/>
          <w:szCs w:val="24"/>
          <w:lang w:val="fr-FR"/>
        </w:rPr>
        <w:t xml:space="preserve"> n°77-563 du 3 juillet 1977, est engagée, lorsqu’un immeuble ou un droit réel immobilier appartenant à une personne privée est nécessaire à la réalisation d’un projet d’utilité publique ou d’un intérêt général, mais sous réserve d’une juste et préalable indemnité payée ou consignée.</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L’expropriation est prononcée au profit de l’Etat,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 xml:space="preserve">une collectivité publique,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 xml:space="preserve">un établissement public,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 xml:space="preserve">une société nationale ou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une société à participation publique.</w:t>
      </w:r>
    </w:p>
    <w:p w:rsidR="000B6C6D" w:rsidRPr="003B6885" w:rsidRDefault="000B6C6D" w:rsidP="000B6C6D">
      <w:pPr>
        <w:pStyle w:val="Corpsdetexte"/>
        <w:spacing w:before="108"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décret </w:t>
      </w:r>
      <w:r>
        <w:rPr>
          <w:rFonts w:ascii="Times New Roman" w:hAnsi="Times New Roman" w:cs="Times New Roman"/>
          <w:color w:val="000000" w:themeColor="text1"/>
          <w:sz w:val="24"/>
          <w:szCs w:val="24"/>
          <w:lang w:val="fr-FR"/>
        </w:rPr>
        <w:t xml:space="preserve">déclaratif </w:t>
      </w:r>
      <w:r w:rsidRPr="003B6885">
        <w:rPr>
          <w:rFonts w:ascii="Times New Roman" w:hAnsi="Times New Roman" w:cs="Times New Roman"/>
          <w:color w:val="000000" w:themeColor="text1"/>
          <w:sz w:val="24"/>
          <w:szCs w:val="24"/>
          <w:lang w:val="fr-FR"/>
        </w:rPr>
        <w:t xml:space="preserve">d’utilité publique fixe le délai de réalisation de l’expropriation qui ne peut dépasser </w:t>
      </w:r>
      <w:r>
        <w:rPr>
          <w:rFonts w:ascii="Times New Roman" w:hAnsi="Times New Roman" w:cs="Times New Roman"/>
          <w:color w:val="000000" w:themeColor="text1"/>
          <w:sz w:val="24"/>
          <w:szCs w:val="24"/>
          <w:lang w:val="fr-FR"/>
        </w:rPr>
        <w:t xml:space="preserve">trois (3) </w:t>
      </w:r>
      <w:r w:rsidRPr="003B6885">
        <w:rPr>
          <w:rFonts w:ascii="Times New Roman" w:hAnsi="Times New Roman" w:cs="Times New Roman"/>
          <w:color w:val="000000" w:themeColor="text1"/>
          <w:sz w:val="24"/>
          <w:szCs w:val="24"/>
          <w:lang w:val="fr-FR"/>
        </w:rPr>
        <w:t>ans, sauf sa prorogation pour une durée au plus égale à</w:t>
      </w:r>
      <w:r>
        <w:rPr>
          <w:rFonts w:ascii="Times New Roman" w:hAnsi="Times New Roman" w:cs="Times New Roman"/>
          <w:color w:val="000000" w:themeColor="text1"/>
          <w:sz w:val="24"/>
          <w:szCs w:val="24"/>
          <w:lang w:val="fr-FR"/>
        </w:rPr>
        <w:t xml:space="preserve"> deux (</w:t>
      </w:r>
      <w:r w:rsidRPr="003B6885">
        <w:rPr>
          <w:rFonts w:ascii="Times New Roman" w:hAnsi="Times New Roman" w:cs="Times New Roman"/>
          <w:color w:val="000000" w:themeColor="text1"/>
          <w:sz w:val="24"/>
          <w:szCs w:val="24"/>
          <w:lang w:val="fr-FR"/>
        </w:rPr>
        <w:t>2</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ans.</w:t>
      </w:r>
    </w:p>
    <w:p w:rsidR="000B6C6D" w:rsidRPr="003B6885" w:rsidRDefault="000B6C6D" w:rsidP="000B6C6D">
      <w:pPr>
        <w:pStyle w:val="Corpsdetexte"/>
        <w:spacing w:before="5"/>
        <w:ind w:right="141"/>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S</w:t>
      </w:r>
      <w:r>
        <w:rPr>
          <w:rFonts w:ascii="Times New Roman" w:hAnsi="Times New Roman" w:cs="Times New Roman"/>
          <w:color w:val="000000" w:themeColor="text1"/>
          <w:sz w:val="24"/>
          <w:szCs w:val="24"/>
          <w:lang w:val="fr-FR"/>
        </w:rPr>
        <w:t>i</w:t>
      </w:r>
      <w:r w:rsidRPr="003B6885">
        <w:rPr>
          <w:rFonts w:ascii="Times New Roman" w:hAnsi="Times New Roman" w:cs="Times New Roman"/>
          <w:color w:val="000000" w:themeColor="text1"/>
          <w:sz w:val="24"/>
          <w:szCs w:val="24"/>
          <w:lang w:val="fr-FR"/>
        </w:rPr>
        <w:t xml:space="preserve"> le </w:t>
      </w:r>
      <w:r w:rsidRPr="003B6885">
        <w:rPr>
          <w:rFonts w:ascii="Times New Roman" w:hAnsi="Times New Roman" w:cs="Times New Roman"/>
          <w:color w:val="000000" w:themeColor="text1"/>
          <w:spacing w:val="-2"/>
          <w:sz w:val="24"/>
          <w:szCs w:val="24"/>
          <w:lang w:val="fr-FR"/>
        </w:rPr>
        <w:t xml:space="preserve">projet </w:t>
      </w:r>
      <w:r w:rsidRPr="003B6885">
        <w:rPr>
          <w:rFonts w:ascii="Times New Roman" w:hAnsi="Times New Roman" w:cs="Times New Roman"/>
          <w:color w:val="000000" w:themeColor="text1"/>
          <w:sz w:val="24"/>
          <w:szCs w:val="24"/>
          <w:lang w:val="fr-FR"/>
        </w:rPr>
        <w:t xml:space="preserve">envisagé </w:t>
      </w:r>
      <w:r w:rsidRPr="003B6885">
        <w:rPr>
          <w:rFonts w:ascii="Times New Roman" w:hAnsi="Times New Roman" w:cs="Times New Roman"/>
          <w:color w:val="000000" w:themeColor="text1"/>
          <w:spacing w:val="-7"/>
          <w:sz w:val="24"/>
          <w:szCs w:val="24"/>
          <w:lang w:val="fr-FR"/>
        </w:rPr>
        <w:t xml:space="preserve">n’est </w:t>
      </w:r>
      <w:r w:rsidRPr="003B6885">
        <w:rPr>
          <w:rFonts w:ascii="Times New Roman" w:hAnsi="Times New Roman" w:cs="Times New Roman"/>
          <w:color w:val="000000" w:themeColor="text1"/>
          <w:sz w:val="24"/>
          <w:szCs w:val="24"/>
          <w:lang w:val="fr-FR"/>
        </w:rPr>
        <w:t xml:space="preserve">pas réalisé dans le délai de </w:t>
      </w:r>
      <w:r>
        <w:rPr>
          <w:rFonts w:ascii="Times New Roman" w:hAnsi="Times New Roman" w:cs="Times New Roman"/>
          <w:color w:val="000000" w:themeColor="text1"/>
          <w:sz w:val="24"/>
          <w:szCs w:val="24"/>
          <w:lang w:val="fr-FR"/>
        </w:rPr>
        <w:t>cinq (</w:t>
      </w:r>
      <w:r w:rsidRPr="003B6885">
        <w:rPr>
          <w:rFonts w:ascii="Times New Roman" w:hAnsi="Times New Roman" w:cs="Times New Roman"/>
          <w:color w:val="000000" w:themeColor="text1"/>
          <w:sz w:val="24"/>
          <w:szCs w:val="24"/>
          <w:lang w:val="fr-FR"/>
        </w:rPr>
        <w:t>5</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ans à compter du PV </w:t>
      </w:r>
      <w:r w:rsidRPr="003B6885">
        <w:rPr>
          <w:rFonts w:ascii="Times New Roman" w:hAnsi="Times New Roman" w:cs="Times New Roman"/>
          <w:color w:val="000000" w:themeColor="text1"/>
          <w:spacing w:val="-3"/>
          <w:sz w:val="24"/>
          <w:szCs w:val="24"/>
          <w:lang w:val="fr-FR"/>
        </w:rPr>
        <w:t xml:space="preserve">d’accord </w:t>
      </w:r>
      <w:r w:rsidRPr="003B6885">
        <w:rPr>
          <w:rFonts w:ascii="Times New Roman" w:hAnsi="Times New Roman" w:cs="Times New Roman"/>
          <w:color w:val="000000" w:themeColor="text1"/>
          <w:sz w:val="24"/>
          <w:szCs w:val="24"/>
          <w:lang w:val="fr-FR"/>
        </w:rPr>
        <w:t xml:space="preserve">amiable ou de </w:t>
      </w:r>
      <w:r w:rsidRPr="003B6885">
        <w:rPr>
          <w:rFonts w:ascii="Times New Roman" w:hAnsi="Times New Roman" w:cs="Times New Roman"/>
          <w:color w:val="000000" w:themeColor="text1"/>
          <w:spacing w:val="-4"/>
          <w:sz w:val="24"/>
          <w:szCs w:val="24"/>
          <w:lang w:val="fr-FR"/>
        </w:rPr>
        <w:t xml:space="preserve">l’ordonnance </w:t>
      </w:r>
      <w:r w:rsidRPr="003B6885">
        <w:rPr>
          <w:rFonts w:ascii="Times New Roman" w:hAnsi="Times New Roman" w:cs="Times New Roman"/>
          <w:color w:val="000000" w:themeColor="text1"/>
          <w:spacing w:val="-3"/>
          <w:sz w:val="24"/>
          <w:szCs w:val="24"/>
          <w:lang w:val="fr-FR"/>
        </w:rPr>
        <w:t xml:space="preserve">d’expropriation </w:t>
      </w:r>
      <w:r w:rsidRPr="003B6885">
        <w:rPr>
          <w:rFonts w:ascii="Times New Roman" w:hAnsi="Times New Roman" w:cs="Times New Roman"/>
          <w:color w:val="000000" w:themeColor="text1"/>
          <w:sz w:val="24"/>
          <w:szCs w:val="24"/>
          <w:lang w:val="fr-FR"/>
        </w:rPr>
        <w:t xml:space="preserve">ou si la destination </w:t>
      </w:r>
      <w:r w:rsidRPr="003B6885">
        <w:rPr>
          <w:rFonts w:ascii="Times New Roman" w:hAnsi="Times New Roman" w:cs="Times New Roman"/>
          <w:color w:val="000000" w:themeColor="text1"/>
          <w:spacing w:val="-2"/>
          <w:sz w:val="24"/>
          <w:szCs w:val="24"/>
          <w:lang w:val="fr-FR"/>
        </w:rPr>
        <w:t xml:space="preserve">prévue </w:t>
      </w:r>
      <w:r w:rsidRPr="003B6885">
        <w:rPr>
          <w:rFonts w:ascii="Times New Roman" w:hAnsi="Times New Roman" w:cs="Times New Roman"/>
          <w:color w:val="000000" w:themeColor="text1"/>
          <w:sz w:val="24"/>
          <w:szCs w:val="24"/>
          <w:lang w:val="fr-FR"/>
        </w:rPr>
        <w:t xml:space="preserve">dans la déclaration d’utilité publique </w:t>
      </w:r>
      <w:r w:rsidRPr="003B6885">
        <w:rPr>
          <w:rFonts w:ascii="Times New Roman" w:hAnsi="Times New Roman" w:cs="Times New Roman"/>
          <w:color w:val="000000" w:themeColor="text1"/>
          <w:spacing w:val="-7"/>
          <w:sz w:val="24"/>
          <w:szCs w:val="24"/>
          <w:lang w:val="fr-FR"/>
        </w:rPr>
        <w:t xml:space="preserve">n’est </w:t>
      </w:r>
      <w:r w:rsidRPr="003B6885">
        <w:rPr>
          <w:rFonts w:ascii="Times New Roman" w:hAnsi="Times New Roman" w:cs="Times New Roman"/>
          <w:color w:val="000000" w:themeColor="text1"/>
          <w:sz w:val="24"/>
          <w:szCs w:val="24"/>
          <w:lang w:val="fr-FR"/>
        </w:rPr>
        <w:t xml:space="preserve">pas conforme au </w:t>
      </w:r>
      <w:r w:rsidRPr="003B6885">
        <w:rPr>
          <w:rFonts w:ascii="Times New Roman" w:hAnsi="Times New Roman" w:cs="Times New Roman"/>
          <w:color w:val="000000" w:themeColor="text1"/>
          <w:spacing w:val="-2"/>
          <w:sz w:val="24"/>
          <w:szCs w:val="24"/>
          <w:lang w:val="fr-FR"/>
        </w:rPr>
        <w:t xml:space="preserve">projet </w:t>
      </w:r>
      <w:r>
        <w:rPr>
          <w:rFonts w:ascii="Times New Roman" w:hAnsi="Times New Roman" w:cs="Times New Roman"/>
          <w:color w:val="000000" w:themeColor="text1"/>
          <w:sz w:val="24"/>
          <w:szCs w:val="24"/>
          <w:lang w:val="fr-FR"/>
        </w:rPr>
        <w:t>initial, les ayants-</w:t>
      </w:r>
      <w:r w:rsidRPr="003B6885">
        <w:rPr>
          <w:rFonts w:ascii="Times New Roman" w:hAnsi="Times New Roman" w:cs="Times New Roman"/>
          <w:color w:val="000000" w:themeColor="text1"/>
          <w:spacing w:val="-2"/>
          <w:sz w:val="24"/>
          <w:szCs w:val="24"/>
          <w:lang w:val="fr-FR"/>
        </w:rPr>
        <w:t xml:space="preserve">droits </w:t>
      </w:r>
      <w:r w:rsidRPr="003B6885">
        <w:rPr>
          <w:rFonts w:ascii="Times New Roman" w:hAnsi="Times New Roman" w:cs="Times New Roman"/>
          <w:color w:val="000000" w:themeColor="text1"/>
          <w:sz w:val="24"/>
          <w:szCs w:val="24"/>
          <w:lang w:val="fr-FR"/>
        </w:rPr>
        <w:t xml:space="preserve">peuvent demander la </w:t>
      </w:r>
      <w:r w:rsidRPr="003B6885">
        <w:rPr>
          <w:rFonts w:ascii="Times New Roman" w:hAnsi="Times New Roman" w:cs="Times New Roman"/>
          <w:color w:val="000000" w:themeColor="text1"/>
          <w:spacing w:val="-3"/>
          <w:sz w:val="24"/>
          <w:szCs w:val="24"/>
          <w:lang w:val="fr-FR"/>
        </w:rPr>
        <w:t xml:space="preserve">rétrocession </w:t>
      </w:r>
      <w:r w:rsidRPr="003B6885">
        <w:rPr>
          <w:rFonts w:ascii="Times New Roman" w:hAnsi="Times New Roman" w:cs="Times New Roman"/>
          <w:color w:val="000000" w:themeColor="text1"/>
          <w:sz w:val="24"/>
          <w:szCs w:val="24"/>
          <w:lang w:val="fr-FR"/>
        </w:rPr>
        <w:t xml:space="preserve">dans un délai de </w:t>
      </w:r>
      <w:r>
        <w:rPr>
          <w:rFonts w:ascii="Times New Roman" w:hAnsi="Times New Roman" w:cs="Times New Roman"/>
          <w:color w:val="000000" w:themeColor="text1"/>
          <w:sz w:val="24"/>
          <w:szCs w:val="24"/>
          <w:lang w:val="fr-FR"/>
        </w:rPr>
        <w:t>cinq (</w:t>
      </w:r>
      <w:r w:rsidRPr="003B6885">
        <w:rPr>
          <w:rFonts w:ascii="Times New Roman" w:hAnsi="Times New Roman" w:cs="Times New Roman"/>
          <w:color w:val="000000" w:themeColor="text1"/>
          <w:sz w:val="24"/>
          <w:szCs w:val="24"/>
          <w:lang w:val="fr-FR"/>
        </w:rPr>
        <w:t>5</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ans.</w:t>
      </w:r>
    </w:p>
    <w:p w:rsidR="000B6C6D" w:rsidRPr="003B6885" w:rsidRDefault="000B6C6D" w:rsidP="000B6C6D">
      <w:pPr>
        <w:pStyle w:val="Corpsdetexte"/>
        <w:spacing w:before="5"/>
        <w:ind w:right="141"/>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line="232" w:lineRule="auto"/>
        <w:ind w:right="141" w:firstLine="70"/>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4"/>
          <w:sz w:val="24"/>
          <w:szCs w:val="24"/>
          <w:lang w:val="fr-FR"/>
        </w:rPr>
        <w:t xml:space="preserve">L’opération </w:t>
      </w:r>
      <w:r w:rsidRPr="003B6885">
        <w:rPr>
          <w:rFonts w:ascii="Times New Roman" w:hAnsi="Times New Roman" w:cs="Times New Roman"/>
          <w:color w:val="000000" w:themeColor="text1"/>
          <w:sz w:val="24"/>
          <w:szCs w:val="24"/>
          <w:lang w:val="fr-FR"/>
        </w:rPr>
        <w:t xml:space="preserve">d’expropriation peut être </w:t>
      </w:r>
      <w:r>
        <w:rPr>
          <w:rFonts w:ascii="Times New Roman" w:hAnsi="Times New Roman" w:cs="Times New Roman"/>
          <w:color w:val="000000" w:themeColor="text1"/>
          <w:sz w:val="24"/>
          <w:szCs w:val="24"/>
          <w:lang w:val="fr-FR"/>
        </w:rPr>
        <w:t xml:space="preserve">réalisée </w:t>
      </w:r>
      <w:r w:rsidRPr="003B6885">
        <w:rPr>
          <w:rFonts w:ascii="Times New Roman" w:hAnsi="Times New Roman" w:cs="Times New Roman"/>
          <w:color w:val="000000" w:themeColor="text1"/>
          <w:sz w:val="24"/>
          <w:szCs w:val="24"/>
          <w:lang w:val="fr-FR"/>
        </w:rPr>
        <w:t>en procédure normale ou  en procédure d’urgence</w:t>
      </w:r>
      <w:r>
        <w:rPr>
          <w:rFonts w:ascii="Times New Roman" w:hAnsi="Times New Roman" w:cs="Times New Roman"/>
          <w:color w:val="000000" w:themeColor="text1"/>
          <w:sz w:val="24"/>
          <w:szCs w:val="24"/>
          <w:lang w:val="fr-FR"/>
        </w:rPr>
        <w:t xml:space="preserve">. La procédure </w:t>
      </w:r>
      <w:r w:rsidRPr="003B6885">
        <w:rPr>
          <w:rFonts w:ascii="Times New Roman" w:hAnsi="Times New Roman" w:cs="Times New Roman"/>
          <w:color w:val="000000" w:themeColor="text1"/>
          <w:sz w:val="24"/>
          <w:szCs w:val="24"/>
          <w:lang w:val="fr-FR"/>
        </w:rPr>
        <w:t>d’expropriation est aussi applicable pour l</w:t>
      </w:r>
      <w:r>
        <w:rPr>
          <w:rFonts w:ascii="Times New Roman" w:hAnsi="Times New Roman" w:cs="Times New Roman"/>
          <w:color w:val="000000" w:themeColor="text1"/>
          <w:sz w:val="24"/>
          <w:szCs w:val="24"/>
          <w:lang w:val="fr-FR"/>
        </w:rPr>
        <w:t xml:space="preserve">’opération de </w:t>
      </w:r>
      <w:r w:rsidRPr="003B6885">
        <w:rPr>
          <w:rFonts w:ascii="Times New Roman" w:hAnsi="Times New Roman" w:cs="Times New Roman"/>
          <w:color w:val="000000" w:themeColor="text1"/>
          <w:sz w:val="24"/>
          <w:szCs w:val="24"/>
          <w:lang w:val="fr-FR"/>
        </w:rPr>
        <w:t xml:space="preserve"> retrait pour cause d’utilité publique des titres d’occupation des terrains domaniaux.</w:t>
      </w:r>
    </w:p>
    <w:p w:rsidR="000B6C6D" w:rsidRPr="003B6885" w:rsidRDefault="000B6C6D" w:rsidP="000B6C6D">
      <w:pPr>
        <w:ind w:right="141"/>
        <w:jc w:val="both"/>
        <w:rPr>
          <w:rFonts w:ascii="Times New Roman" w:hAnsi="Times New Roman" w:cs="Times New Roman"/>
          <w:color w:val="000000" w:themeColor="text1"/>
          <w:sz w:val="24"/>
          <w:szCs w:val="24"/>
        </w:rPr>
      </w:pPr>
    </w:p>
    <w:p w:rsidR="000B6C6D" w:rsidRPr="00E0457E" w:rsidRDefault="000B6C6D" w:rsidP="000B6C6D">
      <w:pPr>
        <w:pStyle w:val="Titre7"/>
        <w:tabs>
          <w:tab w:val="left" w:pos="993"/>
        </w:tabs>
        <w:spacing w:line="232" w:lineRule="auto"/>
        <w:ind w:left="3686" w:right="1438"/>
        <w:jc w:val="both"/>
        <w:rPr>
          <w:rFonts w:ascii="Times New Roman" w:hAnsi="Times New Roman" w:cs="Times New Roman"/>
          <w:color w:val="993300"/>
          <w:sz w:val="24"/>
          <w:szCs w:val="24"/>
          <w:lang w:val="fr-FR"/>
        </w:rPr>
      </w:pPr>
      <w:bookmarkStart w:id="23" w:name="_Toc506826634"/>
      <w:bookmarkStart w:id="24" w:name="_Toc508010819"/>
      <w:r>
        <w:rPr>
          <w:rFonts w:ascii="Times New Roman" w:hAnsi="Times New Roman" w:cs="Times New Roman"/>
          <w:color w:val="993300"/>
          <w:w w:val="105"/>
          <w:sz w:val="24"/>
          <w:szCs w:val="24"/>
          <w:lang w:val="fr-FR"/>
        </w:rPr>
        <w:t xml:space="preserve">1.1.1.2.2.1. </w:t>
      </w:r>
      <w:r w:rsidRPr="00E0457E">
        <w:rPr>
          <w:rFonts w:ascii="Times New Roman" w:hAnsi="Times New Roman" w:cs="Times New Roman"/>
          <w:color w:val="993300"/>
          <w:w w:val="105"/>
          <w:sz w:val="24"/>
          <w:szCs w:val="24"/>
          <w:lang w:val="fr-FR"/>
        </w:rPr>
        <w:t>Procédure ordinaire :</w:t>
      </w:r>
      <w:bookmarkEnd w:id="23"/>
      <w:bookmarkEnd w:id="24"/>
      <w:r w:rsidRPr="00E0457E">
        <w:rPr>
          <w:rFonts w:ascii="Times New Roman" w:hAnsi="Times New Roman" w:cs="Times New Roman"/>
          <w:color w:val="993300"/>
          <w:w w:val="105"/>
          <w:sz w:val="24"/>
          <w:szCs w:val="24"/>
          <w:lang w:val="fr-FR"/>
        </w:rPr>
        <w:t xml:space="preserve"> </w:t>
      </w:r>
    </w:p>
    <w:p w:rsidR="000B6C6D" w:rsidRDefault="000B6C6D" w:rsidP="000B6C6D">
      <w:pPr>
        <w:pStyle w:val="Titre7"/>
        <w:tabs>
          <w:tab w:val="left" w:pos="993"/>
        </w:tabs>
        <w:spacing w:line="232" w:lineRule="auto"/>
        <w:ind w:left="-480" w:right="1438"/>
        <w:jc w:val="both"/>
        <w:rPr>
          <w:rFonts w:ascii="Times New Roman" w:hAnsi="Times New Roman" w:cs="Times New Roman"/>
          <w:color w:val="000000" w:themeColor="text1"/>
          <w:w w:val="105"/>
          <w:sz w:val="24"/>
          <w:szCs w:val="24"/>
          <w:lang w:val="fr-FR"/>
        </w:rPr>
      </w:pPr>
      <w:bookmarkStart w:id="25" w:name="_Toc506826635"/>
      <w:bookmarkStart w:id="26" w:name="_Toc508010820"/>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4384" behindDoc="0" locked="0" layoutInCell="1" allowOverlap="1" wp14:anchorId="1BD48498" wp14:editId="42EF8C84">
                <wp:simplePos x="0" y="0"/>
                <wp:positionH relativeFrom="rightMargin">
                  <wp:align>left</wp:align>
                </wp:positionH>
                <wp:positionV relativeFrom="paragraph">
                  <wp:posOffset>40807</wp:posOffset>
                </wp:positionV>
                <wp:extent cx="584790" cy="4561367"/>
                <wp:effectExtent l="0" t="0" r="6350" b="0"/>
                <wp:wrapNone/>
                <wp:docPr id="61" name="Rectangle 61"/>
                <wp:cNvGraphicFramePr/>
                <a:graphic xmlns:a="http://schemas.openxmlformats.org/drawingml/2006/main">
                  <a:graphicData uri="http://schemas.microsoft.com/office/word/2010/wordprocessingShape">
                    <wps:wsp>
                      <wps:cNvSpPr/>
                      <wps:spPr>
                        <a:xfrm>
                          <a:off x="0" y="0"/>
                          <a:ext cx="584790" cy="456136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D48498" id="Rectangle 61" o:spid="_x0000_s1031" style="position:absolute;left:0;text-align:left;margin-left:0;margin-top:3.2pt;width:46.05pt;height:359.15pt;z-index:251664384;visibility:visible;mso-wrap-style:square;mso-height-percent:0;mso-wrap-distance-left:9pt;mso-wrap-distance-top:0;mso-wrap-distance-right:9pt;mso-wrap-distance-bottom:0;mso-position-horizontal:left;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bookmarkEnd w:id="25"/>
      <w:bookmarkEnd w:id="26"/>
    </w:p>
    <w:p w:rsidR="000B6C6D" w:rsidRPr="00D92BA6" w:rsidRDefault="000B6C6D" w:rsidP="000B6C6D">
      <w:pPr>
        <w:pStyle w:val="Titre7"/>
        <w:tabs>
          <w:tab w:val="left" w:pos="993"/>
        </w:tabs>
        <w:spacing w:line="232" w:lineRule="auto"/>
        <w:ind w:left="-480" w:right="1438"/>
        <w:jc w:val="both"/>
        <w:rPr>
          <w:rFonts w:ascii="Times New Roman" w:hAnsi="Times New Roman" w:cs="Times New Roman"/>
          <w:b w:val="0"/>
          <w:color w:val="000000" w:themeColor="text1"/>
          <w:sz w:val="24"/>
          <w:szCs w:val="24"/>
          <w:lang w:val="fr-FR"/>
        </w:rPr>
      </w:pPr>
      <w:bookmarkStart w:id="27" w:name="_Toc506478002"/>
      <w:bookmarkStart w:id="28" w:name="_Toc506826032"/>
      <w:bookmarkStart w:id="29" w:name="_Toc506826636"/>
      <w:bookmarkStart w:id="30" w:name="_Toc508010821"/>
      <w:r w:rsidRPr="00D92BA6">
        <w:rPr>
          <w:rFonts w:ascii="Times New Roman" w:hAnsi="Times New Roman" w:cs="Times New Roman"/>
          <w:b w:val="0"/>
          <w:color w:val="000000" w:themeColor="text1"/>
          <w:w w:val="105"/>
          <w:sz w:val="24"/>
          <w:szCs w:val="24"/>
          <w:lang w:val="fr-FR"/>
        </w:rPr>
        <w:t>Les étapes de la procédure sont les suivantes</w:t>
      </w:r>
      <w:r w:rsidRPr="00D92BA6">
        <w:rPr>
          <w:rFonts w:ascii="Times New Roman" w:hAnsi="Times New Roman" w:cs="Times New Roman"/>
          <w:b w:val="0"/>
          <w:color w:val="000000" w:themeColor="text1"/>
          <w:spacing w:val="-9"/>
          <w:w w:val="105"/>
          <w:sz w:val="24"/>
          <w:szCs w:val="24"/>
          <w:lang w:val="fr-FR"/>
        </w:rPr>
        <w:t xml:space="preserve"> </w:t>
      </w:r>
      <w:r w:rsidRPr="00D92BA6">
        <w:rPr>
          <w:rFonts w:ascii="Times New Roman" w:hAnsi="Times New Roman" w:cs="Times New Roman"/>
          <w:b w:val="0"/>
          <w:color w:val="000000" w:themeColor="text1"/>
          <w:w w:val="105"/>
          <w:sz w:val="24"/>
          <w:szCs w:val="24"/>
          <w:lang w:val="fr-FR"/>
        </w:rPr>
        <w:t>:</w:t>
      </w:r>
      <w:bookmarkEnd w:id="27"/>
      <w:bookmarkEnd w:id="28"/>
      <w:bookmarkEnd w:id="29"/>
      <w:bookmarkEnd w:id="30"/>
    </w:p>
    <w:p w:rsidR="000B6C6D" w:rsidRPr="003B6885" w:rsidRDefault="000B6C6D" w:rsidP="00891D59">
      <w:pPr>
        <w:pStyle w:val="Paragraphedeliste"/>
        <w:numPr>
          <w:ilvl w:val="0"/>
          <w:numId w:val="7"/>
        </w:numPr>
        <w:tabs>
          <w:tab w:val="left" w:pos="1756"/>
        </w:tabs>
        <w:spacing w:before="169"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e plan du bien à exproprier et le rapport du chef de bureau sont transmis au directeur des domaines pour saisine de la</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7"/>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de l’avis favorable de la </w:t>
      </w:r>
      <w:r w:rsidRPr="003B6885">
        <w:rPr>
          <w:rFonts w:ascii="Times New Roman" w:hAnsi="Times New Roman" w:cs="Times New Roman"/>
          <w:color w:val="000000" w:themeColor="text1"/>
          <w:spacing w:val="-4"/>
          <w:sz w:val="24"/>
          <w:szCs w:val="24"/>
          <w:lang w:val="fr-FR"/>
        </w:rPr>
        <w:t xml:space="preserve">CCOD, </w:t>
      </w:r>
      <w:r w:rsidRPr="003B6885">
        <w:rPr>
          <w:rFonts w:ascii="Times New Roman" w:hAnsi="Times New Roman" w:cs="Times New Roman"/>
          <w:color w:val="000000" w:themeColor="text1"/>
          <w:sz w:val="24"/>
          <w:szCs w:val="24"/>
          <w:lang w:val="fr-FR"/>
        </w:rPr>
        <w:t xml:space="preserve">de la décision </w:t>
      </w:r>
      <w:r w:rsidRPr="003B6885">
        <w:rPr>
          <w:rFonts w:ascii="Times New Roman" w:hAnsi="Times New Roman" w:cs="Times New Roman"/>
          <w:color w:val="000000" w:themeColor="text1"/>
          <w:spacing w:val="-3"/>
          <w:sz w:val="24"/>
          <w:szCs w:val="24"/>
          <w:lang w:val="fr-FR"/>
        </w:rPr>
        <w:t xml:space="preserve">d’enquête </w:t>
      </w:r>
      <w:r w:rsidRPr="003B6885">
        <w:rPr>
          <w:rFonts w:ascii="Times New Roman" w:hAnsi="Times New Roman" w:cs="Times New Roman"/>
          <w:color w:val="000000" w:themeColor="text1"/>
          <w:sz w:val="24"/>
          <w:szCs w:val="24"/>
          <w:lang w:val="fr-FR"/>
        </w:rPr>
        <w:t xml:space="preserve">de commodo et incommodo désignant </w:t>
      </w:r>
      <w:r>
        <w:rPr>
          <w:rFonts w:ascii="Times New Roman" w:hAnsi="Times New Roman" w:cs="Times New Roman"/>
          <w:color w:val="000000" w:themeColor="text1"/>
          <w:sz w:val="24"/>
          <w:szCs w:val="24"/>
          <w:lang w:val="fr-FR"/>
        </w:rPr>
        <w:t xml:space="preserve">un </w:t>
      </w:r>
      <w:r w:rsidRPr="003B6885">
        <w:rPr>
          <w:rFonts w:ascii="Times New Roman" w:hAnsi="Times New Roman" w:cs="Times New Roman"/>
          <w:color w:val="000000" w:themeColor="text1"/>
          <w:sz w:val="24"/>
          <w:szCs w:val="24"/>
          <w:lang w:val="fr-FR"/>
        </w:rPr>
        <w:t xml:space="preserve">commissaire enquêteur et </w:t>
      </w:r>
      <w:r>
        <w:rPr>
          <w:rFonts w:ascii="Times New Roman" w:hAnsi="Times New Roman" w:cs="Times New Roman"/>
          <w:color w:val="000000" w:themeColor="text1"/>
          <w:sz w:val="24"/>
          <w:szCs w:val="24"/>
          <w:lang w:val="fr-FR"/>
        </w:rPr>
        <w:t>du</w:t>
      </w:r>
      <w:r w:rsidRPr="003B6885">
        <w:rPr>
          <w:rFonts w:ascii="Times New Roman" w:hAnsi="Times New Roman" w:cs="Times New Roman"/>
          <w:color w:val="000000" w:themeColor="text1"/>
          <w:sz w:val="24"/>
          <w:szCs w:val="24"/>
          <w:lang w:val="fr-FR"/>
        </w:rPr>
        <w:t xml:space="preserve"> dossier de la procédure     qui comprend entre autres la description du projet, le plan de situation, le programme d’investissement et le plan de</w:t>
      </w:r>
      <w:r w:rsidRPr="003B6885">
        <w:rPr>
          <w:rFonts w:ascii="Times New Roman" w:hAnsi="Times New Roman" w:cs="Times New Roman"/>
          <w:color w:val="000000" w:themeColor="text1"/>
          <w:spacing w:val="-17"/>
          <w:sz w:val="24"/>
          <w:szCs w:val="24"/>
          <w:lang w:val="fr-FR"/>
        </w:rPr>
        <w:t xml:space="preserve"> </w:t>
      </w:r>
      <w:r w:rsidRPr="003B6885">
        <w:rPr>
          <w:rFonts w:ascii="Times New Roman" w:hAnsi="Times New Roman" w:cs="Times New Roman"/>
          <w:color w:val="000000" w:themeColor="text1"/>
          <w:sz w:val="24"/>
          <w:szCs w:val="24"/>
          <w:lang w:val="fr-FR"/>
        </w:rPr>
        <w:t>financement.</w:t>
      </w:r>
    </w:p>
    <w:p w:rsidR="000B6C6D" w:rsidRPr="003B6885" w:rsidRDefault="000B6C6D" w:rsidP="00891D59">
      <w:pPr>
        <w:pStyle w:val="Paragraphedeliste"/>
        <w:numPr>
          <w:ilvl w:val="0"/>
          <w:numId w:val="7"/>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ouverture d’un dossier </w:t>
      </w:r>
      <w:r w:rsidRPr="003B6885">
        <w:rPr>
          <w:rFonts w:ascii="Times New Roman" w:hAnsi="Times New Roman" w:cs="Times New Roman"/>
          <w:color w:val="000000" w:themeColor="text1"/>
          <w:spacing w:val="-3"/>
          <w:sz w:val="24"/>
          <w:szCs w:val="24"/>
          <w:lang w:val="fr-FR"/>
        </w:rPr>
        <w:t xml:space="preserve">d’enquête </w:t>
      </w:r>
      <w:r w:rsidRPr="003B6885">
        <w:rPr>
          <w:rFonts w:ascii="Times New Roman" w:hAnsi="Times New Roman" w:cs="Times New Roman"/>
          <w:color w:val="000000" w:themeColor="text1"/>
          <w:sz w:val="24"/>
          <w:szCs w:val="24"/>
          <w:lang w:val="fr-FR"/>
        </w:rPr>
        <w:t>comprenant : un registre ad hoc pour les observations, le plan du bien à exproprier et la décision</w:t>
      </w:r>
      <w:r w:rsidRPr="003B6885">
        <w:rPr>
          <w:rFonts w:ascii="Times New Roman" w:hAnsi="Times New Roman" w:cs="Times New Roman"/>
          <w:color w:val="000000" w:themeColor="text1"/>
          <w:spacing w:val="-24"/>
          <w:sz w:val="24"/>
          <w:szCs w:val="24"/>
          <w:lang w:val="fr-FR"/>
        </w:rPr>
        <w:t xml:space="preserve"> </w:t>
      </w:r>
      <w:r w:rsidRPr="003B6885">
        <w:rPr>
          <w:rFonts w:ascii="Times New Roman" w:hAnsi="Times New Roman" w:cs="Times New Roman"/>
          <w:color w:val="000000" w:themeColor="text1"/>
          <w:spacing w:val="-3"/>
          <w:sz w:val="24"/>
          <w:szCs w:val="24"/>
          <w:lang w:val="fr-FR"/>
        </w:rPr>
        <w:t>d’enquête.</w:t>
      </w:r>
    </w:p>
    <w:p w:rsidR="000B6C6D" w:rsidRPr="003B6885" w:rsidRDefault="000B6C6D" w:rsidP="00891D59">
      <w:pPr>
        <w:pStyle w:val="Paragraphedeliste"/>
        <w:numPr>
          <w:ilvl w:val="0"/>
          <w:numId w:val="7"/>
        </w:numPr>
        <w:tabs>
          <w:tab w:val="left" w:pos="2042"/>
        </w:tabs>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un avis au public signé par le commissaire enquêteur est publié à la radio, dans un journal d’annonces</w:t>
      </w:r>
      <w:r w:rsidRPr="003B6885">
        <w:rPr>
          <w:rFonts w:ascii="Times New Roman" w:hAnsi="Times New Roman" w:cs="Times New Roman"/>
          <w:color w:val="000000" w:themeColor="text1"/>
          <w:spacing w:val="-18"/>
          <w:w w:val="105"/>
          <w:sz w:val="24"/>
          <w:szCs w:val="24"/>
          <w:lang w:val="fr-FR"/>
        </w:rPr>
        <w:t xml:space="preserve"> </w:t>
      </w:r>
      <w:r>
        <w:rPr>
          <w:rFonts w:ascii="Times New Roman" w:hAnsi="Times New Roman" w:cs="Times New Roman"/>
          <w:color w:val="000000" w:themeColor="text1"/>
          <w:spacing w:val="-18"/>
          <w:w w:val="105"/>
          <w:sz w:val="24"/>
          <w:szCs w:val="24"/>
          <w:lang w:val="fr-FR"/>
        </w:rPr>
        <w:t xml:space="preserve">légales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voie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d’affichage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pendant</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minimum</w:t>
      </w:r>
      <w:r w:rsidRPr="003B6885">
        <w:rPr>
          <w:rFonts w:ascii="Times New Roman" w:hAnsi="Times New Roman" w:cs="Times New Roman"/>
          <w:color w:val="000000" w:themeColor="text1"/>
          <w:spacing w:val="-18"/>
          <w:w w:val="105"/>
          <w:sz w:val="24"/>
          <w:szCs w:val="24"/>
          <w:lang w:val="fr-FR"/>
        </w:rPr>
        <w:t xml:space="preserve"> </w:t>
      </w:r>
      <w:r>
        <w:rPr>
          <w:rFonts w:ascii="Times New Roman" w:hAnsi="Times New Roman" w:cs="Times New Roman"/>
          <w:color w:val="000000" w:themeColor="text1"/>
          <w:spacing w:val="-18"/>
          <w:w w:val="105"/>
          <w:sz w:val="24"/>
          <w:szCs w:val="24"/>
          <w:lang w:val="fr-FR"/>
        </w:rPr>
        <w:t>de huit (</w:t>
      </w:r>
      <w:r w:rsidRPr="003B6885">
        <w:rPr>
          <w:rFonts w:ascii="Times New Roman" w:hAnsi="Times New Roman" w:cs="Times New Roman"/>
          <w:color w:val="000000" w:themeColor="text1"/>
          <w:w w:val="105"/>
          <w:sz w:val="24"/>
          <w:szCs w:val="24"/>
          <w:lang w:val="fr-FR"/>
        </w:rPr>
        <w:t>8</w:t>
      </w:r>
      <w:r>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jours</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maximum</w:t>
      </w:r>
      <w:r w:rsidRPr="003B6885">
        <w:rPr>
          <w:rFonts w:ascii="Times New Roman" w:hAnsi="Times New Roman" w:cs="Times New Roman"/>
          <w:color w:val="000000" w:themeColor="text1"/>
          <w:spacing w:val="-18"/>
          <w:w w:val="105"/>
          <w:sz w:val="24"/>
          <w:szCs w:val="24"/>
          <w:lang w:val="fr-FR"/>
        </w:rPr>
        <w:t xml:space="preserve"> </w:t>
      </w:r>
      <w:r>
        <w:rPr>
          <w:rFonts w:ascii="Times New Roman" w:hAnsi="Times New Roman" w:cs="Times New Roman"/>
          <w:color w:val="000000" w:themeColor="text1"/>
          <w:spacing w:val="-18"/>
          <w:w w:val="105"/>
          <w:sz w:val="24"/>
          <w:szCs w:val="24"/>
          <w:lang w:val="fr-FR"/>
        </w:rPr>
        <w:t>de trente (</w:t>
      </w:r>
      <w:r w:rsidRPr="003B6885">
        <w:rPr>
          <w:rFonts w:ascii="Times New Roman" w:hAnsi="Times New Roman" w:cs="Times New Roman"/>
          <w:color w:val="000000" w:themeColor="text1"/>
          <w:w w:val="105"/>
          <w:sz w:val="24"/>
          <w:szCs w:val="24"/>
          <w:lang w:val="fr-FR"/>
        </w:rPr>
        <w:t>30</w:t>
      </w:r>
      <w:r>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jours</w:t>
      </w:r>
      <w:r>
        <w:rPr>
          <w:rFonts w:ascii="Times New Roman" w:hAnsi="Times New Roman" w:cs="Times New Roman"/>
          <w:color w:val="000000" w:themeColor="text1"/>
          <w:w w:val="105"/>
          <w:sz w:val="24"/>
          <w:szCs w:val="24"/>
          <w:lang w:val="fr-FR"/>
        </w:rPr>
        <w:t> :</w:t>
      </w:r>
    </w:p>
    <w:p w:rsidR="000B6C6D" w:rsidRPr="003B6885" w:rsidRDefault="000B6C6D" w:rsidP="00891D59">
      <w:pPr>
        <w:pStyle w:val="Paragraphedeliste"/>
        <w:numPr>
          <w:ilvl w:val="0"/>
          <w:numId w:val="7"/>
        </w:numPr>
        <w:tabs>
          <w:tab w:val="left" w:pos="2042"/>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clôture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pacing w:val="-3"/>
          <w:sz w:val="24"/>
          <w:szCs w:val="24"/>
          <w:lang w:val="fr-FR"/>
        </w:rPr>
        <w:t>l’enquête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sanctionnée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par</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un</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procès-verbal</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d’ouverture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fermeture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pacing w:val="-3"/>
          <w:sz w:val="24"/>
          <w:szCs w:val="24"/>
          <w:lang w:val="fr-FR"/>
        </w:rPr>
        <w:t>d’enquête.</w:t>
      </w:r>
    </w:p>
    <w:p w:rsidR="000B6C6D" w:rsidRPr="003B6885" w:rsidRDefault="000B6C6D" w:rsidP="00891D59">
      <w:pPr>
        <w:pStyle w:val="Paragraphedeliste"/>
        <w:numPr>
          <w:ilvl w:val="0"/>
          <w:numId w:val="7"/>
        </w:numPr>
        <w:tabs>
          <w:tab w:val="left" w:pos="2042"/>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dossier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d’enquête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8"/>
          <w:w w:val="105"/>
          <w:sz w:val="24"/>
          <w:szCs w:val="24"/>
          <w:lang w:val="fr-FR"/>
        </w:rPr>
        <w:t xml:space="preserve"> </w:t>
      </w:r>
      <w:r>
        <w:rPr>
          <w:rFonts w:ascii="Times New Roman" w:hAnsi="Times New Roman" w:cs="Times New Roman"/>
          <w:color w:val="000000" w:themeColor="text1"/>
          <w:spacing w:val="-8"/>
          <w:w w:val="105"/>
          <w:sz w:val="24"/>
          <w:szCs w:val="24"/>
          <w:lang w:val="fr-FR"/>
        </w:rPr>
        <w:t xml:space="preserve">d’enquête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7"/>
        </w:numPr>
        <w:tabs>
          <w:tab w:val="left" w:pos="2042"/>
        </w:tabs>
        <w:spacing w:before="56"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 xml:space="preserve">e directeur des domaines prépare et soumet un projet de décret déclarant d’utilité publique le projet au visa du DGID. Le DGID </w:t>
      </w:r>
      <w:r>
        <w:rPr>
          <w:rFonts w:ascii="Times New Roman" w:hAnsi="Times New Roman" w:cs="Times New Roman"/>
          <w:color w:val="000000" w:themeColor="text1"/>
          <w:sz w:val="24"/>
          <w:szCs w:val="24"/>
          <w:lang w:val="fr-FR"/>
        </w:rPr>
        <w:t>transmet</w:t>
      </w:r>
      <w:r w:rsidRPr="003B6885">
        <w:rPr>
          <w:rFonts w:ascii="Times New Roman" w:hAnsi="Times New Roman" w:cs="Times New Roman"/>
          <w:color w:val="000000" w:themeColor="text1"/>
          <w:sz w:val="24"/>
          <w:szCs w:val="24"/>
          <w:lang w:val="fr-FR"/>
        </w:rPr>
        <w:t xml:space="preserve"> le projet de décret au m</w:t>
      </w:r>
      <w:r>
        <w:rPr>
          <w:rFonts w:ascii="Times New Roman" w:hAnsi="Times New Roman" w:cs="Times New Roman"/>
          <w:color w:val="000000" w:themeColor="text1"/>
          <w:sz w:val="24"/>
          <w:szCs w:val="24"/>
          <w:lang w:val="fr-FR"/>
        </w:rPr>
        <w:t>inistre chargé des domaines pour signature par l’autorité compétente ;</w:t>
      </w:r>
    </w:p>
    <w:p w:rsidR="000B6C6D" w:rsidRPr="003B6885" w:rsidRDefault="000B6C6D" w:rsidP="00891D59">
      <w:pPr>
        <w:pStyle w:val="Paragraphedeliste"/>
        <w:numPr>
          <w:ilvl w:val="0"/>
          <w:numId w:val="7"/>
        </w:numPr>
        <w:tabs>
          <w:tab w:val="left" w:pos="2042"/>
        </w:tabs>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transmis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Pr>
          <w:rFonts w:ascii="Times New Roman" w:hAnsi="Times New Roman" w:cs="Times New Roman"/>
          <w:color w:val="000000" w:themeColor="text1"/>
          <w:w w:val="105"/>
          <w:sz w:val="24"/>
          <w:szCs w:val="24"/>
          <w:lang w:val="fr-FR"/>
        </w:rPr>
        <w:t xml:space="preserve"> par voie hiérarchique</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7"/>
        </w:numPr>
        <w:tabs>
          <w:tab w:val="left" w:pos="2042"/>
        </w:tabs>
        <w:spacing w:before="56"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lastRenderedPageBreak/>
        <w:t>l</w:t>
      </w:r>
      <w:r w:rsidRPr="003B6885">
        <w:rPr>
          <w:rFonts w:ascii="Times New Roman" w:hAnsi="Times New Roman" w:cs="Times New Roman"/>
          <w:color w:val="000000" w:themeColor="text1"/>
          <w:sz w:val="24"/>
          <w:szCs w:val="24"/>
          <w:lang w:val="fr-FR"/>
        </w:rPr>
        <w:t xml:space="preserve">a situation foncière, </w:t>
      </w:r>
      <w:r w:rsidRPr="003B6885">
        <w:rPr>
          <w:rFonts w:ascii="Times New Roman" w:hAnsi="Times New Roman" w:cs="Times New Roman"/>
          <w:color w:val="000000" w:themeColor="text1"/>
          <w:spacing w:val="-3"/>
          <w:sz w:val="24"/>
          <w:szCs w:val="24"/>
          <w:lang w:val="fr-FR"/>
        </w:rPr>
        <w:t xml:space="preserve">l’état </w:t>
      </w:r>
      <w:r w:rsidRPr="003B6885">
        <w:rPr>
          <w:rFonts w:ascii="Times New Roman" w:hAnsi="Times New Roman" w:cs="Times New Roman"/>
          <w:color w:val="000000" w:themeColor="text1"/>
          <w:sz w:val="24"/>
          <w:szCs w:val="24"/>
          <w:lang w:val="fr-FR"/>
        </w:rPr>
        <w:t>de droits réels, la liste des propriétaires à exproprier sont transmis au directeur des</w:t>
      </w:r>
      <w:r w:rsidRPr="003B6885">
        <w:rPr>
          <w:rFonts w:ascii="Times New Roman" w:hAnsi="Times New Roman" w:cs="Times New Roman"/>
          <w:color w:val="000000" w:themeColor="text1"/>
          <w:spacing w:val="-11"/>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3B6885" w:rsidRDefault="000B6C6D" w:rsidP="00891D59">
      <w:pPr>
        <w:pStyle w:val="Paragraphedeliste"/>
        <w:numPr>
          <w:ilvl w:val="0"/>
          <w:numId w:val="7"/>
        </w:numPr>
        <w:tabs>
          <w:tab w:val="left" w:pos="2042"/>
        </w:tabs>
        <w:spacing w:before="56"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 directeur des domaines prépare et soumet un projet de décret de cessibilité au visa du DGID.</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DGID</w:t>
      </w:r>
      <w:r w:rsidRPr="003B6885">
        <w:rPr>
          <w:rFonts w:ascii="Times New Roman" w:hAnsi="Times New Roman" w:cs="Times New Roman"/>
          <w:color w:val="000000" w:themeColor="text1"/>
          <w:spacing w:val="-12"/>
          <w:w w:val="105"/>
          <w:sz w:val="24"/>
          <w:szCs w:val="24"/>
          <w:lang w:val="fr-FR"/>
        </w:rPr>
        <w:t xml:space="preserve"> </w:t>
      </w:r>
      <w:r>
        <w:rPr>
          <w:rFonts w:ascii="Times New Roman" w:hAnsi="Times New Roman" w:cs="Times New Roman"/>
          <w:color w:val="000000" w:themeColor="text1"/>
          <w:w w:val="105"/>
          <w:sz w:val="24"/>
          <w:szCs w:val="24"/>
          <w:lang w:val="fr-FR"/>
        </w:rPr>
        <w:t>transmets</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projet</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ministre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Pr>
          <w:rFonts w:ascii="Times New Roman" w:hAnsi="Times New Roman" w:cs="Times New Roman"/>
          <w:color w:val="000000" w:themeColor="text1"/>
          <w:w w:val="105"/>
          <w:sz w:val="24"/>
          <w:szCs w:val="24"/>
          <w:lang w:val="fr-FR"/>
        </w:rPr>
        <w:t xml:space="preserve"> pour signature par l’autorité compétente ;</w:t>
      </w:r>
    </w:p>
    <w:p w:rsidR="000B6C6D" w:rsidRPr="003B6885" w:rsidRDefault="000B6C6D" w:rsidP="00891D59">
      <w:pPr>
        <w:pStyle w:val="Paragraphedeliste"/>
        <w:numPr>
          <w:ilvl w:val="0"/>
          <w:numId w:val="7"/>
        </w:numPr>
        <w:tabs>
          <w:tab w:val="left" w:pos="2042"/>
        </w:tabs>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transmis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Pr>
          <w:rFonts w:ascii="Times New Roman" w:hAnsi="Times New Roman" w:cs="Times New Roman"/>
          <w:color w:val="000000" w:themeColor="text1"/>
          <w:w w:val="105"/>
          <w:sz w:val="24"/>
          <w:szCs w:val="24"/>
          <w:lang w:val="fr-FR"/>
        </w:rPr>
        <w:t xml:space="preserve">bureau </w:t>
      </w:r>
      <w:r w:rsidRPr="003B6885">
        <w:rPr>
          <w:rFonts w:ascii="Times New Roman" w:hAnsi="Times New Roman" w:cs="Times New Roman"/>
          <w:color w:val="000000" w:themeColor="text1"/>
          <w:w w:val="105"/>
          <w:sz w:val="24"/>
          <w:szCs w:val="24"/>
          <w:lang w:val="fr-FR"/>
        </w:rPr>
        <w:t>des domaines</w:t>
      </w:r>
      <w:r>
        <w:rPr>
          <w:rFonts w:ascii="Times New Roman" w:hAnsi="Times New Roman" w:cs="Times New Roman"/>
          <w:color w:val="000000" w:themeColor="text1"/>
          <w:w w:val="105"/>
          <w:sz w:val="24"/>
          <w:szCs w:val="24"/>
          <w:lang w:val="fr-FR"/>
        </w:rPr>
        <w:t xml:space="preserve"> par la voie hiérarchique ;</w:t>
      </w:r>
    </w:p>
    <w:p w:rsidR="000B6C6D" w:rsidRPr="003B6885" w:rsidRDefault="000B6C6D" w:rsidP="00891D59">
      <w:pPr>
        <w:pStyle w:val="Paragraphedeliste"/>
        <w:numPr>
          <w:ilvl w:val="0"/>
          <w:numId w:val="7"/>
        </w:numPr>
        <w:tabs>
          <w:tab w:val="left" w:pos="2042"/>
        </w:tabs>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notification du décret au conservateur de la propriété </w:t>
      </w:r>
      <w:r>
        <w:rPr>
          <w:rFonts w:ascii="Times New Roman" w:hAnsi="Times New Roman" w:cs="Times New Roman"/>
          <w:color w:val="000000" w:themeColor="text1"/>
          <w:sz w:val="24"/>
          <w:szCs w:val="24"/>
          <w:lang w:val="fr-FR"/>
        </w:rPr>
        <w:t xml:space="preserve">foncière </w:t>
      </w:r>
      <w:r w:rsidRPr="003B6885">
        <w:rPr>
          <w:rFonts w:ascii="Times New Roman" w:hAnsi="Times New Roman" w:cs="Times New Roman"/>
          <w:color w:val="000000" w:themeColor="text1"/>
          <w:sz w:val="24"/>
          <w:szCs w:val="24"/>
          <w:lang w:val="fr-FR"/>
        </w:rPr>
        <w:t>pour son inscription au livre foncier et la délivrance d</w:t>
      </w:r>
      <w:r>
        <w:rPr>
          <w:rFonts w:ascii="Times New Roman" w:hAnsi="Times New Roman" w:cs="Times New Roman"/>
          <w:color w:val="000000" w:themeColor="text1"/>
          <w:sz w:val="24"/>
          <w:szCs w:val="24"/>
          <w:lang w:val="fr-FR"/>
        </w:rPr>
        <w:t>es états de</w:t>
      </w:r>
      <w:r w:rsidRPr="003B6885">
        <w:rPr>
          <w:rFonts w:ascii="Times New Roman" w:hAnsi="Times New Roman" w:cs="Times New Roman"/>
          <w:color w:val="000000" w:themeColor="text1"/>
          <w:sz w:val="24"/>
          <w:szCs w:val="24"/>
          <w:lang w:val="fr-FR"/>
        </w:rPr>
        <w:t xml:space="preserve"> droits</w:t>
      </w:r>
      <w:r w:rsidRPr="003B6885">
        <w:rPr>
          <w:rFonts w:ascii="Times New Roman" w:hAnsi="Times New Roman" w:cs="Times New Roman"/>
          <w:color w:val="000000" w:themeColor="text1"/>
          <w:spacing w:val="-32"/>
          <w:sz w:val="24"/>
          <w:szCs w:val="24"/>
          <w:lang w:val="fr-FR"/>
        </w:rPr>
        <w:t xml:space="preserve"> </w:t>
      </w:r>
      <w:r w:rsidRPr="003B6885">
        <w:rPr>
          <w:rFonts w:ascii="Times New Roman" w:hAnsi="Times New Roman" w:cs="Times New Roman"/>
          <w:color w:val="000000" w:themeColor="text1"/>
          <w:sz w:val="24"/>
          <w:szCs w:val="24"/>
          <w:lang w:val="fr-FR"/>
        </w:rPr>
        <w:t>réels</w:t>
      </w:r>
      <w:r>
        <w:rPr>
          <w:rFonts w:ascii="Times New Roman" w:hAnsi="Times New Roman" w:cs="Times New Roman"/>
          <w:color w:val="000000" w:themeColor="text1"/>
          <w:sz w:val="24"/>
          <w:szCs w:val="24"/>
          <w:lang w:val="fr-FR"/>
        </w:rPr>
        <w:t> ;</w:t>
      </w:r>
    </w:p>
    <w:p w:rsidR="000B6C6D" w:rsidRPr="003B6885" w:rsidRDefault="000B6C6D" w:rsidP="00891D59">
      <w:pPr>
        <w:pStyle w:val="Paragraphedeliste"/>
        <w:numPr>
          <w:ilvl w:val="0"/>
          <w:numId w:val="7"/>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notification du décret de cessibilité aux propriétaires intéressés qui disposent d’un délai de </w:t>
      </w:r>
      <w:r>
        <w:rPr>
          <w:rFonts w:ascii="Times New Roman" w:hAnsi="Times New Roman" w:cs="Times New Roman"/>
          <w:color w:val="000000" w:themeColor="text1"/>
          <w:sz w:val="24"/>
          <w:szCs w:val="24"/>
          <w:lang w:val="fr-FR"/>
        </w:rPr>
        <w:t>quinze (</w:t>
      </w:r>
      <w:r w:rsidRPr="003B6885">
        <w:rPr>
          <w:rFonts w:ascii="Times New Roman" w:hAnsi="Times New Roman" w:cs="Times New Roman"/>
          <w:color w:val="000000" w:themeColor="text1"/>
          <w:sz w:val="24"/>
          <w:szCs w:val="24"/>
          <w:lang w:val="fr-FR"/>
        </w:rPr>
        <w:t>15</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jours pour faire connaître les titulaires de droits réels sur leurs</w:t>
      </w:r>
      <w:r w:rsidRPr="003B6885">
        <w:rPr>
          <w:rFonts w:ascii="Times New Roman" w:hAnsi="Times New Roman" w:cs="Times New Roman"/>
          <w:color w:val="000000" w:themeColor="text1"/>
          <w:spacing w:val="-29"/>
          <w:sz w:val="24"/>
          <w:szCs w:val="24"/>
          <w:lang w:val="fr-FR"/>
        </w:rPr>
        <w:t xml:space="preserve"> </w:t>
      </w:r>
      <w:r w:rsidRPr="003B6885">
        <w:rPr>
          <w:rFonts w:ascii="Times New Roman" w:hAnsi="Times New Roman" w:cs="Times New Roman"/>
          <w:color w:val="000000" w:themeColor="text1"/>
          <w:sz w:val="24"/>
          <w:szCs w:val="24"/>
          <w:lang w:val="fr-FR"/>
        </w:rPr>
        <w:t>immeubles.</w:t>
      </w:r>
    </w:p>
    <w:p w:rsidR="000B6C6D" w:rsidRPr="003B6885" w:rsidRDefault="000B6C6D" w:rsidP="00891D59">
      <w:pPr>
        <w:pStyle w:val="Paragraphedeliste"/>
        <w:numPr>
          <w:ilvl w:val="0"/>
          <w:numId w:val="7"/>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 xml:space="preserve">notification du décret </w:t>
      </w:r>
      <w:r>
        <w:rPr>
          <w:rFonts w:ascii="Times New Roman" w:hAnsi="Times New Roman" w:cs="Times New Roman"/>
          <w:color w:val="000000" w:themeColor="text1"/>
          <w:w w:val="105"/>
          <w:sz w:val="24"/>
          <w:szCs w:val="24"/>
          <w:lang w:val="fr-FR"/>
        </w:rPr>
        <w:t xml:space="preserve">de cessibilité </w:t>
      </w:r>
      <w:r w:rsidRPr="003B6885">
        <w:rPr>
          <w:rFonts w:ascii="Times New Roman" w:hAnsi="Times New Roman" w:cs="Times New Roman"/>
          <w:color w:val="000000" w:themeColor="text1"/>
          <w:w w:val="105"/>
          <w:sz w:val="24"/>
          <w:szCs w:val="24"/>
          <w:lang w:val="fr-FR"/>
        </w:rPr>
        <w:t>au chef du bureau du cadastre pour l’estimation de la valeur des immeubles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impactés</w:t>
      </w:r>
      <w:r>
        <w:rPr>
          <w:rFonts w:ascii="Times New Roman" w:hAnsi="Times New Roman" w:cs="Times New Roman"/>
          <w:color w:val="000000" w:themeColor="text1"/>
          <w:w w:val="105"/>
          <w:sz w:val="24"/>
          <w:szCs w:val="24"/>
          <w:lang w:val="fr-FR"/>
        </w:rPr>
        <w:t> ;</w:t>
      </w:r>
    </w:p>
    <w:p w:rsidR="000B6C6D" w:rsidRPr="003B6885" w:rsidRDefault="006F3317" w:rsidP="00891D59">
      <w:pPr>
        <w:pStyle w:val="Paragraphedeliste"/>
        <w:numPr>
          <w:ilvl w:val="0"/>
          <w:numId w:val="7"/>
        </w:numPr>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é</w:t>
      </w:r>
      <w:r w:rsidRPr="003B6885">
        <w:rPr>
          <w:rFonts w:ascii="Times New Roman" w:hAnsi="Times New Roman" w:cs="Times New Roman"/>
          <w:color w:val="000000" w:themeColor="text1"/>
          <w:sz w:val="24"/>
          <w:szCs w:val="24"/>
          <w:lang w:val="fr-FR"/>
        </w:rPr>
        <w:t>tat</w:t>
      </w:r>
      <w:r w:rsidR="000B6C6D" w:rsidRPr="003B6885">
        <w:rPr>
          <w:rFonts w:ascii="Times New Roman" w:hAnsi="Times New Roman" w:cs="Times New Roman"/>
          <w:color w:val="000000" w:themeColor="text1"/>
          <w:sz w:val="24"/>
          <w:szCs w:val="24"/>
          <w:lang w:val="fr-FR"/>
        </w:rPr>
        <w:t xml:space="preserve"> des lieux avec les intéressés pour l’estimation de la valeur des immeubles à</w:t>
      </w:r>
      <w:r w:rsidR="000B6C6D" w:rsidRPr="003B6885">
        <w:rPr>
          <w:rFonts w:ascii="Times New Roman" w:hAnsi="Times New Roman" w:cs="Times New Roman"/>
          <w:color w:val="000000" w:themeColor="text1"/>
          <w:spacing w:val="-26"/>
          <w:sz w:val="24"/>
          <w:szCs w:val="24"/>
          <w:lang w:val="fr-FR"/>
        </w:rPr>
        <w:t xml:space="preserve"> </w:t>
      </w:r>
      <w:r w:rsidR="000B6C6D" w:rsidRPr="003B6885">
        <w:rPr>
          <w:rFonts w:ascii="Times New Roman" w:hAnsi="Times New Roman" w:cs="Times New Roman"/>
          <w:color w:val="000000" w:themeColor="text1"/>
          <w:sz w:val="24"/>
          <w:szCs w:val="24"/>
          <w:lang w:val="fr-FR"/>
        </w:rPr>
        <w:t>exproprier.</w:t>
      </w:r>
    </w:p>
    <w:p w:rsidR="000B6C6D" w:rsidRPr="003B6885" w:rsidRDefault="000B6C6D" w:rsidP="00891D59">
      <w:pPr>
        <w:pStyle w:val="Paragraphedeliste"/>
        <w:numPr>
          <w:ilvl w:val="0"/>
          <w:numId w:val="7"/>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convocation par le Gouverneur de région de la commission de conciliation avec les propriétaires pour la détermination des indemnités à verser aux</w:t>
      </w:r>
      <w:r w:rsidRPr="003B6885">
        <w:rPr>
          <w:rFonts w:ascii="Times New Roman" w:hAnsi="Times New Roman" w:cs="Times New Roman"/>
          <w:color w:val="000000" w:themeColor="text1"/>
          <w:spacing w:val="-11"/>
          <w:sz w:val="24"/>
          <w:szCs w:val="24"/>
          <w:lang w:val="fr-FR"/>
        </w:rPr>
        <w:t xml:space="preserve"> </w:t>
      </w:r>
      <w:r w:rsidRPr="003B6885">
        <w:rPr>
          <w:rFonts w:ascii="Times New Roman" w:hAnsi="Times New Roman" w:cs="Times New Roman"/>
          <w:color w:val="000000" w:themeColor="text1"/>
          <w:sz w:val="24"/>
          <w:szCs w:val="24"/>
          <w:lang w:val="fr-FR"/>
        </w:rPr>
        <w:t>ayants-droits.</w:t>
      </w:r>
    </w:p>
    <w:p w:rsidR="000B6C6D" w:rsidRDefault="000B6C6D" w:rsidP="000B6C6D">
      <w:pPr>
        <w:pStyle w:val="Paragraphedeliste"/>
        <w:spacing w:before="56" w:line="232" w:lineRule="auto"/>
        <w:ind w:left="284" w:firstLine="0"/>
        <w:jc w:val="both"/>
        <w:rPr>
          <w:rFonts w:ascii="Times New Roman" w:hAnsi="Times New Roman" w:cs="Times New Roman"/>
          <w:color w:val="000000" w:themeColor="text1"/>
          <w:spacing w:val="-24"/>
          <w:w w:val="105"/>
          <w:sz w:val="24"/>
          <w:szCs w:val="24"/>
          <w:lang w:val="fr-FR"/>
        </w:rPr>
      </w:pPr>
      <w:r w:rsidRPr="003B6885">
        <w:rPr>
          <w:rFonts w:ascii="Times New Roman" w:hAnsi="Times New Roman" w:cs="Times New Roman"/>
          <w:b/>
          <w:color w:val="000000" w:themeColor="text1"/>
          <w:w w:val="105"/>
          <w:sz w:val="24"/>
          <w:szCs w:val="24"/>
          <w:u w:val="single"/>
          <w:lang w:val="fr-FR"/>
        </w:rPr>
        <w:t>En</w:t>
      </w:r>
      <w:r w:rsidRPr="003B6885">
        <w:rPr>
          <w:rFonts w:ascii="Times New Roman" w:hAnsi="Times New Roman" w:cs="Times New Roman"/>
          <w:b/>
          <w:color w:val="000000" w:themeColor="text1"/>
          <w:spacing w:val="-25"/>
          <w:w w:val="105"/>
          <w:sz w:val="24"/>
          <w:szCs w:val="24"/>
          <w:u w:val="single"/>
          <w:lang w:val="fr-FR"/>
        </w:rPr>
        <w:t xml:space="preserve"> </w:t>
      </w:r>
      <w:r w:rsidRPr="003B6885">
        <w:rPr>
          <w:rFonts w:ascii="Times New Roman" w:hAnsi="Times New Roman" w:cs="Times New Roman"/>
          <w:b/>
          <w:color w:val="000000" w:themeColor="text1"/>
          <w:w w:val="105"/>
          <w:sz w:val="24"/>
          <w:szCs w:val="24"/>
          <w:u w:val="single"/>
          <w:lang w:val="fr-FR"/>
        </w:rPr>
        <w:t>cas</w:t>
      </w:r>
      <w:r w:rsidRPr="003B6885">
        <w:rPr>
          <w:rFonts w:ascii="Times New Roman" w:hAnsi="Times New Roman" w:cs="Times New Roman"/>
          <w:b/>
          <w:color w:val="000000" w:themeColor="text1"/>
          <w:spacing w:val="-25"/>
          <w:w w:val="105"/>
          <w:sz w:val="24"/>
          <w:szCs w:val="24"/>
          <w:u w:val="single"/>
          <w:lang w:val="fr-FR"/>
        </w:rPr>
        <w:t xml:space="preserve"> </w:t>
      </w:r>
      <w:r w:rsidRPr="003B6885">
        <w:rPr>
          <w:rFonts w:ascii="Times New Roman" w:hAnsi="Times New Roman" w:cs="Times New Roman"/>
          <w:b/>
          <w:color w:val="000000" w:themeColor="text1"/>
          <w:w w:val="105"/>
          <w:sz w:val="24"/>
          <w:szCs w:val="24"/>
          <w:u w:val="single"/>
          <w:lang w:val="fr-FR"/>
        </w:rPr>
        <w:t>d’accord</w:t>
      </w:r>
      <w:r w:rsidRPr="003B6885">
        <w:rPr>
          <w:rFonts w:ascii="Times New Roman" w:hAnsi="Times New Roman" w:cs="Times New Roman"/>
          <w:b/>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spacing w:val="-24"/>
          <w:w w:val="105"/>
          <w:sz w:val="24"/>
          <w:szCs w:val="24"/>
          <w:lang w:val="fr-FR"/>
        </w:rPr>
        <w:t xml:space="preserve"> </w:t>
      </w:r>
    </w:p>
    <w:p w:rsidR="000B6C6D" w:rsidRPr="00422A5E" w:rsidRDefault="000B6C6D" w:rsidP="00891D59">
      <w:pPr>
        <w:pStyle w:val="Paragraphedeliste"/>
        <w:numPr>
          <w:ilvl w:val="0"/>
          <w:numId w:val="7"/>
        </w:numPr>
        <w:spacing w:before="56" w:line="232" w:lineRule="auto"/>
        <w:ind w:left="284" w:hanging="284"/>
        <w:jc w:val="both"/>
        <w:rPr>
          <w:rFonts w:ascii="Times New Roman" w:hAnsi="Times New Roman" w:cs="Times New Roman"/>
          <w:color w:val="000000" w:themeColor="text1"/>
          <w:sz w:val="24"/>
          <w:szCs w:val="24"/>
          <w:lang w:val="fr-FR"/>
        </w:rPr>
      </w:pPr>
      <w:r w:rsidRPr="00422A5E">
        <w:rPr>
          <w:rFonts w:ascii="Times New Roman" w:hAnsi="Times New Roman" w:cs="Times New Roman"/>
          <w:color w:val="000000" w:themeColor="text1"/>
          <w:w w:val="105"/>
          <w:sz w:val="24"/>
          <w:szCs w:val="24"/>
          <w:lang w:val="fr-FR"/>
        </w:rPr>
        <w:t>on</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établit</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le</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PV</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d’accord</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amiable</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constatant</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le</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consentement</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des</w:t>
      </w:r>
      <w:r w:rsidRPr="00422A5E">
        <w:rPr>
          <w:rFonts w:ascii="Times New Roman" w:hAnsi="Times New Roman" w:cs="Times New Roman"/>
          <w:color w:val="000000" w:themeColor="text1"/>
          <w:spacing w:val="-24"/>
          <w:w w:val="105"/>
          <w:sz w:val="24"/>
          <w:szCs w:val="24"/>
          <w:lang w:val="fr-FR"/>
        </w:rPr>
        <w:t xml:space="preserve"> </w:t>
      </w:r>
      <w:r w:rsidRPr="00422A5E">
        <w:rPr>
          <w:rFonts w:ascii="Times New Roman" w:hAnsi="Times New Roman" w:cs="Times New Roman"/>
          <w:color w:val="000000" w:themeColor="text1"/>
          <w:w w:val="105"/>
          <w:sz w:val="24"/>
          <w:szCs w:val="24"/>
          <w:lang w:val="fr-FR"/>
        </w:rPr>
        <w:t>intéressés à</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la</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cession</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de</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leurs</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biens</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et</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à</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l’acceptation</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de</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l’indemnité</w:t>
      </w:r>
      <w:r w:rsidRPr="00422A5E">
        <w:rPr>
          <w:rFonts w:ascii="Times New Roman" w:hAnsi="Times New Roman" w:cs="Times New Roman"/>
          <w:color w:val="000000" w:themeColor="text1"/>
          <w:spacing w:val="-10"/>
          <w:w w:val="105"/>
          <w:sz w:val="24"/>
          <w:szCs w:val="24"/>
          <w:lang w:val="fr-FR"/>
        </w:rPr>
        <w:t xml:space="preserve"> </w:t>
      </w:r>
      <w:r w:rsidRPr="00422A5E">
        <w:rPr>
          <w:rFonts w:ascii="Times New Roman" w:hAnsi="Times New Roman" w:cs="Times New Roman"/>
          <w:color w:val="000000" w:themeColor="text1"/>
          <w:w w:val="105"/>
          <w:sz w:val="24"/>
          <w:szCs w:val="24"/>
          <w:lang w:val="fr-FR"/>
        </w:rPr>
        <w:t>proposée.</w:t>
      </w:r>
    </w:p>
    <w:p w:rsidR="000B6C6D" w:rsidRPr="003B6885" w:rsidRDefault="000B6C6D" w:rsidP="00891D59">
      <w:pPr>
        <w:pStyle w:val="Paragraphedeliste"/>
        <w:numPr>
          <w:ilvl w:val="0"/>
          <w:numId w:val="7"/>
        </w:numPr>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sz w:val="24"/>
          <w:szCs w:val="24"/>
          <w:lang w:val="fr-FR"/>
        </w:rPr>
        <w:t>l</w:t>
      </w:r>
      <w:r w:rsidRPr="003B6885">
        <w:rPr>
          <w:rFonts w:ascii="Times New Roman" w:hAnsi="Times New Roman" w:cs="Times New Roman"/>
          <w:color w:val="000000" w:themeColor="text1"/>
          <w:spacing w:val="-5"/>
          <w:sz w:val="24"/>
          <w:szCs w:val="24"/>
          <w:lang w:val="fr-FR"/>
        </w:rPr>
        <w:t>’acte</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d’acquiescement</w:t>
      </w:r>
      <w:r w:rsidRPr="003B6885">
        <w:rPr>
          <w:rFonts w:ascii="Times New Roman" w:hAnsi="Times New Roman" w:cs="Times New Roman"/>
          <w:color w:val="000000" w:themeColor="text1"/>
          <w:spacing w:val="22"/>
          <w:sz w:val="24"/>
          <w:szCs w:val="24"/>
          <w:lang w:val="fr-FR"/>
        </w:rPr>
        <w:t xml:space="preserve"> </w:t>
      </w:r>
      <w:r w:rsidRPr="003B6885">
        <w:rPr>
          <w:rFonts w:ascii="Times New Roman" w:hAnsi="Times New Roman" w:cs="Times New Roman"/>
          <w:color w:val="000000" w:themeColor="text1"/>
          <w:sz w:val="24"/>
          <w:szCs w:val="24"/>
          <w:lang w:val="fr-FR"/>
        </w:rPr>
        <w:t>notifié</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au</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chef</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bureau</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est</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soumis</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à</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formalité</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l’enregistrement.</w:t>
      </w:r>
    </w:p>
    <w:p w:rsidR="000B6C6D" w:rsidRPr="003B6885" w:rsidRDefault="006F3317" w:rsidP="00891D59">
      <w:pPr>
        <w:pStyle w:val="Paragraphedeliste"/>
        <w:numPr>
          <w:ilvl w:val="0"/>
          <w:numId w:val="7"/>
        </w:numPr>
        <w:ind w:left="284" w:hanging="284"/>
        <w:jc w:val="both"/>
        <w:rPr>
          <w:rFonts w:ascii="Times New Roman" w:hAnsi="Times New Roman" w:cs="Times New Roman"/>
          <w:color w:val="000000" w:themeColor="text1"/>
          <w:sz w:val="24"/>
          <w:szCs w:val="24"/>
        </w:rPr>
      </w:pPr>
      <w:r w:rsidRPr="006F3317">
        <w:rPr>
          <w:rFonts w:ascii="Times New Roman" w:hAnsi="Times New Roman" w:cs="Times New Roman"/>
          <w:color w:val="000000" w:themeColor="text1"/>
          <w:sz w:val="24"/>
          <w:szCs w:val="24"/>
          <w:lang w:val="fr-FR"/>
        </w:rPr>
        <w:t>paiement</w:t>
      </w:r>
      <w:r w:rsidR="000B6C6D" w:rsidRPr="006F3317">
        <w:rPr>
          <w:rFonts w:ascii="Times New Roman" w:hAnsi="Times New Roman" w:cs="Times New Roman"/>
          <w:color w:val="000000" w:themeColor="text1"/>
          <w:sz w:val="24"/>
          <w:szCs w:val="24"/>
          <w:lang w:val="fr-FR"/>
        </w:rPr>
        <w:t xml:space="preserve"> de l’indemnité</w:t>
      </w:r>
      <w:r w:rsidR="000B6C6D" w:rsidRPr="006F3317">
        <w:rPr>
          <w:rFonts w:ascii="Times New Roman" w:hAnsi="Times New Roman" w:cs="Times New Roman"/>
          <w:color w:val="000000" w:themeColor="text1"/>
          <w:spacing w:val="-12"/>
          <w:sz w:val="24"/>
          <w:szCs w:val="24"/>
          <w:lang w:val="fr-FR"/>
        </w:rPr>
        <w:t xml:space="preserve"> </w:t>
      </w:r>
      <w:r w:rsidR="000B6C6D" w:rsidRPr="006F3317">
        <w:rPr>
          <w:rFonts w:ascii="Times New Roman" w:hAnsi="Times New Roman" w:cs="Times New Roman"/>
          <w:color w:val="000000" w:themeColor="text1"/>
          <w:sz w:val="24"/>
          <w:szCs w:val="24"/>
          <w:lang w:val="fr-FR"/>
        </w:rPr>
        <w:t>d’expropriation.</w:t>
      </w:r>
    </w:p>
    <w:p w:rsidR="000B6C6D" w:rsidRPr="003B6885" w:rsidRDefault="000B6C6D" w:rsidP="00891D59">
      <w:pPr>
        <w:pStyle w:val="Paragraphedeliste"/>
        <w:numPr>
          <w:ilvl w:val="0"/>
          <w:numId w:val="7"/>
        </w:numPr>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copie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titre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foncier.</w:t>
      </w:r>
    </w:p>
    <w:p w:rsidR="000B6C6D" w:rsidRPr="003B6885" w:rsidRDefault="000B6C6D" w:rsidP="00891D59">
      <w:pPr>
        <w:pStyle w:val="Paragraphedeliste"/>
        <w:numPr>
          <w:ilvl w:val="0"/>
          <w:numId w:val="7"/>
        </w:numPr>
        <w:tabs>
          <w:tab w:val="left" w:pos="2042"/>
        </w:tabs>
        <w:spacing w:before="56"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 xml:space="preserve">un </w:t>
      </w:r>
      <w:r w:rsidRPr="003B6885">
        <w:rPr>
          <w:rFonts w:ascii="Times New Roman" w:hAnsi="Times New Roman" w:cs="Times New Roman"/>
          <w:color w:val="000000" w:themeColor="text1"/>
          <w:sz w:val="24"/>
          <w:szCs w:val="24"/>
          <w:lang w:val="fr-FR"/>
        </w:rPr>
        <w:t xml:space="preserve">exemplaire </w:t>
      </w:r>
      <w:r>
        <w:rPr>
          <w:rFonts w:ascii="Times New Roman" w:hAnsi="Times New Roman" w:cs="Times New Roman"/>
          <w:color w:val="000000" w:themeColor="text1"/>
          <w:sz w:val="24"/>
          <w:szCs w:val="24"/>
          <w:lang w:val="fr-FR"/>
        </w:rPr>
        <w:t>de l</w:t>
      </w:r>
      <w:r w:rsidRPr="003B6885">
        <w:rPr>
          <w:rFonts w:ascii="Times New Roman" w:hAnsi="Times New Roman" w:cs="Times New Roman"/>
          <w:color w:val="000000" w:themeColor="text1"/>
          <w:spacing w:val="-5"/>
          <w:sz w:val="24"/>
          <w:szCs w:val="24"/>
          <w:lang w:val="fr-FR"/>
        </w:rPr>
        <w:t>’acte</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d’acquiescement</w:t>
      </w:r>
      <w:r w:rsidRPr="003B6885">
        <w:rPr>
          <w:rFonts w:ascii="Times New Roman" w:hAnsi="Times New Roman" w:cs="Times New Roman"/>
          <w:color w:val="000000" w:themeColor="text1"/>
          <w:spacing w:val="22"/>
          <w:sz w:val="24"/>
          <w:szCs w:val="24"/>
          <w:lang w:val="fr-FR"/>
        </w:rPr>
        <w:t xml:space="preserve"> </w:t>
      </w:r>
      <w:r>
        <w:rPr>
          <w:rFonts w:ascii="Times New Roman" w:hAnsi="Times New Roman" w:cs="Times New Roman"/>
          <w:color w:val="000000" w:themeColor="text1"/>
          <w:spacing w:val="22"/>
          <w:sz w:val="24"/>
          <w:szCs w:val="24"/>
          <w:lang w:val="fr-FR"/>
        </w:rPr>
        <w:t xml:space="preserve">est </w:t>
      </w:r>
      <w:r w:rsidRPr="003B6885">
        <w:rPr>
          <w:rFonts w:ascii="Times New Roman" w:hAnsi="Times New Roman" w:cs="Times New Roman"/>
          <w:color w:val="000000" w:themeColor="text1"/>
          <w:sz w:val="24"/>
          <w:szCs w:val="24"/>
          <w:lang w:val="fr-FR"/>
        </w:rPr>
        <w:t>gardé dans le dossier domanial, 2 exemplaires retournés à la direction des domaines.</w:t>
      </w:r>
    </w:p>
    <w:p w:rsidR="000B6C6D" w:rsidRPr="003B6885" w:rsidRDefault="000B6C6D" w:rsidP="00891D59">
      <w:pPr>
        <w:pStyle w:val="Paragraphedeliste"/>
        <w:numPr>
          <w:ilvl w:val="0"/>
          <w:numId w:val="7"/>
        </w:numPr>
        <w:tabs>
          <w:tab w:val="left" w:pos="1755"/>
        </w:tabs>
        <w:spacing w:before="55"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un exemplaire de l’acte d’acquiescement, la copie du titre foncier ainsi que la preuve du paiement sont remis au conservateur pour l’inscription du droit de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propriété</w:t>
      </w:r>
      <w:r>
        <w:rPr>
          <w:rFonts w:ascii="Times New Roman" w:hAnsi="Times New Roman" w:cs="Times New Roman"/>
          <w:color w:val="000000" w:themeColor="text1"/>
          <w:sz w:val="24"/>
          <w:szCs w:val="24"/>
          <w:lang w:val="fr-FR"/>
        </w:rPr>
        <w:t xml:space="preserve"> au nom de l’Etat</w:t>
      </w:r>
      <w:r w:rsidRPr="003B6885">
        <w:rPr>
          <w:rFonts w:ascii="Times New Roman" w:hAnsi="Times New Roman" w:cs="Times New Roman"/>
          <w:color w:val="000000" w:themeColor="text1"/>
          <w:sz w:val="24"/>
          <w:szCs w:val="24"/>
          <w:lang w:val="fr-FR"/>
        </w:rPr>
        <w:t>.</w:t>
      </w:r>
    </w:p>
    <w:p w:rsidR="000B6C6D" w:rsidRPr="00422A5E" w:rsidRDefault="000B6C6D" w:rsidP="000B6C6D">
      <w:pPr>
        <w:pStyle w:val="Paragraphedeliste"/>
        <w:tabs>
          <w:tab w:val="left" w:pos="1755"/>
          <w:tab w:val="left" w:pos="2041"/>
        </w:tabs>
        <w:spacing w:before="55" w:line="232" w:lineRule="auto"/>
        <w:ind w:left="284" w:firstLine="0"/>
        <w:jc w:val="both"/>
        <w:rPr>
          <w:rFonts w:ascii="Times New Roman" w:hAnsi="Times New Roman" w:cs="Times New Roman"/>
          <w:color w:val="000000" w:themeColor="text1"/>
          <w:sz w:val="24"/>
          <w:szCs w:val="24"/>
          <w:lang w:val="fr-FR"/>
        </w:rPr>
      </w:pPr>
      <w:r w:rsidRPr="003B6885">
        <w:rPr>
          <w:rFonts w:ascii="Times New Roman" w:hAnsi="Times New Roman" w:cs="Times New Roman"/>
          <w:b/>
          <w:color w:val="000000" w:themeColor="text1"/>
          <w:w w:val="105"/>
          <w:sz w:val="24"/>
          <w:szCs w:val="24"/>
          <w:u w:val="single"/>
          <w:lang w:val="fr-FR"/>
        </w:rPr>
        <w:t>En cas de désaccord</w:t>
      </w:r>
      <w:r>
        <w:rPr>
          <w:rFonts w:ascii="Times New Roman" w:hAnsi="Times New Roman" w:cs="Times New Roman"/>
          <w:b/>
          <w:color w:val="000000" w:themeColor="text1"/>
          <w:w w:val="105"/>
          <w:sz w:val="24"/>
          <w:szCs w:val="24"/>
          <w:u w:val="single"/>
          <w:lang w:val="fr-FR"/>
        </w:rPr>
        <w:t xml:space="preserve"> sur le montant de l’indemnité proposée</w:t>
      </w:r>
    </w:p>
    <w:p w:rsidR="000B6C6D" w:rsidRPr="003B6885" w:rsidRDefault="000B6C6D" w:rsidP="00891D59">
      <w:pPr>
        <w:pStyle w:val="Paragraphedeliste"/>
        <w:numPr>
          <w:ilvl w:val="0"/>
          <w:numId w:val="7"/>
        </w:numPr>
        <w:tabs>
          <w:tab w:val="left" w:pos="1755"/>
          <w:tab w:val="left" w:pos="2041"/>
        </w:tabs>
        <w:spacing w:before="55"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les intéressés sont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assignés devant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juge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expropriations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dans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Pr>
          <w:rFonts w:ascii="Times New Roman" w:hAnsi="Times New Roman" w:cs="Times New Roman"/>
          <w:color w:val="000000" w:themeColor="text1"/>
          <w:spacing w:val="-10"/>
          <w:w w:val="105"/>
          <w:sz w:val="24"/>
          <w:szCs w:val="24"/>
          <w:lang w:val="fr-FR"/>
        </w:rPr>
        <w:t>trois (</w:t>
      </w:r>
      <w:r w:rsidRPr="003B6885">
        <w:rPr>
          <w:rFonts w:ascii="Times New Roman" w:hAnsi="Times New Roman" w:cs="Times New Roman"/>
          <w:color w:val="000000" w:themeColor="text1"/>
          <w:w w:val="105"/>
          <w:sz w:val="24"/>
          <w:szCs w:val="24"/>
          <w:lang w:val="fr-FR"/>
        </w:rPr>
        <w:t>3</w:t>
      </w:r>
      <w:r>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mois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compter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procès-verbal</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la commission de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conciliation</w:t>
      </w:r>
      <w:r>
        <w:rPr>
          <w:rFonts w:ascii="Times New Roman" w:hAnsi="Times New Roman" w:cs="Times New Roman"/>
          <w:color w:val="000000" w:themeColor="text1"/>
          <w:w w:val="105"/>
          <w:sz w:val="24"/>
          <w:szCs w:val="24"/>
          <w:lang w:val="fr-FR"/>
        </w:rPr>
        <w:t> ;</w:t>
      </w:r>
    </w:p>
    <w:p w:rsidR="000B6C6D" w:rsidRPr="003B6885" w:rsidRDefault="000B6C6D" w:rsidP="00891D59">
      <w:pPr>
        <w:pStyle w:val="Paragraphedeliste"/>
        <w:numPr>
          <w:ilvl w:val="0"/>
          <w:numId w:val="7"/>
        </w:numPr>
        <w:tabs>
          <w:tab w:val="left" w:pos="1755"/>
          <w:tab w:val="left" w:pos="2041"/>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5408" behindDoc="0" locked="0" layoutInCell="1" allowOverlap="1" wp14:anchorId="7AEE80DC" wp14:editId="2AD2811E">
                <wp:simplePos x="0" y="0"/>
                <wp:positionH relativeFrom="column">
                  <wp:posOffset>5967095</wp:posOffset>
                </wp:positionH>
                <wp:positionV relativeFrom="paragraph">
                  <wp:posOffset>29845</wp:posOffset>
                </wp:positionV>
                <wp:extent cx="584200" cy="4561205"/>
                <wp:effectExtent l="0" t="0" r="6350" b="0"/>
                <wp:wrapNone/>
                <wp:docPr id="63" name="Rectangle 63"/>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EE80DC" id="Rectangle 63" o:spid="_x0000_s1032" style="position:absolute;left:0;text-align:left;margin-left:469.85pt;margin-top:2.35pt;width:46pt;height:359.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v:rect>
            </w:pict>
          </mc:Fallback>
        </mc:AlternateConten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ur la base des conclusions de l’Etat, le juge ordonne l’expropriation, le paiement ou la consignation de l’indemnité</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provisoire</w:t>
      </w:r>
      <w:r>
        <w:rPr>
          <w:rFonts w:ascii="Times New Roman" w:hAnsi="Times New Roman" w:cs="Times New Roman"/>
          <w:color w:val="000000" w:themeColor="text1"/>
          <w:sz w:val="24"/>
          <w:szCs w:val="24"/>
          <w:lang w:val="fr-FR"/>
        </w:rPr>
        <w:t> ;</w:t>
      </w:r>
    </w:p>
    <w:p w:rsidR="000B6C6D" w:rsidRPr="003B6885" w:rsidRDefault="000B6C6D" w:rsidP="00891D59">
      <w:pPr>
        <w:pStyle w:val="Paragraphedeliste"/>
        <w:numPr>
          <w:ilvl w:val="0"/>
          <w:numId w:val="7"/>
        </w:numPr>
        <w:tabs>
          <w:tab w:val="left" w:pos="1755"/>
          <w:tab w:val="left" w:pos="2041"/>
        </w:tabs>
        <w:spacing w:before="47"/>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 xml:space="preserve">assister au </w:t>
      </w:r>
      <w:r w:rsidRPr="003B6885">
        <w:rPr>
          <w:rFonts w:ascii="Times New Roman" w:hAnsi="Times New Roman" w:cs="Times New Roman"/>
          <w:color w:val="000000" w:themeColor="text1"/>
          <w:sz w:val="24"/>
          <w:szCs w:val="24"/>
          <w:lang w:val="fr-FR"/>
        </w:rPr>
        <w:t xml:space="preserve">transport sur les lieux en présence des intéressés </w:t>
      </w:r>
      <w:r>
        <w:rPr>
          <w:rFonts w:ascii="Times New Roman" w:hAnsi="Times New Roman" w:cs="Times New Roman"/>
          <w:color w:val="000000" w:themeColor="text1"/>
          <w:sz w:val="24"/>
          <w:szCs w:val="24"/>
          <w:lang w:val="fr-FR"/>
        </w:rPr>
        <w:t>si le juge l’ordonne</w:t>
      </w:r>
      <w:r>
        <w:rPr>
          <w:rFonts w:ascii="Times New Roman" w:hAnsi="Times New Roman" w:cs="Times New Roman"/>
          <w:color w:val="000000" w:themeColor="text1"/>
          <w:spacing w:val="-28"/>
          <w:sz w:val="24"/>
          <w:szCs w:val="24"/>
          <w:lang w:val="fr-FR"/>
        </w:rPr>
        <w:t> </w:t>
      </w:r>
      <w:r>
        <w:rPr>
          <w:rFonts w:ascii="Times New Roman" w:hAnsi="Times New Roman" w:cs="Times New Roman"/>
          <w:color w:val="000000" w:themeColor="text1"/>
          <w:spacing w:val="-3"/>
          <w:sz w:val="24"/>
          <w:szCs w:val="24"/>
          <w:lang w:val="fr-FR"/>
        </w:rPr>
        <w:t>;</w:t>
      </w:r>
    </w:p>
    <w:p w:rsidR="000B6C6D" w:rsidRPr="003B6885" w:rsidRDefault="000B6C6D" w:rsidP="00891D59">
      <w:pPr>
        <w:pStyle w:val="Paragraphedeliste"/>
        <w:numPr>
          <w:ilvl w:val="0"/>
          <w:numId w:val="7"/>
        </w:numPr>
        <w:tabs>
          <w:tab w:val="left" w:pos="1755"/>
          <w:tab w:val="left" w:pos="2041"/>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p</w:t>
      </w:r>
      <w:r w:rsidRPr="003B6885">
        <w:rPr>
          <w:rFonts w:ascii="Times New Roman" w:hAnsi="Times New Roman" w:cs="Times New Roman"/>
          <w:color w:val="000000" w:themeColor="text1"/>
          <w:sz w:val="24"/>
          <w:szCs w:val="24"/>
          <w:lang w:val="fr-FR"/>
        </w:rPr>
        <w:t xml:space="preserve">aiement de l’indemnité d’expropriation fixée par le juge dans les </w:t>
      </w:r>
      <w:r>
        <w:rPr>
          <w:rFonts w:ascii="Times New Roman" w:hAnsi="Times New Roman" w:cs="Times New Roman"/>
          <w:color w:val="000000" w:themeColor="text1"/>
          <w:sz w:val="24"/>
          <w:szCs w:val="24"/>
          <w:lang w:val="fr-FR"/>
        </w:rPr>
        <w:t>deux (</w:t>
      </w:r>
      <w:r w:rsidRPr="003B6885">
        <w:rPr>
          <w:rFonts w:ascii="Times New Roman" w:hAnsi="Times New Roman" w:cs="Times New Roman"/>
          <w:color w:val="000000" w:themeColor="text1"/>
          <w:sz w:val="24"/>
          <w:szCs w:val="24"/>
          <w:lang w:val="fr-FR"/>
        </w:rPr>
        <w:t>2</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mois de la décision en dernier ressort pour éviter l’exigibilité d’intérêts</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moratoires.</w:t>
      </w:r>
      <w:r w:rsidRPr="00E87C9D">
        <w:rPr>
          <w:rFonts w:ascii="Times New Roman" w:hAnsi="Times New Roman" w:cs="Times New Roman"/>
          <w:noProof/>
          <w:color w:val="000000" w:themeColor="text1"/>
          <w:sz w:val="24"/>
          <w:szCs w:val="24"/>
          <w:lang w:val="fr-FR" w:eastAsia="fr-FR"/>
        </w:rPr>
        <w:t xml:space="preserve"> </w:t>
      </w:r>
    </w:p>
    <w:p w:rsidR="000B6C6D" w:rsidRPr="003B6885" w:rsidRDefault="000B6C6D" w:rsidP="000B6C6D">
      <w:pPr>
        <w:pStyle w:val="Corpsdetexte"/>
        <w:tabs>
          <w:tab w:val="left" w:pos="1755"/>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a. p</w:t>
      </w:r>
      <w:r w:rsidRPr="003B6885">
        <w:rPr>
          <w:rFonts w:ascii="Times New Roman" w:hAnsi="Times New Roman" w:cs="Times New Roman"/>
          <w:color w:val="000000" w:themeColor="text1"/>
          <w:sz w:val="24"/>
          <w:szCs w:val="24"/>
          <w:lang w:val="fr-FR"/>
        </w:rPr>
        <w:t xml:space="preserve">rendre immédiatement possession après l’ordonnance du juge ou </w:t>
      </w:r>
      <w:r>
        <w:rPr>
          <w:rFonts w:ascii="Times New Roman" w:hAnsi="Times New Roman" w:cs="Times New Roman"/>
          <w:color w:val="000000" w:themeColor="text1"/>
          <w:sz w:val="24"/>
          <w:szCs w:val="24"/>
          <w:lang w:val="fr-FR"/>
        </w:rPr>
        <w:t>huit (</w:t>
      </w:r>
      <w:r w:rsidRPr="003B6885">
        <w:rPr>
          <w:rFonts w:ascii="Times New Roman" w:hAnsi="Times New Roman" w:cs="Times New Roman"/>
          <w:color w:val="000000" w:themeColor="text1"/>
          <w:sz w:val="24"/>
          <w:szCs w:val="24"/>
          <w:lang w:val="fr-FR"/>
        </w:rPr>
        <w:t>8</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jours après le transport sur les lieux.</w:t>
      </w:r>
    </w:p>
    <w:p w:rsidR="000B6C6D" w:rsidRPr="003B6885" w:rsidRDefault="000B6C6D" w:rsidP="000B6C6D">
      <w:pPr>
        <w:pStyle w:val="Corpsdetexte"/>
        <w:tabs>
          <w:tab w:val="left" w:pos="1755"/>
        </w:tabs>
        <w:spacing w:before="55"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ab. </w:t>
      </w:r>
      <w:r>
        <w:rPr>
          <w:rFonts w:ascii="Times New Roman" w:hAnsi="Times New Roman" w:cs="Times New Roman"/>
          <w:color w:val="000000" w:themeColor="text1"/>
          <w:sz w:val="24"/>
          <w:szCs w:val="24"/>
          <w:lang w:val="fr-FR"/>
        </w:rPr>
        <w:t>n</w:t>
      </w:r>
      <w:r w:rsidRPr="003B6885">
        <w:rPr>
          <w:rFonts w:ascii="Times New Roman" w:hAnsi="Times New Roman" w:cs="Times New Roman"/>
          <w:color w:val="000000" w:themeColor="text1"/>
          <w:sz w:val="24"/>
          <w:szCs w:val="24"/>
          <w:lang w:val="fr-FR"/>
        </w:rPr>
        <w:t>otifier au conservateur l’ordonnance définitive et la copie du titre pour l’inscription</w:t>
      </w:r>
      <w:r>
        <w:rPr>
          <w:rFonts w:ascii="Times New Roman" w:hAnsi="Times New Roman" w:cs="Times New Roman"/>
          <w:color w:val="000000" w:themeColor="text1"/>
          <w:sz w:val="24"/>
          <w:szCs w:val="24"/>
          <w:lang w:val="fr-FR"/>
        </w:rPr>
        <w:t xml:space="preserve"> des immeubles expropriés</w:t>
      </w:r>
      <w:r w:rsidRPr="003B6885">
        <w:rPr>
          <w:rFonts w:ascii="Times New Roman" w:hAnsi="Times New Roman" w:cs="Times New Roman"/>
          <w:color w:val="000000" w:themeColor="text1"/>
          <w:sz w:val="24"/>
          <w:szCs w:val="24"/>
          <w:lang w:val="fr-FR"/>
        </w:rPr>
        <w:t xml:space="preserve"> au livre foncier au nom de l’Etat.</w:t>
      </w:r>
    </w:p>
    <w:p w:rsidR="000B6C6D" w:rsidRPr="00E0457E" w:rsidRDefault="000B6C6D" w:rsidP="000B6C6D">
      <w:pPr>
        <w:pStyle w:val="Titre7"/>
        <w:spacing w:before="225" w:line="232" w:lineRule="auto"/>
        <w:ind w:left="2552" w:hanging="2977"/>
        <w:jc w:val="both"/>
        <w:rPr>
          <w:rFonts w:ascii="Times New Roman" w:hAnsi="Times New Roman" w:cs="Times New Roman"/>
          <w:color w:val="993300"/>
          <w:sz w:val="24"/>
          <w:szCs w:val="24"/>
          <w:lang w:val="fr-FR"/>
        </w:rPr>
      </w:pPr>
      <w:bookmarkStart w:id="31" w:name="_Toc506826637"/>
      <w:r>
        <w:rPr>
          <w:rFonts w:ascii="Times New Roman" w:hAnsi="Times New Roman" w:cs="Times New Roman"/>
          <w:color w:val="993300"/>
          <w:w w:val="110"/>
          <w:sz w:val="24"/>
          <w:szCs w:val="24"/>
          <w:lang w:val="fr-FR"/>
        </w:rPr>
        <w:t xml:space="preserve">                                                      </w:t>
      </w:r>
      <w:bookmarkStart w:id="32" w:name="_Toc508010822"/>
      <w:r>
        <w:rPr>
          <w:rFonts w:ascii="Times New Roman" w:hAnsi="Times New Roman" w:cs="Times New Roman"/>
          <w:color w:val="993300"/>
          <w:w w:val="110"/>
          <w:sz w:val="24"/>
          <w:szCs w:val="24"/>
          <w:lang w:val="fr-FR"/>
        </w:rPr>
        <w:t xml:space="preserve">1.1.1.2.2.2. </w:t>
      </w:r>
      <w:r w:rsidRPr="00E0457E">
        <w:rPr>
          <w:rFonts w:ascii="Times New Roman" w:hAnsi="Times New Roman" w:cs="Times New Roman"/>
          <w:color w:val="993300"/>
          <w:w w:val="110"/>
          <w:sz w:val="24"/>
          <w:szCs w:val="24"/>
          <w:lang w:val="fr-FR"/>
        </w:rPr>
        <w:t>Procédure</w:t>
      </w:r>
      <w:r w:rsidRPr="00E0457E">
        <w:rPr>
          <w:rFonts w:ascii="Times New Roman" w:hAnsi="Times New Roman" w:cs="Times New Roman"/>
          <w:color w:val="993300"/>
          <w:spacing w:val="-26"/>
          <w:w w:val="110"/>
          <w:sz w:val="24"/>
          <w:szCs w:val="24"/>
          <w:lang w:val="fr-FR"/>
        </w:rPr>
        <w:t xml:space="preserve"> </w:t>
      </w:r>
      <w:r w:rsidRPr="00E0457E">
        <w:rPr>
          <w:rFonts w:ascii="Times New Roman" w:hAnsi="Times New Roman" w:cs="Times New Roman"/>
          <w:color w:val="993300"/>
          <w:w w:val="110"/>
          <w:sz w:val="24"/>
          <w:szCs w:val="24"/>
          <w:lang w:val="fr-FR"/>
        </w:rPr>
        <w:t>d’urgence</w:t>
      </w:r>
      <w:bookmarkEnd w:id="32"/>
      <w:r w:rsidRPr="00E0457E">
        <w:rPr>
          <w:rFonts w:ascii="Times New Roman" w:hAnsi="Times New Roman" w:cs="Times New Roman"/>
          <w:color w:val="993300"/>
          <w:spacing w:val="-26"/>
          <w:w w:val="110"/>
          <w:sz w:val="24"/>
          <w:szCs w:val="24"/>
          <w:lang w:val="fr-FR"/>
        </w:rPr>
        <w:t xml:space="preserve"> </w:t>
      </w:r>
      <w:bookmarkEnd w:id="31"/>
    </w:p>
    <w:p w:rsidR="000B6C6D" w:rsidRPr="003B6885" w:rsidRDefault="000B6C6D" w:rsidP="000B6C6D">
      <w:pPr>
        <w:pStyle w:val="Corpsdetexte"/>
        <w:spacing w:line="232" w:lineRule="auto"/>
        <w:jc w:val="both"/>
        <w:rPr>
          <w:rFonts w:ascii="Times New Roman" w:hAnsi="Times New Roman" w:cs="Times New Roman"/>
          <w:color w:val="000000" w:themeColor="text1"/>
          <w:w w:val="110"/>
          <w:sz w:val="24"/>
          <w:szCs w:val="24"/>
          <w:lang w:val="fr-FR"/>
        </w:rPr>
      </w:pP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prise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possession</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immeuble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exproprié</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spacing w:val="-5"/>
          <w:w w:val="105"/>
          <w:sz w:val="24"/>
          <w:szCs w:val="24"/>
          <w:lang w:val="fr-FR"/>
        </w:rPr>
        <w:t>n’est</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possible,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que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lorsque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l’indemnité</w:t>
      </w:r>
      <w:r w:rsidRPr="003B6885">
        <w:rPr>
          <w:rFonts w:ascii="Times New Roman" w:hAnsi="Times New Roman" w:cs="Times New Roman"/>
          <w:color w:val="000000" w:themeColor="text1"/>
          <w:spacing w:val="-3"/>
          <w:w w:val="105"/>
          <w:sz w:val="24"/>
          <w:szCs w:val="24"/>
          <w:lang w:val="fr-FR"/>
        </w:rPr>
        <w:t xml:space="preserve"> </w:t>
      </w:r>
      <w:r w:rsidRPr="003B6885">
        <w:rPr>
          <w:rFonts w:ascii="Times New Roman" w:hAnsi="Times New Roman" w:cs="Times New Roman"/>
          <w:color w:val="000000" w:themeColor="text1"/>
          <w:w w:val="105"/>
          <w:sz w:val="24"/>
          <w:szCs w:val="24"/>
          <w:lang w:val="fr-FR"/>
        </w:rPr>
        <w:t>a</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été</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payée </w:t>
      </w:r>
      <w:r w:rsidRPr="003B6885">
        <w:rPr>
          <w:rFonts w:ascii="Times New Roman" w:hAnsi="Times New Roman" w:cs="Times New Roman"/>
          <w:color w:val="000000" w:themeColor="text1"/>
          <w:w w:val="110"/>
          <w:sz w:val="24"/>
          <w:szCs w:val="24"/>
          <w:lang w:val="fr-FR"/>
        </w:rPr>
        <w:t>ou</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consignée.</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Mais</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en</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cas</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d’urgence,</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un</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décret</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pris</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après</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enquête</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et</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avis</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favorable</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20"/>
          <w:w w:val="110"/>
          <w:sz w:val="24"/>
          <w:szCs w:val="24"/>
          <w:lang w:val="fr-FR"/>
        </w:rPr>
        <w:t xml:space="preserve"> </w:t>
      </w:r>
      <w:r>
        <w:rPr>
          <w:rFonts w:ascii="Times New Roman" w:hAnsi="Times New Roman" w:cs="Times New Roman"/>
          <w:color w:val="000000" w:themeColor="text1"/>
          <w:spacing w:val="-3"/>
          <w:w w:val="110"/>
          <w:sz w:val="24"/>
          <w:szCs w:val="24"/>
          <w:lang w:val="fr-FR"/>
        </w:rPr>
        <w:t xml:space="preserve">CCOD </w:t>
      </w:r>
      <w:r w:rsidRPr="003B6885">
        <w:rPr>
          <w:rFonts w:ascii="Times New Roman" w:hAnsi="Times New Roman" w:cs="Times New Roman"/>
          <w:color w:val="000000" w:themeColor="text1"/>
          <w:w w:val="105"/>
          <w:sz w:val="24"/>
          <w:szCs w:val="24"/>
          <w:lang w:val="fr-FR"/>
        </w:rPr>
        <w:t>déclare</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l’opération</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d’utilité</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publique</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urgente,</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désigne</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immeubles</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nécessaires</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sa</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réalisation </w:t>
      </w:r>
      <w:r w:rsidRPr="003B6885">
        <w:rPr>
          <w:rFonts w:ascii="Times New Roman" w:hAnsi="Times New Roman" w:cs="Times New Roman"/>
          <w:color w:val="000000" w:themeColor="text1"/>
          <w:w w:val="110"/>
          <w:sz w:val="24"/>
          <w:szCs w:val="24"/>
          <w:lang w:val="fr-FR"/>
        </w:rPr>
        <w:t>et</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autorise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prise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possession</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des</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immeubles.</w:t>
      </w:r>
    </w:p>
    <w:p w:rsidR="000B6C6D" w:rsidRDefault="000B6C6D" w:rsidP="000B6C6D">
      <w:pPr>
        <w:pStyle w:val="Corpsdetexte"/>
        <w:ind w:left="1474" w:hanging="1332"/>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ind w:left="1474" w:hanging="133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8"/>
        </w:numPr>
        <w:tabs>
          <w:tab w:val="left" w:pos="1756"/>
        </w:tabs>
        <w:spacing w:before="169"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l</w:t>
      </w:r>
      <w:r w:rsidRPr="003B6885">
        <w:rPr>
          <w:rFonts w:ascii="Times New Roman" w:hAnsi="Times New Roman" w:cs="Times New Roman"/>
          <w:color w:val="000000" w:themeColor="text1"/>
          <w:w w:val="110"/>
          <w:sz w:val="24"/>
          <w:szCs w:val="24"/>
          <w:lang w:val="fr-FR"/>
        </w:rPr>
        <w:t xml:space="preserve">es premières étapes de la procédure ordinaire jusqu’au PV approuvé de la </w:t>
      </w:r>
      <w:r w:rsidRPr="003B6885">
        <w:rPr>
          <w:rFonts w:ascii="Times New Roman" w:hAnsi="Times New Roman" w:cs="Times New Roman"/>
          <w:color w:val="000000" w:themeColor="text1"/>
          <w:spacing w:val="-3"/>
          <w:w w:val="110"/>
          <w:sz w:val="24"/>
          <w:szCs w:val="24"/>
          <w:lang w:val="fr-FR"/>
        </w:rPr>
        <w:t xml:space="preserve">CCOD </w:t>
      </w:r>
      <w:r w:rsidRPr="003B6885">
        <w:rPr>
          <w:rFonts w:ascii="Times New Roman" w:hAnsi="Times New Roman" w:cs="Times New Roman"/>
          <w:color w:val="000000" w:themeColor="text1"/>
          <w:w w:val="110"/>
          <w:sz w:val="24"/>
          <w:szCs w:val="24"/>
          <w:lang w:val="fr-FR"/>
        </w:rPr>
        <w:t>sont applicables</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à</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procédure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d’urgence.</w:t>
      </w:r>
    </w:p>
    <w:p w:rsidR="000B6C6D" w:rsidRPr="00E76B98" w:rsidRDefault="000B6C6D" w:rsidP="00891D59">
      <w:pPr>
        <w:pStyle w:val="Paragraphedeliste"/>
        <w:numPr>
          <w:ilvl w:val="0"/>
          <w:numId w:val="8"/>
        </w:numPr>
        <w:tabs>
          <w:tab w:val="left" w:pos="1756"/>
          <w:tab w:val="left" w:pos="2080"/>
        </w:tabs>
        <w:spacing w:before="55" w:line="232" w:lineRule="auto"/>
        <w:ind w:left="284" w:hanging="284"/>
        <w:jc w:val="both"/>
        <w:rPr>
          <w:rFonts w:ascii="Times New Roman" w:hAnsi="Times New Roman" w:cs="Times New Roman"/>
          <w:color w:val="000000" w:themeColor="text1"/>
          <w:sz w:val="24"/>
          <w:szCs w:val="24"/>
          <w:lang w:val="fr-FR"/>
        </w:rPr>
      </w:pPr>
      <w:r w:rsidRPr="00E76B98">
        <w:rPr>
          <w:rFonts w:ascii="Times New Roman" w:eastAsia="+mn-ea" w:hAnsi="Times New Roman" w:cs="Times New Roman"/>
          <w:color w:val="000000"/>
          <w:kern w:val="24"/>
          <w:sz w:val="24"/>
          <w:szCs w:val="24"/>
          <w:lang w:val="fr-FR" w:eastAsia="fr-FR"/>
        </w:rPr>
        <w:lastRenderedPageBreak/>
        <w:t>Préparer et soumettre  au visa du Directeur Général des Impôts et des Domaines, un  projet de décret déclarant d’utilité publique le projet, déclarant l’urgence de sa réalisation, désignant les immeubles nécessaires à sa réalisation et autorisant le maitre d’œuvre à prendre possession de ces immeubles, accompagné de tout le dossier</w:t>
      </w:r>
      <w:r w:rsidRPr="00E76B98">
        <w:rPr>
          <w:rFonts w:ascii="Times New Roman" w:eastAsia="+mn-ea" w:hAnsi="Times New Roman"/>
          <w:color w:val="000000"/>
          <w:kern w:val="24"/>
          <w:sz w:val="24"/>
          <w:szCs w:val="24"/>
          <w:lang w:val="fr-FR" w:eastAsia="fr-FR"/>
        </w:rPr>
        <w:t xml:space="preserve"> Préparer et soumettre  au visa du Directeur Général des Impôts et des Domaines, un  projet de décret déclarant d’utilité publique le projet, déclarant l’urgence de sa réalisation, désignant les immeubles nécessaires à sa réalisation et autorisant le maitre d’œuvre à prendre possession de ces immeubles, accompagné de tout le dossier</w:t>
      </w:r>
      <w:r w:rsidRPr="00E76B98">
        <w:rPr>
          <w:rFonts w:ascii="Times New Roman" w:hAnsi="Times New Roman" w:cs="Times New Roman"/>
          <w:color w:val="000000" w:themeColor="text1"/>
          <w:sz w:val="24"/>
          <w:szCs w:val="24"/>
          <w:lang w:val="fr-FR"/>
        </w:rPr>
        <w:t>.</w:t>
      </w:r>
    </w:p>
    <w:p w:rsidR="000B6C6D" w:rsidRPr="003B6885" w:rsidRDefault="006F3317" w:rsidP="00891D59">
      <w:pPr>
        <w:pStyle w:val="Paragraphedeliste"/>
        <w:numPr>
          <w:ilvl w:val="0"/>
          <w:numId w:val="8"/>
        </w:numPr>
        <w:tabs>
          <w:tab w:val="left" w:pos="1756"/>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à</w:t>
      </w:r>
      <w:r w:rsidR="000B6C6D">
        <w:rPr>
          <w:rFonts w:ascii="Times New Roman" w:hAnsi="Times New Roman" w:cs="Times New Roman"/>
          <w:color w:val="000000" w:themeColor="text1"/>
          <w:sz w:val="24"/>
          <w:szCs w:val="24"/>
          <w:lang w:val="fr-FR"/>
        </w:rPr>
        <w:t xml:space="preserve"> la réception du </w:t>
      </w:r>
      <w:r w:rsidR="000B6C6D" w:rsidRPr="003B6885">
        <w:rPr>
          <w:rFonts w:ascii="Times New Roman" w:hAnsi="Times New Roman" w:cs="Times New Roman"/>
          <w:color w:val="000000" w:themeColor="text1"/>
          <w:sz w:val="24"/>
          <w:szCs w:val="24"/>
          <w:lang w:val="fr-FR"/>
        </w:rPr>
        <w:t xml:space="preserve">décret </w:t>
      </w:r>
      <w:r w:rsidR="000B6C6D">
        <w:rPr>
          <w:rFonts w:ascii="Times New Roman" w:hAnsi="Times New Roman" w:cs="Times New Roman"/>
          <w:color w:val="000000" w:themeColor="text1"/>
          <w:sz w:val="24"/>
          <w:szCs w:val="24"/>
          <w:lang w:val="fr-FR"/>
        </w:rPr>
        <w:t xml:space="preserve">déclaratif d’utilité publique </w:t>
      </w:r>
      <w:r w:rsidR="000B6C6D" w:rsidRPr="003B6885">
        <w:rPr>
          <w:rFonts w:ascii="Times New Roman" w:hAnsi="Times New Roman" w:cs="Times New Roman"/>
          <w:color w:val="000000" w:themeColor="text1"/>
          <w:sz w:val="24"/>
          <w:szCs w:val="24"/>
          <w:lang w:val="fr-FR"/>
        </w:rPr>
        <w:t>signé</w:t>
      </w:r>
      <w:r w:rsidR="000B6C6D">
        <w:rPr>
          <w:rFonts w:ascii="Times New Roman" w:hAnsi="Times New Roman" w:cs="Times New Roman"/>
          <w:color w:val="000000" w:themeColor="text1"/>
          <w:sz w:val="24"/>
          <w:szCs w:val="24"/>
          <w:lang w:val="fr-FR"/>
        </w:rPr>
        <w:t xml:space="preserve">, faire établir </w:t>
      </w:r>
      <w:r w:rsidR="000B6C6D" w:rsidRPr="003B6885">
        <w:rPr>
          <w:rFonts w:ascii="Times New Roman" w:hAnsi="Times New Roman" w:cs="Times New Roman"/>
          <w:color w:val="000000" w:themeColor="text1"/>
          <w:sz w:val="24"/>
          <w:szCs w:val="24"/>
          <w:lang w:val="fr-FR"/>
        </w:rPr>
        <w:t>la situation foncière, la liste des propriétaires à</w:t>
      </w:r>
      <w:r w:rsidR="000B6C6D" w:rsidRPr="003B6885">
        <w:rPr>
          <w:rFonts w:ascii="Times New Roman" w:hAnsi="Times New Roman" w:cs="Times New Roman"/>
          <w:color w:val="000000" w:themeColor="text1"/>
          <w:spacing w:val="-5"/>
          <w:sz w:val="24"/>
          <w:szCs w:val="24"/>
          <w:lang w:val="fr-FR"/>
        </w:rPr>
        <w:t xml:space="preserve"> </w:t>
      </w:r>
      <w:r w:rsidR="000B6C6D" w:rsidRPr="003B6885">
        <w:rPr>
          <w:rFonts w:ascii="Times New Roman" w:hAnsi="Times New Roman" w:cs="Times New Roman"/>
          <w:color w:val="000000" w:themeColor="text1"/>
          <w:sz w:val="24"/>
          <w:szCs w:val="24"/>
          <w:lang w:val="fr-FR"/>
        </w:rPr>
        <w:t>exproprier</w:t>
      </w:r>
      <w:r w:rsidR="000B6C6D" w:rsidRPr="003B6885">
        <w:rPr>
          <w:rFonts w:ascii="Times New Roman" w:hAnsi="Times New Roman" w:cs="Times New Roman"/>
          <w:color w:val="000000" w:themeColor="text1"/>
          <w:spacing w:val="-3"/>
          <w:sz w:val="24"/>
          <w:szCs w:val="24"/>
          <w:lang w:val="fr-FR"/>
        </w:rPr>
        <w:t xml:space="preserve"> </w:t>
      </w:r>
      <w:r w:rsidR="000B6C6D">
        <w:rPr>
          <w:rFonts w:ascii="Times New Roman" w:hAnsi="Times New Roman" w:cs="Times New Roman"/>
          <w:color w:val="000000" w:themeColor="text1"/>
          <w:spacing w:val="-3"/>
          <w:sz w:val="24"/>
          <w:szCs w:val="24"/>
          <w:lang w:val="fr-FR"/>
        </w:rPr>
        <w:t xml:space="preserve">et </w:t>
      </w:r>
      <w:r w:rsidR="000B6C6D" w:rsidRPr="003B6885">
        <w:rPr>
          <w:rFonts w:ascii="Times New Roman" w:hAnsi="Times New Roman" w:cs="Times New Roman"/>
          <w:color w:val="000000" w:themeColor="text1"/>
          <w:spacing w:val="-3"/>
          <w:sz w:val="24"/>
          <w:szCs w:val="24"/>
          <w:lang w:val="fr-FR"/>
        </w:rPr>
        <w:t>l</w:t>
      </w:r>
      <w:r w:rsidR="000B6C6D">
        <w:rPr>
          <w:rFonts w:ascii="Times New Roman" w:hAnsi="Times New Roman" w:cs="Times New Roman"/>
          <w:color w:val="000000" w:themeColor="text1"/>
          <w:spacing w:val="-3"/>
          <w:sz w:val="24"/>
          <w:szCs w:val="24"/>
          <w:lang w:val="fr-FR"/>
        </w:rPr>
        <w:t xml:space="preserve">es </w:t>
      </w:r>
      <w:r w:rsidR="000B6C6D" w:rsidRPr="003B6885">
        <w:rPr>
          <w:rFonts w:ascii="Times New Roman" w:hAnsi="Times New Roman" w:cs="Times New Roman"/>
          <w:color w:val="000000" w:themeColor="text1"/>
          <w:spacing w:val="-3"/>
          <w:sz w:val="24"/>
          <w:szCs w:val="24"/>
          <w:lang w:val="fr-FR"/>
        </w:rPr>
        <w:t>état</w:t>
      </w:r>
      <w:r w:rsidR="000B6C6D">
        <w:rPr>
          <w:rFonts w:ascii="Times New Roman" w:hAnsi="Times New Roman" w:cs="Times New Roman"/>
          <w:color w:val="000000" w:themeColor="text1"/>
          <w:spacing w:val="-3"/>
          <w:sz w:val="24"/>
          <w:szCs w:val="24"/>
          <w:lang w:val="fr-FR"/>
        </w:rPr>
        <w:t>s</w:t>
      </w:r>
      <w:r w:rsidR="000B6C6D" w:rsidRPr="003B6885">
        <w:rPr>
          <w:rFonts w:ascii="Times New Roman" w:hAnsi="Times New Roman" w:cs="Times New Roman"/>
          <w:color w:val="000000" w:themeColor="text1"/>
          <w:spacing w:val="-3"/>
          <w:sz w:val="24"/>
          <w:szCs w:val="24"/>
          <w:lang w:val="fr-FR"/>
        </w:rPr>
        <w:t xml:space="preserve"> </w:t>
      </w:r>
      <w:r w:rsidR="000B6C6D" w:rsidRPr="003B6885">
        <w:rPr>
          <w:rFonts w:ascii="Times New Roman" w:hAnsi="Times New Roman" w:cs="Times New Roman"/>
          <w:color w:val="000000" w:themeColor="text1"/>
          <w:sz w:val="24"/>
          <w:szCs w:val="24"/>
          <w:lang w:val="fr-FR"/>
        </w:rPr>
        <w:t>de droits réels</w:t>
      </w:r>
      <w:r w:rsidR="000B6C6D">
        <w:rPr>
          <w:rFonts w:ascii="Times New Roman" w:hAnsi="Times New Roman" w:cs="Times New Roman"/>
          <w:color w:val="000000" w:themeColor="text1"/>
          <w:sz w:val="24"/>
          <w:szCs w:val="24"/>
          <w:lang w:val="fr-FR"/>
        </w:rPr>
        <w:t xml:space="preserve"> sur les immeubles concernés</w:t>
      </w:r>
      <w:r w:rsidR="000B6C6D"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8"/>
        </w:numPr>
        <w:tabs>
          <w:tab w:val="left" w:pos="426"/>
        </w:tabs>
        <w:spacing w:before="47"/>
        <w:ind w:left="284" w:hanging="284"/>
        <w:jc w:val="both"/>
        <w:rPr>
          <w:rFonts w:ascii="Times New Roman" w:hAnsi="Times New Roman" w:cs="Times New Roman"/>
          <w:color w:val="000000" w:themeColor="text1"/>
          <w:sz w:val="24"/>
          <w:szCs w:val="24"/>
          <w:lang w:val="fr-FR"/>
        </w:rPr>
      </w:pPr>
      <w:r>
        <w:rPr>
          <w:rFonts w:ascii="Times New Roman" w:eastAsia="+mn-ea" w:hAnsi="Times New Roman"/>
          <w:color w:val="000000"/>
          <w:kern w:val="24"/>
          <w:sz w:val="24"/>
          <w:szCs w:val="24"/>
          <w:lang w:val="fr-FR" w:eastAsia="fr-FR"/>
        </w:rPr>
        <w:t>p</w:t>
      </w:r>
      <w:r w:rsidRPr="005069BA">
        <w:rPr>
          <w:rFonts w:ascii="Times New Roman" w:eastAsia="+mn-ea" w:hAnsi="Times New Roman"/>
          <w:color w:val="000000"/>
          <w:kern w:val="24"/>
          <w:sz w:val="24"/>
          <w:szCs w:val="24"/>
          <w:lang w:val="fr-FR" w:eastAsia="fr-FR"/>
        </w:rPr>
        <w:t>réparer et soumettre  au visa du Directeur Général des Impôts et des Domaines, un  projet de décret déclarant</w:t>
      </w:r>
      <w:r w:rsidRPr="005069BA">
        <w:rPr>
          <w:rFonts w:ascii="Times New Roman" w:eastAsia="+mn-ea" w:hAnsi="Times New Roman"/>
          <w:color w:val="000000"/>
          <w:kern w:val="24"/>
          <w:sz w:val="28"/>
          <w:szCs w:val="28"/>
          <w:lang w:val="fr-FR" w:eastAsia="fr-FR"/>
        </w:rPr>
        <w:t xml:space="preserve"> </w:t>
      </w:r>
      <w:r w:rsidRPr="003B6885">
        <w:rPr>
          <w:rFonts w:ascii="Times New Roman" w:hAnsi="Times New Roman" w:cs="Times New Roman"/>
          <w:color w:val="000000" w:themeColor="text1"/>
          <w:w w:val="105"/>
          <w:sz w:val="24"/>
          <w:szCs w:val="24"/>
          <w:lang w:val="fr-FR"/>
        </w:rPr>
        <w:t xml:space="preserve">de cessibilité </w:t>
      </w:r>
      <w:r>
        <w:rPr>
          <w:rFonts w:ascii="Times New Roman" w:hAnsi="Times New Roman" w:cs="Times New Roman"/>
          <w:color w:val="000000" w:themeColor="text1"/>
          <w:w w:val="105"/>
          <w:sz w:val="24"/>
          <w:szCs w:val="24"/>
          <w:lang w:val="fr-FR"/>
        </w:rPr>
        <w:t>qui est transmis au</w:t>
      </w:r>
      <w:r w:rsidRPr="003B6885">
        <w:rPr>
          <w:rFonts w:ascii="Times New Roman" w:hAnsi="Times New Roman" w:cs="Times New Roman"/>
          <w:color w:val="000000" w:themeColor="text1"/>
          <w:w w:val="105"/>
          <w:sz w:val="24"/>
          <w:szCs w:val="24"/>
          <w:lang w:val="fr-FR"/>
        </w:rPr>
        <w:t xml:space="preserve"> ministre chargé des domaines</w:t>
      </w:r>
      <w:r>
        <w:rPr>
          <w:rFonts w:ascii="Times New Roman" w:hAnsi="Times New Roman" w:cs="Times New Roman"/>
          <w:color w:val="000000" w:themeColor="text1"/>
          <w:w w:val="105"/>
          <w:sz w:val="24"/>
          <w:szCs w:val="24"/>
          <w:lang w:val="fr-FR"/>
        </w:rPr>
        <w:t xml:space="preserve"> pour signature par l’autorité compétente ;</w:t>
      </w:r>
    </w:p>
    <w:p w:rsidR="000B6C6D" w:rsidRPr="003B6885" w:rsidRDefault="000B6C6D" w:rsidP="00891D59">
      <w:pPr>
        <w:pStyle w:val="Paragraphedeliste"/>
        <w:numPr>
          <w:ilvl w:val="0"/>
          <w:numId w:val="8"/>
        </w:numPr>
        <w:tabs>
          <w:tab w:val="left" w:pos="426"/>
        </w:tabs>
        <w:spacing w:before="55"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notification du décret </w:t>
      </w:r>
      <w:r>
        <w:rPr>
          <w:rFonts w:ascii="Times New Roman" w:hAnsi="Times New Roman" w:cs="Times New Roman"/>
          <w:color w:val="000000" w:themeColor="text1"/>
          <w:sz w:val="24"/>
          <w:szCs w:val="24"/>
          <w:lang w:val="fr-FR"/>
        </w:rPr>
        <w:t xml:space="preserve">déclaratif </w:t>
      </w:r>
      <w:r w:rsidRPr="003B6885">
        <w:rPr>
          <w:rFonts w:ascii="Times New Roman" w:hAnsi="Times New Roman" w:cs="Times New Roman"/>
          <w:color w:val="000000" w:themeColor="text1"/>
          <w:sz w:val="24"/>
          <w:szCs w:val="24"/>
          <w:lang w:val="fr-FR"/>
        </w:rPr>
        <w:t xml:space="preserve">d’utilité publique et du décret de cessibilité aux propriétaires intéressés qui disposent d’un délai de </w:t>
      </w:r>
      <w:r>
        <w:rPr>
          <w:rFonts w:ascii="Times New Roman" w:hAnsi="Times New Roman" w:cs="Times New Roman"/>
          <w:color w:val="000000" w:themeColor="text1"/>
          <w:sz w:val="24"/>
          <w:szCs w:val="24"/>
          <w:lang w:val="fr-FR"/>
        </w:rPr>
        <w:t>huit (8) j</w:t>
      </w:r>
      <w:r w:rsidRPr="003B6885">
        <w:rPr>
          <w:rFonts w:ascii="Times New Roman" w:hAnsi="Times New Roman" w:cs="Times New Roman"/>
          <w:color w:val="000000" w:themeColor="text1"/>
          <w:sz w:val="24"/>
          <w:szCs w:val="24"/>
          <w:lang w:val="fr-FR"/>
        </w:rPr>
        <w:t>ours pour faire connaître les titulaires de droits réels sur leurs immeubles.</w:t>
      </w:r>
    </w:p>
    <w:p w:rsidR="000B6C6D" w:rsidRPr="003B6885" w:rsidRDefault="000B6C6D" w:rsidP="00891D59">
      <w:pPr>
        <w:pStyle w:val="Paragraphedeliste"/>
        <w:numPr>
          <w:ilvl w:val="0"/>
          <w:numId w:val="8"/>
        </w:numPr>
        <w:tabs>
          <w:tab w:val="left" w:pos="284"/>
        </w:tabs>
        <w:spacing w:before="55"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é</w:t>
      </w:r>
      <w:r w:rsidRPr="003B6885">
        <w:rPr>
          <w:rFonts w:ascii="Times New Roman" w:hAnsi="Times New Roman" w:cs="Times New Roman"/>
          <w:color w:val="000000" w:themeColor="text1"/>
          <w:w w:val="105"/>
          <w:sz w:val="24"/>
          <w:szCs w:val="24"/>
          <w:lang w:val="fr-FR"/>
        </w:rPr>
        <w:t>tat</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présence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cadastre, des intéressés et le juge des</w:t>
      </w:r>
      <w:r w:rsidRPr="003B6885">
        <w:rPr>
          <w:rFonts w:ascii="Times New Roman" w:hAnsi="Times New Roman" w:cs="Times New Roman"/>
          <w:color w:val="000000" w:themeColor="text1"/>
          <w:spacing w:val="45"/>
          <w:w w:val="105"/>
          <w:sz w:val="24"/>
          <w:szCs w:val="24"/>
          <w:lang w:val="fr-FR"/>
        </w:rPr>
        <w:t xml:space="preserve"> </w:t>
      </w:r>
      <w:r w:rsidRPr="003B6885">
        <w:rPr>
          <w:rFonts w:ascii="Times New Roman" w:hAnsi="Times New Roman" w:cs="Times New Roman"/>
          <w:color w:val="000000" w:themeColor="text1"/>
          <w:w w:val="105"/>
          <w:sz w:val="24"/>
          <w:szCs w:val="24"/>
          <w:lang w:val="fr-FR"/>
        </w:rPr>
        <w:t>expropriations.</w:t>
      </w:r>
    </w:p>
    <w:p w:rsidR="000B6C6D" w:rsidRPr="003B6885" w:rsidRDefault="000B6C6D" w:rsidP="00891D59">
      <w:pPr>
        <w:pStyle w:val="Paragraphedeliste"/>
        <w:numPr>
          <w:ilvl w:val="0"/>
          <w:numId w:val="8"/>
        </w:numPr>
        <w:tabs>
          <w:tab w:val="left" w:pos="426"/>
        </w:tabs>
        <w:spacing w:before="55"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a</w:t>
      </w:r>
      <w:r w:rsidRPr="003B6885">
        <w:rPr>
          <w:rFonts w:ascii="Times New Roman" w:hAnsi="Times New Roman" w:cs="Times New Roman"/>
          <w:color w:val="000000" w:themeColor="text1"/>
          <w:sz w:val="24"/>
          <w:szCs w:val="24"/>
          <w:lang w:val="fr-FR"/>
        </w:rPr>
        <w:t xml:space="preserve">près signature de l’acte d’acquiescement intervient le paiement de l’indemnité </w:t>
      </w:r>
      <w:r>
        <w:rPr>
          <w:rFonts w:ascii="Times New Roman" w:hAnsi="Times New Roman" w:cs="Times New Roman"/>
          <w:color w:val="000000" w:themeColor="text1"/>
          <w:sz w:val="24"/>
          <w:szCs w:val="24"/>
          <w:lang w:val="fr-FR"/>
        </w:rPr>
        <w:t xml:space="preserve">d’expropriation ou la consignation de l’indemnité </w:t>
      </w:r>
      <w:r w:rsidRPr="003B6885">
        <w:rPr>
          <w:rFonts w:ascii="Times New Roman" w:hAnsi="Times New Roman" w:cs="Times New Roman"/>
          <w:color w:val="000000" w:themeColor="text1"/>
          <w:sz w:val="24"/>
          <w:szCs w:val="24"/>
          <w:lang w:val="fr-FR"/>
        </w:rPr>
        <w:t>éventuelle arrêtée par la</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8"/>
        </w:numPr>
        <w:tabs>
          <w:tab w:val="left" w:pos="426"/>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w w:val="105"/>
          <w:sz w:val="24"/>
          <w:szCs w:val="24"/>
          <w:lang w:val="fr-FR"/>
        </w:rPr>
        <w:t>n</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cas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désaccord</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devant</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commission</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conciliation</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sur</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montant</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l’indemnité,</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les propriétaires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intéressés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assignés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devant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juge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expropriations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dans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(1) mois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compter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date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prise</w:t>
      </w:r>
      <w:r w:rsidRPr="003B6885">
        <w:rPr>
          <w:rFonts w:ascii="Times New Roman" w:hAnsi="Times New Roman" w:cs="Times New Roman"/>
          <w:color w:val="000000" w:themeColor="text1"/>
          <w:spacing w:val="35"/>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possession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l’immeuble.</w:t>
      </w:r>
    </w:p>
    <w:p w:rsidR="000B6C6D" w:rsidRPr="003B6885" w:rsidRDefault="000B6C6D" w:rsidP="00891D59">
      <w:pPr>
        <w:pStyle w:val="Paragraphedeliste"/>
        <w:numPr>
          <w:ilvl w:val="0"/>
          <w:numId w:val="8"/>
        </w:numPr>
        <w:tabs>
          <w:tab w:val="left" w:pos="426"/>
        </w:tabs>
        <w:spacing w:before="0"/>
        <w:ind w:left="284" w:hanging="284"/>
        <w:jc w:val="both"/>
        <w:rPr>
          <w:rFonts w:ascii="Times New Roman" w:hAnsi="Times New Roman" w:cs="Times New Roman"/>
          <w:color w:val="000000" w:themeColor="text1"/>
          <w:sz w:val="24"/>
          <w:szCs w:val="24"/>
          <w:lang w:val="fr-FR"/>
        </w:rPr>
      </w:pPr>
      <w:r>
        <w:rPr>
          <w:rFonts w:ascii="Times New Roman" w:eastAsia="+mn-ea" w:hAnsi="Times New Roman"/>
          <w:color w:val="000000"/>
          <w:kern w:val="24"/>
          <w:sz w:val="24"/>
          <w:szCs w:val="24"/>
          <w:lang w:val="fr-FR" w:eastAsia="fr-FR"/>
        </w:rPr>
        <w:t>p</w:t>
      </w:r>
      <w:r w:rsidRPr="000A6C9B">
        <w:rPr>
          <w:rFonts w:ascii="Times New Roman" w:eastAsia="+mn-ea" w:hAnsi="Times New Roman"/>
          <w:color w:val="000000"/>
          <w:kern w:val="24"/>
          <w:sz w:val="24"/>
          <w:szCs w:val="24"/>
          <w:lang w:val="fr-FR" w:eastAsia="fr-FR"/>
        </w:rPr>
        <w:t>résenter les conclusions de l’Etat à l’audience du tribunal</w:t>
      </w:r>
      <w:r w:rsidRPr="000A6C9B">
        <w:rPr>
          <w:rFonts w:ascii="Times New Roman" w:eastAsia="+mn-ea" w:hAnsi="Times New Roman"/>
          <w:color w:val="000000"/>
          <w:kern w:val="24"/>
          <w:sz w:val="28"/>
          <w:szCs w:val="28"/>
          <w:lang w:val="fr-FR" w:eastAsia="fr-FR"/>
        </w:rPr>
        <w:t xml:space="preserve"> </w:t>
      </w:r>
      <w:r>
        <w:rPr>
          <w:rFonts w:ascii="Times New Roman" w:hAnsi="Times New Roman" w:cs="Times New Roman"/>
          <w:color w:val="000000" w:themeColor="text1"/>
          <w:w w:val="105"/>
          <w:sz w:val="24"/>
          <w:szCs w:val="24"/>
          <w:lang w:val="fr-FR"/>
        </w:rPr>
        <w:t>durant laquelle 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juge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ordonne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l’expropriation</w:t>
      </w:r>
      <w:r>
        <w:rPr>
          <w:rFonts w:ascii="Times New Roman" w:hAnsi="Times New Roman" w:cs="Times New Roman"/>
          <w:color w:val="000000" w:themeColor="text1"/>
          <w:w w:val="105"/>
          <w:sz w:val="24"/>
          <w:szCs w:val="24"/>
          <w:lang w:val="fr-FR"/>
        </w:rPr>
        <w:t xml:space="preserve"> et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paiement</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consignation</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l’indemnité</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provisoire.</w:t>
      </w:r>
    </w:p>
    <w:p w:rsidR="000B6C6D" w:rsidRPr="003B6885" w:rsidRDefault="000B6C6D" w:rsidP="00891D59">
      <w:pPr>
        <w:pStyle w:val="Paragraphedeliste"/>
        <w:numPr>
          <w:ilvl w:val="0"/>
          <w:numId w:val="8"/>
        </w:numPr>
        <w:tabs>
          <w:tab w:val="left" w:pos="426"/>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es</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preuves</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paiement</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l’indemnité</w:t>
      </w:r>
      <w:r w:rsidRPr="003B6885">
        <w:rPr>
          <w:rFonts w:ascii="Times New Roman" w:hAnsi="Times New Roman" w:cs="Times New Roman"/>
          <w:color w:val="000000" w:themeColor="text1"/>
          <w:spacing w:val="-26"/>
          <w:w w:val="105"/>
          <w:sz w:val="24"/>
          <w:szCs w:val="24"/>
          <w:lang w:val="fr-FR"/>
        </w:rPr>
        <w:t xml:space="preserve"> </w:t>
      </w:r>
      <w:r>
        <w:rPr>
          <w:rFonts w:ascii="Times New Roman" w:hAnsi="Times New Roman" w:cs="Times New Roman"/>
          <w:color w:val="000000" w:themeColor="text1"/>
          <w:w w:val="105"/>
          <w:sz w:val="24"/>
          <w:szCs w:val="24"/>
          <w:lang w:val="fr-FR"/>
        </w:rPr>
        <w:t>complémentaire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éventuellement</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dommages et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intérêts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compensatoires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cas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préjudices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résultant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choix</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procédure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d’urgence et</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l’ordonnance</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définitive</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juge</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notifiés</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conservateur</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propriété</w:t>
      </w:r>
      <w:r w:rsidRPr="003B6885">
        <w:rPr>
          <w:rFonts w:ascii="Times New Roman" w:hAnsi="Times New Roman" w:cs="Times New Roman"/>
          <w:color w:val="000000" w:themeColor="text1"/>
          <w:spacing w:val="-29"/>
          <w:w w:val="105"/>
          <w:sz w:val="24"/>
          <w:szCs w:val="24"/>
          <w:lang w:val="fr-FR"/>
        </w:rPr>
        <w:t xml:space="preserve"> </w:t>
      </w:r>
      <w:r w:rsidRPr="003B6885">
        <w:rPr>
          <w:rFonts w:ascii="Times New Roman" w:hAnsi="Times New Roman" w:cs="Times New Roman"/>
          <w:color w:val="000000" w:themeColor="text1"/>
          <w:w w:val="105"/>
          <w:sz w:val="24"/>
          <w:szCs w:val="24"/>
          <w:lang w:val="fr-FR"/>
        </w:rPr>
        <w:t>foncière</w:t>
      </w:r>
      <w:r w:rsidRPr="003B6885">
        <w:rPr>
          <w:rFonts w:ascii="Times New Roman" w:hAnsi="Times New Roman" w:cs="Times New Roman"/>
          <w:color w:val="000000" w:themeColor="text1"/>
          <w:spacing w:val="-29"/>
          <w:w w:val="105"/>
          <w:sz w:val="24"/>
          <w:szCs w:val="24"/>
          <w:lang w:val="fr-FR"/>
        </w:rPr>
        <w:t xml:space="preserve"> </w:t>
      </w:r>
      <w:r>
        <w:rPr>
          <w:rFonts w:ascii="Times New Roman" w:hAnsi="Times New Roman" w:cs="Times New Roman"/>
          <w:color w:val="000000" w:themeColor="text1"/>
          <w:spacing w:val="-29"/>
          <w:w w:val="105"/>
          <w:sz w:val="24"/>
          <w:szCs w:val="24"/>
          <w:lang w:val="fr-FR"/>
        </w:rPr>
        <w:t xml:space="preserve">avec la copie du titre foncier </w:t>
      </w:r>
      <w:r w:rsidRPr="003B6885">
        <w:rPr>
          <w:rFonts w:ascii="Times New Roman" w:hAnsi="Times New Roman" w:cs="Times New Roman"/>
          <w:color w:val="000000" w:themeColor="text1"/>
          <w:w w:val="105"/>
          <w:sz w:val="24"/>
          <w:szCs w:val="24"/>
          <w:lang w:val="fr-FR"/>
        </w:rPr>
        <w:t>pour 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mutation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Pr>
          <w:rFonts w:ascii="Times New Roman" w:hAnsi="Times New Roman" w:cs="Times New Roman"/>
          <w:color w:val="000000" w:themeColor="text1"/>
          <w:w w:val="105"/>
          <w:sz w:val="24"/>
          <w:szCs w:val="24"/>
          <w:lang w:val="fr-FR"/>
        </w:rPr>
        <w:t>dit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titre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Pr>
          <w:rFonts w:ascii="Times New Roman" w:hAnsi="Times New Roman" w:cs="Times New Roman"/>
          <w:color w:val="000000" w:themeColor="text1"/>
          <w:spacing w:val="-8"/>
          <w:w w:val="105"/>
          <w:sz w:val="24"/>
          <w:szCs w:val="24"/>
          <w:lang w:val="fr-FR"/>
        </w:rPr>
        <w:t xml:space="preserve">livre foncier au </w:t>
      </w:r>
      <w:r w:rsidRPr="003B6885">
        <w:rPr>
          <w:rFonts w:ascii="Times New Roman" w:hAnsi="Times New Roman" w:cs="Times New Roman"/>
          <w:color w:val="000000" w:themeColor="text1"/>
          <w:w w:val="105"/>
          <w:sz w:val="24"/>
          <w:szCs w:val="24"/>
          <w:lang w:val="fr-FR"/>
        </w:rPr>
        <w:t>nom</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l’Etat.</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3B6885" w:rsidRDefault="000B6C6D" w:rsidP="000B6C6D">
      <w:pPr>
        <w:pStyle w:val="Titre7"/>
        <w:spacing w:before="116" w:line="232" w:lineRule="auto"/>
        <w:ind w:left="3119" w:right="992" w:hanging="1134"/>
        <w:jc w:val="both"/>
        <w:rPr>
          <w:rFonts w:ascii="Times New Roman" w:hAnsi="Times New Roman" w:cs="Times New Roman"/>
          <w:color w:val="000000" w:themeColor="text1"/>
          <w:sz w:val="24"/>
          <w:szCs w:val="24"/>
          <w:lang w:val="fr-FR"/>
        </w:rPr>
      </w:pPr>
      <w:bookmarkStart w:id="33" w:name="_Toc508010823"/>
      <w:bookmarkStart w:id="34" w:name="_Toc506826638"/>
      <w:r>
        <w:rPr>
          <w:rFonts w:ascii="Times New Roman" w:hAnsi="Times New Roman" w:cs="Times New Roman"/>
          <w:color w:val="993300"/>
          <w:w w:val="110"/>
          <w:sz w:val="24"/>
          <w:szCs w:val="24"/>
          <w:lang w:val="fr-FR"/>
        </w:rPr>
        <w:t>1.1.1</w:t>
      </w:r>
      <w:r w:rsidRPr="00E0457E">
        <w:rPr>
          <w:rFonts w:ascii="Times New Roman" w:hAnsi="Times New Roman" w:cs="Times New Roman"/>
          <w:color w:val="993300"/>
          <w:w w:val="110"/>
          <w:sz w:val="24"/>
          <w:szCs w:val="24"/>
          <w:lang w:val="fr-FR"/>
        </w:rPr>
        <w:t>.2.2.3.</w:t>
      </w:r>
      <w:r w:rsidRPr="00E0457E">
        <w:rPr>
          <w:rFonts w:ascii="Times New Roman" w:hAnsi="Times New Roman" w:cs="Times New Roman"/>
          <w:color w:val="993300"/>
          <w:spacing w:val="-30"/>
          <w:w w:val="110"/>
          <w:sz w:val="24"/>
          <w:szCs w:val="24"/>
          <w:lang w:val="fr-FR"/>
        </w:rPr>
        <w:t xml:space="preserve"> </w:t>
      </w:r>
      <w:r w:rsidRPr="00E0457E">
        <w:rPr>
          <w:rFonts w:ascii="Times New Roman" w:hAnsi="Times New Roman" w:cs="Times New Roman"/>
          <w:color w:val="993300"/>
          <w:w w:val="110"/>
          <w:sz w:val="24"/>
          <w:szCs w:val="24"/>
          <w:lang w:val="fr-FR"/>
        </w:rPr>
        <w:t>Retrait</w:t>
      </w:r>
      <w:r w:rsidRPr="00E0457E">
        <w:rPr>
          <w:rFonts w:ascii="Times New Roman" w:hAnsi="Times New Roman" w:cs="Times New Roman"/>
          <w:color w:val="993300"/>
          <w:spacing w:val="-30"/>
          <w:w w:val="110"/>
          <w:sz w:val="24"/>
          <w:szCs w:val="24"/>
          <w:lang w:val="fr-FR"/>
        </w:rPr>
        <w:t xml:space="preserve"> </w:t>
      </w:r>
      <w:r w:rsidRPr="00E0457E">
        <w:rPr>
          <w:rFonts w:ascii="Times New Roman" w:hAnsi="Times New Roman" w:cs="Times New Roman"/>
          <w:color w:val="993300"/>
          <w:w w:val="110"/>
          <w:sz w:val="24"/>
          <w:szCs w:val="24"/>
          <w:lang w:val="fr-FR"/>
        </w:rPr>
        <w:t>pour</w:t>
      </w:r>
      <w:r w:rsidRPr="00E0457E">
        <w:rPr>
          <w:rFonts w:ascii="Times New Roman" w:hAnsi="Times New Roman" w:cs="Times New Roman"/>
          <w:color w:val="993300"/>
          <w:spacing w:val="-30"/>
          <w:w w:val="110"/>
          <w:sz w:val="24"/>
          <w:szCs w:val="24"/>
          <w:lang w:val="fr-FR"/>
        </w:rPr>
        <w:t xml:space="preserve"> </w:t>
      </w:r>
      <w:r w:rsidRPr="00E0457E">
        <w:rPr>
          <w:rFonts w:ascii="Times New Roman" w:hAnsi="Times New Roman" w:cs="Times New Roman"/>
          <w:color w:val="993300"/>
          <w:w w:val="110"/>
          <w:sz w:val="24"/>
          <w:szCs w:val="24"/>
          <w:lang w:val="fr-FR"/>
        </w:rPr>
        <w:t>cause</w:t>
      </w:r>
      <w:r w:rsidRPr="00E0457E">
        <w:rPr>
          <w:rFonts w:ascii="Times New Roman" w:hAnsi="Times New Roman" w:cs="Times New Roman"/>
          <w:color w:val="993300"/>
          <w:spacing w:val="-30"/>
          <w:w w:val="110"/>
          <w:sz w:val="24"/>
          <w:szCs w:val="24"/>
          <w:lang w:val="fr-FR"/>
        </w:rPr>
        <w:t xml:space="preserve"> </w:t>
      </w:r>
      <w:r w:rsidRPr="00E0457E">
        <w:rPr>
          <w:rFonts w:ascii="Times New Roman" w:hAnsi="Times New Roman" w:cs="Times New Roman"/>
          <w:color w:val="993300"/>
          <w:w w:val="110"/>
          <w:sz w:val="24"/>
          <w:szCs w:val="24"/>
          <w:lang w:val="fr-FR"/>
        </w:rPr>
        <w:t>d’utilité</w:t>
      </w:r>
      <w:r w:rsidRPr="00E0457E">
        <w:rPr>
          <w:rFonts w:ascii="Times New Roman" w:hAnsi="Times New Roman" w:cs="Times New Roman"/>
          <w:color w:val="993300"/>
          <w:spacing w:val="-30"/>
          <w:w w:val="110"/>
          <w:sz w:val="24"/>
          <w:szCs w:val="24"/>
          <w:lang w:val="fr-FR"/>
        </w:rPr>
        <w:t xml:space="preserve"> </w:t>
      </w:r>
      <w:r w:rsidRPr="00E0457E">
        <w:rPr>
          <w:rFonts w:ascii="Times New Roman" w:hAnsi="Times New Roman" w:cs="Times New Roman"/>
          <w:color w:val="993300"/>
          <w:w w:val="110"/>
          <w:sz w:val="24"/>
          <w:szCs w:val="24"/>
          <w:lang w:val="fr-FR"/>
        </w:rPr>
        <w:t>publique</w:t>
      </w:r>
      <w:bookmarkEnd w:id="33"/>
      <w:r w:rsidRPr="00E0457E">
        <w:rPr>
          <w:rFonts w:ascii="Times New Roman" w:hAnsi="Times New Roman" w:cs="Times New Roman"/>
          <w:color w:val="993300"/>
          <w:spacing w:val="-30"/>
          <w:w w:val="110"/>
          <w:sz w:val="24"/>
          <w:szCs w:val="24"/>
          <w:lang w:val="fr-FR"/>
        </w:rPr>
        <w:t xml:space="preserve"> </w:t>
      </w:r>
      <w:bookmarkEnd w:id="34"/>
    </w:p>
    <w:p w:rsidR="000B6C6D" w:rsidRPr="003B6885" w:rsidRDefault="000B6C6D" w:rsidP="000B6C6D">
      <w:pPr>
        <w:pStyle w:val="Corpsdetexte"/>
        <w:spacing w:line="232" w:lineRule="auto"/>
        <w:ind w:hanging="57"/>
        <w:jc w:val="both"/>
        <w:rPr>
          <w:rFonts w:ascii="Times New Roman" w:hAnsi="Times New Roman" w:cs="Times New Roman"/>
          <w:color w:val="000000" w:themeColor="text1"/>
          <w:sz w:val="24"/>
          <w:szCs w:val="24"/>
          <w:lang w:val="fr-FR"/>
        </w:rPr>
      </w:pPr>
      <w:r w:rsidRPr="00493185">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8720" behindDoc="0" locked="0" layoutInCell="1" allowOverlap="1" wp14:anchorId="68B025DA" wp14:editId="48A900C0">
                <wp:simplePos x="0" y="0"/>
                <wp:positionH relativeFrom="rightMargin">
                  <wp:posOffset>28270</wp:posOffset>
                </wp:positionH>
                <wp:positionV relativeFrom="paragraph">
                  <wp:posOffset>27305</wp:posOffset>
                </wp:positionV>
                <wp:extent cx="437896" cy="4561205"/>
                <wp:effectExtent l="0" t="0" r="635" b="0"/>
                <wp:wrapNone/>
                <wp:docPr id="104" name="Rectangle 104"/>
                <wp:cNvGraphicFramePr/>
                <a:graphic xmlns:a="http://schemas.openxmlformats.org/drawingml/2006/main">
                  <a:graphicData uri="http://schemas.microsoft.com/office/word/2010/wordprocessingShape">
                    <wps:wsp>
                      <wps:cNvSpPr/>
                      <wps:spPr>
                        <a:xfrm>
                          <a:off x="0" y="0"/>
                          <a:ext cx="437896"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025DA" id="Rectangle 104" o:spid="_x0000_s1033" style="position:absolute;left:0;text-align:left;margin-left:2.25pt;margin-top:2.15pt;width:34.5pt;height:359.15pt;z-index:2516787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sidRPr="003B6885">
        <w:rPr>
          <w:rFonts w:ascii="Times New Roman" w:hAnsi="Times New Roman" w:cs="Times New Roman"/>
          <w:color w:val="000000" w:themeColor="text1"/>
          <w:sz w:val="24"/>
          <w:szCs w:val="24"/>
          <w:lang w:val="fr-FR"/>
        </w:rPr>
        <w:t>La procédure d’expropriation peut concerner un droit réel immobilier conféré par l’Etat sur son domaine privé à une personne privée. Cette opération appelée retrait pour cause d’utilité publique peut porter sur un bail emphytéotique ou un droit de superficie.</w:t>
      </w:r>
    </w:p>
    <w:p w:rsidR="000B6C6D" w:rsidRPr="003B6885" w:rsidRDefault="000B6C6D" w:rsidP="000B6C6D">
      <w:pPr>
        <w:pStyle w:val="Corpsdetexte"/>
        <w:tabs>
          <w:tab w:val="left" w:pos="142"/>
        </w:tabs>
        <w:spacing w:line="232" w:lineRule="auto"/>
        <w:jc w:val="both"/>
        <w:rPr>
          <w:rFonts w:ascii="Times New Roman" w:hAnsi="Times New Roman" w:cs="Times New Roman"/>
          <w:color w:val="000000" w:themeColor="text1"/>
          <w:sz w:val="24"/>
          <w:szCs w:val="24"/>
          <w:lang w:val="fr-FR"/>
        </w:rPr>
      </w:pPr>
    </w:p>
    <w:p w:rsidR="000B6C6D" w:rsidRDefault="000B6C6D" w:rsidP="000B6C6D">
      <w:pPr>
        <w:pStyle w:val="Corpsdetexte"/>
        <w:tabs>
          <w:tab w:val="left" w:pos="142"/>
        </w:tabs>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retrait pour cause d’utilité publique donne lieu à une indemnité tenant compte de la valeur des constructions et aménagements existants réalisés conformément aux dispositions du contrat passé avec l’Etat. </w:t>
      </w:r>
    </w:p>
    <w:p w:rsidR="000B6C6D" w:rsidRDefault="000B6C6D" w:rsidP="000B6C6D">
      <w:pPr>
        <w:pStyle w:val="Corpsdetexte"/>
        <w:tabs>
          <w:tab w:val="left" w:pos="142"/>
        </w:tabs>
        <w:spacing w:line="232" w:lineRule="auto"/>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9"/>
        </w:numPr>
        <w:tabs>
          <w:tab w:val="left" w:pos="426"/>
        </w:tabs>
        <w:spacing w:before="169"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l</w:t>
      </w:r>
      <w:r w:rsidRPr="003B6885">
        <w:rPr>
          <w:rFonts w:ascii="Times New Roman" w:hAnsi="Times New Roman" w:cs="Times New Roman"/>
          <w:color w:val="000000" w:themeColor="text1"/>
          <w:w w:val="110"/>
          <w:sz w:val="24"/>
          <w:szCs w:val="24"/>
          <w:lang w:val="fr-FR"/>
        </w:rPr>
        <w:t xml:space="preserve">es premières étapes de la procédure ordinaire jusqu’au PV approuvé de la </w:t>
      </w:r>
      <w:r w:rsidRPr="003B6885">
        <w:rPr>
          <w:rFonts w:ascii="Times New Roman" w:hAnsi="Times New Roman" w:cs="Times New Roman"/>
          <w:color w:val="000000" w:themeColor="text1"/>
          <w:spacing w:val="-3"/>
          <w:w w:val="110"/>
          <w:sz w:val="24"/>
          <w:szCs w:val="24"/>
          <w:lang w:val="fr-FR"/>
        </w:rPr>
        <w:t xml:space="preserve">CCOD </w:t>
      </w:r>
      <w:r w:rsidRPr="003B6885">
        <w:rPr>
          <w:rFonts w:ascii="Times New Roman" w:hAnsi="Times New Roman" w:cs="Times New Roman"/>
          <w:color w:val="000000" w:themeColor="text1"/>
          <w:w w:val="110"/>
          <w:sz w:val="24"/>
          <w:szCs w:val="24"/>
          <w:lang w:val="fr-FR"/>
        </w:rPr>
        <w:t>sont applicables</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à</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procédure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d’urgence.</w:t>
      </w:r>
    </w:p>
    <w:p w:rsidR="000B6C6D" w:rsidRPr="003B6885" w:rsidRDefault="000B6C6D" w:rsidP="00891D59">
      <w:pPr>
        <w:pStyle w:val="Paragraphedeliste"/>
        <w:numPr>
          <w:ilvl w:val="0"/>
          <w:numId w:val="9"/>
        </w:numPr>
        <w:tabs>
          <w:tab w:val="left" w:pos="426"/>
        </w:tabs>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dossier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d’enquête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9"/>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Pr>
          <w:rFonts w:ascii="Times New Roman" w:eastAsia="+mn-ea" w:hAnsi="Times New Roman" w:cs="Times New Roman"/>
          <w:color w:val="000000"/>
          <w:kern w:val="24"/>
          <w:sz w:val="24"/>
          <w:szCs w:val="24"/>
          <w:lang w:val="fr-FR" w:eastAsia="fr-FR"/>
        </w:rPr>
        <w:t>p</w:t>
      </w:r>
      <w:r w:rsidRPr="00E76B98">
        <w:rPr>
          <w:rFonts w:ascii="Times New Roman" w:eastAsia="+mn-ea" w:hAnsi="Times New Roman" w:cs="Times New Roman"/>
          <w:color w:val="000000"/>
          <w:kern w:val="24"/>
          <w:sz w:val="24"/>
          <w:szCs w:val="24"/>
          <w:lang w:val="fr-FR" w:eastAsia="fr-FR"/>
        </w:rPr>
        <w:t xml:space="preserve">réparer et soumettre  au visa du Directeur Général des Impôts et des Domaines, un  projet de décret déclarant d’utilité publique le projet, désignant les immeubles </w:t>
      </w:r>
      <w:r w:rsidRPr="003B6885">
        <w:rPr>
          <w:rFonts w:ascii="Times New Roman" w:hAnsi="Times New Roman" w:cs="Times New Roman"/>
          <w:color w:val="000000" w:themeColor="text1"/>
          <w:w w:val="105"/>
          <w:sz w:val="24"/>
          <w:szCs w:val="24"/>
          <w:lang w:val="fr-FR"/>
        </w:rPr>
        <w:t>occupés en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vertu</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titre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administratif</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compris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dans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l’emprise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projet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arrêtant</w:t>
      </w:r>
      <w:r>
        <w:rPr>
          <w:rFonts w:ascii="Times New Roman" w:hAnsi="Times New Roman" w:cs="Times New Roman"/>
          <w:color w:val="000000" w:themeColor="text1"/>
          <w:w w:val="105"/>
          <w:sz w:val="24"/>
          <w:szCs w:val="24"/>
          <w:lang w:val="fr-FR"/>
        </w:rPr>
        <w:t>, le cas échéant,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programme de réinstallation provisoire ou définitif de la population dont la réalisation du projet doit entraîner le</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déplacement.</w:t>
      </w:r>
    </w:p>
    <w:p w:rsidR="000B6C6D" w:rsidRPr="003B6885" w:rsidRDefault="000B6C6D" w:rsidP="00891D59">
      <w:pPr>
        <w:pStyle w:val="Paragraphedeliste"/>
        <w:numPr>
          <w:ilvl w:val="0"/>
          <w:numId w:val="9"/>
        </w:numPr>
        <w:tabs>
          <w:tab w:val="left" w:pos="426"/>
        </w:tabs>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 xml:space="preserve">e décret signé est notifié au chef de bureau </w:t>
      </w:r>
      <w:r>
        <w:rPr>
          <w:rFonts w:ascii="Times New Roman" w:hAnsi="Times New Roman" w:cs="Times New Roman"/>
          <w:color w:val="000000" w:themeColor="text1"/>
          <w:sz w:val="24"/>
          <w:szCs w:val="24"/>
          <w:lang w:val="fr-FR"/>
        </w:rPr>
        <w:t xml:space="preserve">des domaines </w:t>
      </w:r>
      <w:r w:rsidRPr="003B6885">
        <w:rPr>
          <w:rFonts w:ascii="Times New Roman" w:hAnsi="Times New Roman" w:cs="Times New Roman"/>
          <w:color w:val="000000" w:themeColor="text1"/>
          <w:sz w:val="24"/>
          <w:szCs w:val="24"/>
          <w:lang w:val="fr-FR"/>
        </w:rPr>
        <w:t>et aux titulaires d’un titre</w:t>
      </w:r>
      <w:r w:rsidRPr="003B6885">
        <w:rPr>
          <w:rFonts w:ascii="Times New Roman" w:hAnsi="Times New Roman" w:cs="Times New Roman"/>
          <w:color w:val="000000" w:themeColor="text1"/>
          <w:spacing w:val="-30"/>
          <w:sz w:val="24"/>
          <w:szCs w:val="24"/>
          <w:lang w:val="fr-FR"/>
        </w:rPr>
        <w:t xml:space="preserve"> </w:t>
      </w:r>
      <w:r w:rsidRPr="003B6885">
        <w:rPr>
          <w:rFonts w:ascii="Times New Roman" w:hAnsi="Times New Roman" w:cs="Times New Roman"/>
          <w:color w:val="000000" w:themeColor="text1"/>
          <w:sz w:val="24"/>
          <w:szCs w:val="24"/>
          <w:lang w:val="fr-FR"/>
        </w:rPr>
        <w:lastRenderedPageBreak/>
        <w:t>d’occupation.</w:t>
      </w:r>
    </w:p>
    <w:p w:rsidR="000B6C6D" w:rsidRPr="00B62609" w:rsidRDefault="000B6C6D" w:rsidP="00891D59">
      <w:pPr>
        <w:pStyle w:val="Paragraphedeliste"/>
        <w:numPr>
          <w:ilvl w:val="0"/>
          <w:numId w:val="9"/>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 xml:space="preserve">le </w:t>
      </w:r>
      <w:r w:rsidRPr="003B6885">
        <w:rPr>
          <w:rFonts w:ascii="Times New Roman" w:hAnsi="Times New Roman" w:cs="Times New Roman"/>
          <w:color w:val="000000" w:themeColor="text1"/>
          <w:sz w:val="24"/>
          <w:szCs w:val="24"/>
          <w:lang w:val="fr-FR"/>
        </w:rPr>
        <w:t xml:space="preserve">chef de bureau </w:t>
      </w:r>
      <w:r>
        <w:rPr>
          <w:rFonts w:ascii="Times New Roman" w:hAnsi="Times New Roman" w:cs="Times New Roman"/>
          <w:color w:val="000000" w:themeColor="text1"/>
          <w:sz w:val="24"/>
          <w:szCs w:val="24"/>
          <w:lang w:val="fr-FR"/>
        </w:rPr>
        <w:t>des domaines d</w:t>
      </w:r>
      <w:r w:rsidRPr="00B62609">
        <w:rPr>
          <w:rFonts w:ascii="Times New Roman" w:eastAsia="+mn-ea" w:hAnsi="Times New Roman"/>
          <w:color w:val="000000"/>
          <w:kern w:val="24"/>
          <w:sz w:val="24"/>
          <w:szCs w:val="24"/>
          <w:lang w:val="fr-FR" w:eastAsia="fr-FR"/>
        </w:rPr>
        <w:t>resse un état des lieux, dans un délai de quinze (15) jours à compter de la notification du</w:t>
      </w:r>
      <w:r>
        <w:rPr>
          <w:rFonts w:ascii="Times New Roman" w:eastAsia="+mn-ea" w:hAnsi="Times New Roman"/>
          <w:color w:val="000000"/>
          <w:kern w:val="24"/>
          <w:sz w:val="24"/>
          <w:szCs w:val="24"/>
          <w:lang w:val="fr-FR" w:eastAsia="fr-FR"/>
        </w:rPr>
        <w:t>dit</w:t>
      </w:r>
      <w:r w:rsidRPr="00B62609">
        <w:rPr>
          <w:rFonts w:ascii="Times New Roman" w:eastAsia="+mn-ea" w:hAnsi="Times New Roman"/>
          <w:color w:val="000000"/>
          <w:kern w:val="24"/>
          <w:sz w:val="24"/>
          <w:szCs w:val="24"/>
          <w:lang w:val="fr-FR" w:eastAsia="fr-FR"/>
        </w:rPr>
        <w:t xml:space="preserve"> décret, contradictoirement avec les intéressés, leurs représentants</w:t>
      </w:r>
      <w:r w:rsidRPr="00B62609">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9"/>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convocation par le gouverneur de la commission de conciliation pour l’estimation des indemnités tenant compte de la valeur des constructions, aménagements, plantations et cultures existants, réalisés et utilisés par le titulaire du titre</w:t>
      </w:r>
      <w:r w:rsidRPr="003B6885">
        <w:rPr>
          <w:rFonts w:ascii="Times New Roman" w:hAnsi="Times New Roman" w:cs="Times New Roman"/>
          <w:color w:val="000000" w:themeColor="text1"/>
          <w:spacing w:val="-30"/>
          <w:sz w:val="24"/>
          <w:szCs w:val="24"/>
          <w:lang w:val="fr-FR"/>
        </w:rPr>
        <w:t xml:space="preserve"> </w:t>
      </w:r>
      <w:r w:rsidRPr="003B6885">
        <w:rPr>
          <w:rFonts w:ascii="Times New Roman" w:hAnsi="Times New Roman" w:cs="Times New Roman"/>
          <w:color w:val="000000" w:themeColor="text1"/>
          <w:sz w:val="24"/>
          <w:szCs w:val="24"/>
          <w:lang w:val="fr-FR"/>
        </w:rPr>
        <w:t>d’occupation.</w:t>
      </w:r>
    </w:p>
    <w:p w:rsidR="000B6C6D" w:rsidRPr="003B6885" w:rsidRDefault="000B6C6D" w:rsidP="00891D59">
      <w:pPr>
        <w:pStyle w:val="Paragraphedeliste"/>
        <w:numPr>
          <w:ilvl w:val="0"/>
          <w:numId w:val="9"/>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commission</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conciliation</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constatant</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consentement</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intéressés</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12"/>
          <w:w w:val="105"/>
          <w:sz w:val="24"/>
          <w:szCs w:val="24"/>
          <w:lang w:val="fr-FR"/>
        </w:rPr>
        <w:t xml:space="preserve"> </w:t>
      </w:r>
      <w:r w:rsidRPr="003B6885">
        <w:rPr>
          <w:rFonts w:ascii="Times New Roman" w:hAnsi="Times New Roman" w:cs="Times New Roman"/>
          <w:color w:val="000000" w:themeColor="text1"/>
          <w:w w:val="105"/>
          <w:sz w:val="24"/>
          <w:szCs w:val="24"/>
          <w:lang w:val="fr-FR"/>
        </w:rPr>
        <w:t>retrait 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leurs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droits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l’acceptation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l’indemnité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proposée.</w:t>
      </w:r>
    </w:p>
    <w:p w:rsidR="000B6C6D" w:rsidRPr="003B6885" w:rsidRDefault="000B6C6D" w:rsidP="00891D59">
      <w:pPr>
        <w:pStyle w:val="Paragraphedeliste"/>
        <w:numPr>
          <w:ilvl w:val="0"/>
          <w:numId w:val="9"/>
        </w:numPr>
        <w:tabs>
          <w:tab w:val="left" w:pos="426"/>
          <w:tab w:val="left" w:pos="2127"/>
        </w:tabs>
        <w:spacing w:before="56" w:line="232" w:lineRule="auto"/>
        <w:ind w:left="426" w:hanging="426"/>
        <w:jc w:val="both"/>
        <w:rPr>
          <w:rFonts w:ascii="Times New Roman" w:hAnsi="Times New Roman" w:cs="Times New Roman"/>
          <w:color w:val="000000" w:themeColor="text1"/>
          <w:sz w:val="24"/>
          <w:szCs w:val="24"/>
          <w:lang w:val="fr-FR"/>
        </w:rPr>
      </w:pPr>
      <w:r w:rsidRPr="005069BA">
        <w:rPr>
          <w:rFonts w:ascii="Times New Roman" w:eastAsia="+mn-ea" w:hAnsi="Times New Roman"/>
          <w:color w:val="000000"/>
          <w:kern w:val="24"/>
          <w:sz w:val="24"/>
          <w:szCs w:val="24"/>
          <w:lang w:val="fr-FR" w:eastAsia="fr-FR"/>
        </w:rPr>
        <w:t>Préparer et soumettre  au visa du Directeur Général des Impôts et des Domaines, un  projet de décret</w:t>
      </w:r>
      <w:r w:rsidRPr="003B6885">
        <w:rPr>
          <w:rFonts w:ascii="Times New Roman" w:hAnsi="Times New Roman" w:cs="Times New Roman"/>
          <w:color w:val="000000" w:themeColor="text1"/>
          <w:sz w:val="24"/>
          <w:szCs w:val="24"/>
          <w:lang w:val="fr-FR"/>
        </w:rPr>
        <w:t xml:space="preserve"> prononçant le retrait des titres d’occupation concernés par le projet, fixant le montant des indemnités de retrait, ordonnant leur paiement ou leur consignation, fixant la date de libération des terrains par les occupants, autorisant la prise de possession à compter de cette date, fixant le cas échéant, les modalités d’exécution du programme de réinstallation de la</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population.</w:t>
      </w:r>
    </w:p>
    <w:p w:rsidR="000B6C6D" w:rsidRPr="003B6885" w:rsidRDefault="000B6C6D" w:rsidP="00891D59">
      <w:pPr>
        <w:pStyle w:val="Paragraphedeliste"/>
        <w:numPr>
          <w:ilvl w:val="0"/>
          <w:numId w:val="9"/>
        </w:numPr>
        <w:tabs>
          <w:tab w:val="left" w:pos="426"/>
        </w:tabs>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e décret signé est notifié aux titulaires de titres</w:t>
      </w:r>
      <w:r w:rsidRPr="003B6885">
        <w:rPr>
          <w:rFonts w:ascii="Times New Roman" w:hAnsi="Times New Roman" w:cs="Times New Roman"/>
          <w:color w:val="000000" w:themeColor="text1"/>
          <w:spacing w:val="-29"/>
          <w:sz w:val="24"/>
          <w:szCs w:val="24"/>
          <w:lang w:val="fr-FR"/>
        </w:rPr>
        <w:t xml:space="preserve"> </w:t>
      </w:r>
      <w:r w:rsidRPr="003B6885">
        <w:rPr>
          <w:rFonts w:ascii="Times New Roman" w:hAnsi="Times New Roman" w:cs="Times New Roman"/>
          <w:color w:val="000000" w:themeColor="text1"/>
          <w:sz w:val="24"/>
          <w:szCs w:val="24"/>
          <w:lang w:val="fr-FR"/>
        </w:rPr>
        <w:t>d’occupation.</w:t>
      </w:r>
    </w:p>
    <w:p w:rsidR="000B6C6D" w:rsidRPr="003B6885" w:rsidRDefault="000B6C6D" w:rsidP="00891D59">
      <w:pPr>
        <w:pStyle w:val="Paragraphedeliste"/>
        <w:numPr>
          <w:ilvl w:val="0"/>
          <w:numId w:val="9"/>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p</w:t>
      </w:r>
      <w:r w:rsidRPr="003B6885">
        <w:rPr>
          <w:rFonts w:ascii="Times New Roman" w:hAnsi="Times New Roman" w:cs="Times New Roman"/>
          <w:color w:val="000000" w:themeColor="text1"/>
          <w:sz w:val="24"/>
          <w:szCs w:val="24"/>
          <w:lang w:val="fr-FR"/>
        </w:rPr>
        <w:t xml:space="preserve">aiement de </w:t>
      </w:r>
      <w:r w:rsidRPr="00786056">
        <w:rPr>
          <w:rFonts w:ascii="Times New Roman" w:eastAsia="+mn-ea" w:hAnsi="Times New Roman" w:cs="Times New Roman"/>
          <w:kern w:val="24"/>
          <w:sz w:val="24"/>
          <w:szCs w:val="24"/>
          <w:lang w:val="fr-FR"/>
        </w:rPr>
        <w:t xml:space="preserve">l’indemnité de retrait </w:t>
      </w:r>
      <w:r>
        <w:rPr>
          <w:rFonts w:ascii="Times New Roman" w:eastAsia="+mn-ea" w:hAnsi="Times New Roman" w:cs="Times New Roman"/>
          <w:kern w:val="24"/>
          <w:sz w:val="24"/>
          <w:szCs w:val="24"/>
          <w:lang w:val="fr-FR"/>
        </w:rPr>
        <w:t xml:space="preserve">par le </w:t>
      </w:r>
      <w:r w:rsidRPr="00786056">
        <w:rPr>
          <w:rFonts w:ascii="Times New Roman" w:eastAsia="+mn-ea" w:hAnsi="Times New Roman" w:cs="Times New Roman"/>
          <w:kern w:val="24"/>
          <w:sz w:val="24"/>
          <w:szCs w:val="24"/>
          <w:lang w:val="fr-FR"/>
        </w:rPr>
        <w:t xml:space="preserve"> PGT </w:t>
      </w:r>
      <w:r>
        <w:rPr>
          <w:rFonts w:ascii="Times New Roman" w:eastAsia="+mn-ea" w:hAnsi="Times New Roman" w:cs="Times New Roman"/>
          <w:kern w:val="24"/>
          <w:sz w:val="24"/>
          <w:szCs w:val="24"/>
          <w:lang w:val="fr-FR"/>
        </w:rPr>
        <w:t>au vu du</w:t>
      </w:r>
      <w:r w:rsidRPr="00786056">
        <w:rPr>
          <w:rFonts w:ascii="Times New Roman" w:eastAsia="+mn-ea" w:hAnsi="Times New Roman" w:cs="Times New Roman"/>
          <w:kern w:val="24"/>
          <w:sz w:val="24"/>
          <w:szCs w:val="24"/>
          <w:lang w:val="fr-FR"/>
        </w:rPr>
        <w:t xml:space="preserve"> chèque représentatif de l’indemnité, </w:t>
      </w:r>
      <w:r>
        <w:rPr>
          <w:rFonts w:ascii="Times New Roman" w:eastAsia="+mn-ea" w:hAnsi="Times New Roman" w:cs="Times New Roman"/>
          <w:kern w:val="24"/>
          <w:sz w:val="24"/>
          <w:szCs w:val="24"/>
          <w:lang w:val="fr-FR"/>
        </w:rPr>
        <w:t xml:space="preserve">du </w:t>
      </w:r>
      <w:r w:rsidRPr="00786056">
        <w:rPr>
          <w:rFonts w:ascii="Times New Roman" w:eastAsia="+mn-ea" w:hAnsi="Times New Roman" w:cs="Times New Roman"/>
          <w:kern w:val="24"/>
          <w:sz w:val="24"/>
          <w:szCs w:val="24"/>
          <w:lang w:val="fr-FR"/>
        </w:rPr>
        <w:t>décret de retrait</w:t>
      </w:r>
      <w:r w:rsidRPr="00786056">
        <w:rPr>
          <w:rFonts w:ascii="Times New Roman" w:eastAsia="+mn-ea" w:hAnsi="Times New Roman" w:cs="Times New Roman"/>
          <w:color w:val="000000"/>
          <w:kern w:val="24"/>
          <w:sz w:val="24"/>
          <w:szCs w:val="24"/>
          <w:lang w:val="fr-FR"/>
        </w:rPr>
        <w:t xml:space="preserve">, et </w:t>
      </w:r>
      <w:r>
        <w:rPr>
          <w:rFonts w:ascii="Times New Roman" w:eastAsia="+mn-ea" w:hAnsi="Times New Roman" w:cs="Times New Roman"/>
          <w:color w:val="000000"/>
          <w:kern w:val="24"/>
          <w:sz w:val="24"/>
          <w:szCs w:val="24"/>
          <w:lang w:val="fr-FR"/>
        </w:rPr>
        <w:t>d</w:t>
      </w:r>
      <w:r w:rsidRPr="00786056">
        <w:rPr>
          <w:rFonts w:ascii="Times New Roman" w:eastAsia="+mn-ea" w:hAnsi="Times New Roman" w:cs="Times New Roman"/>
          <w:color w:val="000000"/>
          <w:kern w:val="24"/>
          <w:sz w:val="24"/>
          <w:szCs w:val="24"/>
          <w:lang w:val="fr-FR"/>
        </w:rPr>
        <w:t>es éléments relatifs au compte bancaire destiné à recevoir l’indemnité de retrait,</w:t>
      </w:r>
    </w:p>
    <w:p w:rsidR="000B6C6D" w:rsidRDefault="000B6C6D" w:rsidP="00891D59">
      <w:pPr>
        <w:pStyle w:val="Paragraphedeliste"/>
        <w:numPr>
          <w:ilvl w:val="0"/>
          <w:numId w:val="9"/>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notifier</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au</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conservateur</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décret</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retrait,</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certificat</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d’inscription</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les</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éléments</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preuve du paiement pour la radiation du droit de</w:t>
      </w:r>
      <w:r w:rsidRPr="003B6885">
        <w:rPr>
          <w:rFonts w:ascii="Times New Roman" w:hAnsi="Times New Roman" w:cs="Times New Roman"/>
          <w:color w:val="000000" w:themeColor="text1"/>
          <w:spacing w:val="-22"/>
          <w:sz w:val="24"/>
          <w:szCs w:val="24"/>
          <w:lang w:val="fr-FR"/>
        </w:rPr>
        <w:t xml:space="preserve"> </w:t>
      </w:r>
      <w:r w:rsidRPr="003B6885">
        <w:rPr>
          <w:rFonts w:ascii="Times New Roman" w:hAnsi="Times New Roman" w:cs="Times New Roman"/>
          <w:color w:val="000000" w:themeColor="text1"/>
          <w:sz w:val="24"/>
          <w:szCs w:val="24"/>
          <w:lang w:val="fr-FR"/>
        </w:rPr>
        <w:t>jouissance.</w:t>
      </w:r>
    </w:p>
    <w:p w:rsidR="000B6C6D" w:rsidRPr="003B6885" w:rsidRDefault="000B6C6D" w:rsidP="000B6C6D">
      <w:pPr>
        <w:pStyle w:val="Paragraphedeliste"/>
        <w:tabs>
          <w:tab w:val="left" w:pos="426"/>
        </w:tabs>
        <w:spacing w:before="56" w:line="232" w:lineRule="auto"/>
        <w:ind w:left="426" w:firstLine="0"/>
        <w:jc w:val="both"/>
        <w:rPr>
          <w:rFonts w:ascii="Times New Roman" w:hAnsi="Times New Roman" w:cs="Times New Roman"/>
          <w:color w:val="000000" w:themeColor="text1"/>
          <w:sz w:val="24"/>
          <w:szCs w:val="24"/>
          <w:lang w:val="fr-FR"/>
        </w:rPr>
      </w:pPr>
    </w:p>
    <w:p w:rsidR="000B6C6D" w:rsidRPr="00E0457E" w:rsidRDefault="006F3317" w:rsidP="00891D59">
      <w:pPr>
        <w:pStyle w:val="Corpsdetexte"/>
        <w:numPr>
          <w:ilvl w:val="4"/>
          <w:numId w:val="39"/>
        </w:numPr>
        <w:spacing w:line="232" w:lineRule="auto"/>
        <w:jc w:val="both"/>
        <w:outlineLvl w:val="2"/>
        <w:rPr>
          <w:rFonts w:ascii="Times New Roman" w:hAnsi="Times New Roman" w:cs="Times New Roman"/>
          <w:b/>
          <w:color w:val="993300"/>
          <w:w w:val="105"/>
          <w:sz w:val="24"/>
          <w:szCs w:val="24"/>
        </w:rPr>
      </w:pPr>
      <w:r w:rsidRPr="00E0457E">
        <w:rPr>
          <w:rFonts w:ascii="Times New Roman" w:hAnsi="Times New Roman" w:cs="Times New Roman"/>
          <w:b/>
          <w:color w:val="993300"/>
          <w:w w:val="105"/>
          <w:sz w:val="24"/>
          <w:szCs w:val="24"/>
        </w:rPr>
        <w:t>Preemption</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 cadre juridique du droit de préemption a pour siège le code du domaine de l’Etat, le code de l’urbanisme et le code général des impôts.</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493185">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9744" behindDoc="0" locked="0" layoutInCell="1" allowOverlap="1" wp14:anchorId="168E9673" wp14:editId="772E854D">
                <wp:simplePos x="0" y="0"/>
                <wp:positionH relativeFrom="column">
                  <wp:posOffset>5924550</wp:posOffset>
                </wp:positionH>
                <wp:positionV relativeFrom="paragraph">
                  <wp:posOffset>433705</wp:posOffset>
                </wp:positionV>
                <wp:extent cx="584200" cy="4561205"/>
                <wp:effectExtent l="0" t="0" r="6350" b="0"/>
                <wp:wrapNone/>
                <wp:docPr id="105" name="Rectangle 105"/>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8E9673" id="Rectangle 105" o:spid="_x0000_s1034" style="position:absolute;left:0;text-align:left;margin-left:466.5pt;margin-top:34.15pt;width:46pt;height:359.1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v:rect>
            </w:pict>
          </mc:Fallback>
        </mc:AlternateContent>
      </w:r>
      <w:r w:rsidRPr="003B6885">
        <w:rPr>
          <w:rFonts w:ascii="Times New Roman" w:hAnsi="Times New Roman" w:cs="Times New Roman"/>
          <w:color w:val="000000" w:themeColor="text1"/>
          <w:w w:val="105"/>
          <w:sz w:val="24"/>
          <w:szCs w:val="24"/>
          <w:lang w:val="fr-FR"/>
        </w:rPr>
        <w:t>Les deux premiers codes visent à peu près le même but à savoir permettre à la puissance publique de disposer de réserves foncières nécessaires à la réalisation de certaines opérations d’aménagement</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d’urbanisme.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Tandis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que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code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général</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impôts,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préemption</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a</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pour objet,</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sanctionner</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une</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insuffisance</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prix</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particulier</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immeuble</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d’un droit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immobilier.</w:t>
      </w:r>
    </w:p>
    <w:p w:rsidR="000B6C6D" w:rsidRDefault="000B6C6D" w:rsidP="000B6C6D">
      <w:pPr>
        <w:autoSpaceDE w:val="0"/>
        <w:autoSpaceDN w:val="0"/>
        <w:adjustRightInd w:val="0"/>
        <w:spacing w:after="0" w:line="240" w:lineRule="auto"/>
        <w:jc w:val="both"/>
        <w:rPr>
          <w:rFonts w:ascii="Times New Roman" w:eastAsia="Calibri" w:hAnsi="Times New Roman" w:cs="Times New Roman"/>
          <w:sz w:val="24"/>
          <w:szCs w:val="24"/>
        </w:rPr>
      </w:pPr>
    </w:p>
    <w:p w:rsidR="000B6C6D" w:rsidRPr="00945D19" w:rsidRDefault="000B6C6D" w:rsidP="000B6C6D">
      <w:pPr>
        <w:autoSpaceDE w:val="0"/>
        <w:autoSpaceDN w:val="0"/>
        <w:adjustRightInd w:val="0"/>
        <w:spacing w:after="0" w:line="240" w:lineRule="auto"/>
        <w:jc w:val="both"/>
        <w:rPr>
          <w:rFonts w:ascii="Times New Roman" w:eastAsia="Calibri" w:hAnsi="Times New Roman" w:cs="Times New Roman"/>
          <w:sz w:val="24"/>
          <w:szCs w:val="24"/>
        </w:rPr>
      </w:pPr>
      <w:r w:rsidRPr="00945D19">
        <w:rPr>
          <w:rFonts w:ascii="Times New Roman" w:eastAsia="Calibri" w:hAnsi="Times New Roman" w:cs="Times New Roman"/>
          <w:sz w:val="24"/>
          <w:szCs w:val="24"/>
        </w:rPr>
        <w:t>Le</w:t>
      </w:r>
      <w:r>
        <w:rPr>
          <w:rFonts w:ascii="Times New Roman" w:eastAsia="Calibri" w:hAnsi="Times New Roman" w:cs="Times New Roman"/>
          <w:sz w:val="24"/>
          <w:szCs w:val="24"/>
        </w:rPr>
        <w:t>s</w:t>
      </w:r>
      <w:r w:rsidRPr="00945D19">
        <w:rPr>
          <w:rFonts w:ascii="Times New Roman" w:eastAsia="Calibri" w:hAnsi="Times New Roman" w:cs="Times New Roman"/>
          <w:sz w:val="24"/>
          <w:szCs w:val="24"/>
        </w:rPr>
        <w:t xml:space="preserve"> délai</w:t>
      </w:r>
      <w:r>
        <w:rPr>
          <w:rFonts w:ascii="Times New Roman" w:eastAsia="Calibri" w:hAnsi="Times New Roman" w:cs="Times New Roman"/>
          <w:sz w:val="24"/>
          <w:szCs w:val="24"/>
        </w:rPr>
        <w:t>s</w:t>
      </w:r>
      <w:r w:rsidRPr="00945D19">
        <w:rPr>
          <w:rFonts w:ascii="Times New Roman" w:eastAsia="Calibri" w:hAnsi="Times New Roman" w:cs="Times New Roman"/>
          <w:sz w:val="24"/>
          <w:szCs w:val="24"/>
        </w:rPr>
        <w:t xml:space="preserve"> de </w:t>
      </w:r>
      <w:r>
        <w:rPr>
          <w:rFonts w:ascii="Times New Roman" w:eastAsia="Calibri" w:hAnsi="Times New Roman" w:cs="Times New Roman"/>
          <w:sz w:val="24"/>
          <w:szCs w:val="24"/>
        </w:rPr>
        <w:t>trois (</w:t>
      </w:r>
      <w:r w:rsidRPr="00945D19">
        <w:rPr>
          <w:rFonts w:ascii="Times New Roman" w:eastAsia="Calibri" w:hAnsi="Times New Roman" w:cs="Times New Roman"/>
          <w:sz w:val="24"/>
          <w:szCs w:val="24"/>
        </w:rPr>
        <w:t>3</w:t>
      </w:r>
      <w:r>
        <w:rPr>
          <w:rFonts w:ascii="Times New Roman" w:eastAsia="Calibri" w:hAnsi="Times New Roman" w:cs="Times New Roman"/>
          <w:sz w:val="24"/>
          <w:szCs w:val="24"/>
        </w:rPr>
        <w:t>)</w:t>
      </w:r>
      <w:r w:rsidRPr="00945D19">
        <w:rPr>
          <w:rFonts w:ascii="Times New Roman" w:eastAsia="Calibri" w:hAnsi="Times New Roman" w:cs="Times New Roman"/>
          <w:sz w:val="24"/>
          <w:szCs w:val="24"/>
        </w:rPr>
        <w:t xml:space="preserve"> mois à compter de l’enregistrement de l’acte ou de la déclaration, </w:t>
      </w:r>
      <w:r>
        <w:rPr>
          <w:rFonts w:ascii="Times New Roman" w:eastAsia="Calibri" w:hAnsi="Times New Roman" w:cs="Times New Roman"/>
          <w:sz w:val="24"/>
          <w:szCs w:val="24"/>
        </w:rPr>
        <w:t xml:space="preserve">ou </w:t>
      </w:r>
      <w:r w:rsidRPr="00945D19">
        <w:rPr>
          <w:rFonts w:ascii="Times New Roman" w:eastAsia="Calibri" w:hAnsi="Times New Roman" w:cs="Times New Roman"/>
          <w:sz w:val="24"/>
          <w:szCs w:val="24"/>
        </w:rPr>
        <w:t xml:space="preserve">de </w:t>
      </w:r>
      <w:r>
        <w:rPr>
          <w:rFonts w:ascii="Times New Roman" w:eastAsia="Calibri" w:hAnsi="Times New Roman" w:cs="Times New Roman"/>
          <w:sz w:val="24"/>
          <w:szCs w:val="24"/>
        </w:rPr>
        <w:t>deux (</w:t>
      </w:r>
      <w:r w:rsidRPr="00945D19">
        <w:rPr>
          <w:rFonts w:ascii="Times New Roman" w:eastAsia="Calibri" w:hAnsi="Times New Roman" w:cs="Times New Roman"/>
          <w:sz w:val="24"/>
          <w:szCs w:val="24"/>
        </w:rPr>
        <w:t>2</w:t>
      </w:r>
      <w:r>
        <w:rPr>
          <w:rFonts w:ascii="Times New Roman" w:eastAsia="Calibri" w:hAnsi="Times New Roman" w:cs="Times New Roman"/>
          <w:sz w:val="24"/>
          <w:szCs w:val="24"/>
        </w:rPr>
        <w:t>)</w:t>
      </w:r>
      <w:r w:rsidRPr="00945D19">
        <w:rPr>
          <w:rFonts w:ascii="Times New Roman" w:eastAsia="Calibri" w:hAnsi="Times New Roman" w:cs="Times New Roman"/>
          <w:sz w:val="24"/>
          <w:szCs w:val="24"/>
        </w:rPr>
        <w:t xml:space="preserve"> mois si l’acte est enregistré dans un bureau situé à Dakar</w:t>
      </w:r>
      <w:r>
        <w:rPr>
          <w:rFonts w:ascii="Times New Roman" w:eastAsia="Calibri" w:hAnsi="Times New Roman" w:cs="Times New Roman"/>
          <w:sz w:val="24"/>
          <w:szCs w:val="24"/>
        </w:rPr>
        <w:t>,</w:t>
      </w:r>
      <w:r w:rsidRPr="00945D19">
        <w:rPr>
          <w:rFonts w:ascii="Times New Roman" w:eastAsia="Calibri" w:hAnsi="Times New Roman" w:cs="Times New Roman"/>
          <w:sz w:val="24"/>
          <w:szCs w:val="24"/>
        </w:rPr>
        <w:t xml:space="preserve"> prévu</w:t>
      </w:r>
      <w:r>
        <w:rPr>
          <w:rFonts w:ascii="Times New Roman" w:eastAsia="Calibri" w:hAnsi="Times New Roman" w:cs="Times New Roman"/>
          <w:sz w:val="24"/>
          <w:szCs w:val="24"/>
        </w:rPr>
        <w:t>s</w:t>
      </w:r>
      <w:r w:rsidRPr="00945D19">
        <w:rPr>
          <w:rFonts w:ascii="Times New Roman" w:eastAsia="Calibri" w:hAnsi="Times New Roman" w:cs="Times New Roman"/>
          <w:sz w:val="24"/>
          <w:szCs w:val="24"/>
        </w:rPr>
        <w:t xml:space="preserve"> par le code du domaine de l’Etat </w:t>
      </w:r>
      <w:r w:rsidRPr="003B6885">
        <w:rPr>
          <w:rFonts w:ascii="Times New Roman" w:hAnsi="Times New Roman" w:cs="Times New Roman"/>
          <w:color w:val="000000" w:themeColor="text1"/>
          <w:sz w:val="24"/>
          <w:szCs w:val="24"/>
        </w:rPr>
        <w:t>(CDE)</w:t>
      </w:r>
      <w:r>
        <w:rPr>
          <w:rFonts w:ascii="Times New Roman" w:hAnsi="Times New Roman" w:cs="Times New Roman"/>
          <w:color w:val="000000" w:themeColor="text1"/>
          <w:sz w:val="24"/>
          <w:szCs w:val="24"/>
        </w:rPr>
        <w:t xml:space="preserve"> </w:t>
      </w:r>
      <w:r w:rsidRPr="00945D19">
        <w:rPr>
          <w:rFonts w:ascii="Times New Roman" w:eastAsia="Calibri" w:hAnsi="Times New Roman" w:cs="Times New Roman"/>
          <w:sz w:val="24"/>
          <w:szCs w:val="24"/>
        </w:rPr>
        <w:t xml:space="preserve">pour exercer le droit de préemption </w:t>
      </w:r>
      <w:r>
        <w:rPr>
          <w:rFonts w:ascii="Times New Roman" w:eastAsia="Calibri" w:hAnsi="Times New Roman" w:cs="Times New Roman"/>
          <w:sz w:val="24"/>
          <w:szCs w:val="24"/>
        </w:rPr>
        <w:t>ont</w:t>
      </w:r>
      <w:r w:rsidRPr="00945D19">
        <w:rPr>
          <w:rFonts w:ascii="Times New Roman" w:eastAsia="Calibri" w:hAnsi="Times New Roman" w:cs="Times New Roman"/>
          <w:sz w:val="24"/>
          <w:szCs w:val="24"/>
        </w:rPr>
        <w:t xml:space="preserve"> été étendu</w:t>
      </w:r>
      <w:r>
        <w:rPr>
          <w:rFonts w:ascii="Times New Roman" w:eastAsia="Calibri" w:hAnsi="Times New Roman" w:cs="Times New Roman"/>
          <w:sz w:val="24"/>
          <w:szCs w:val="24"/>
        </w:rPr>
        <w:t>s</w:t>
      </w:r>
      <w:r w:rsidRPr="00945D1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respectivement </w:t>
      </w:r>
      <w:r w:rsidRPr="00945D19">
        <w:rPr>
          <w:rFonts w:ascii="Times New Roman" w:eastAsia="Calibri" w:hAnsi="Times New Roman" w:cs="Times New Roman"/>
          <w:sz w:val="24"/>
          <w:szCs w:val="24"/>
        </w:rPr>
        <w:t xml:space="preserve">à </w:t>
      </w:r>
      <w:r>
        <w:rPr>
          <w:rFonts w:ascii="Times New Roman" w:eastAsia="Calibri" w:hAnsi="Times New Roman" w:cs="Times New Roman"/>
          <w:sz w:val="24"/>
          <w:szCs w:val="24"/>
        </w:rPr>
        <w:t>six (</w:t>
      </w:r>
      <w:r w:rsidRPr="00945D19">
        <w:rPr>
          <w:rFonts w:ascii="Times New Roman" w:eastAsia="Calibri" w:hAnsi="Times New Roman" w:cs="Times New Roman"/>
          <w:sz w:val="24"/>
          <w:szCs w:val="24"/>
        </w:rPr>
        <w:t>6</w:t>
      </w:r>
      <w:r>
        <w:rPr>
          <w:rFonts w:ascii="Times New Roman" w:eastAsia="Calibri" w:hAnsi="Times New Roman" w:cs="Times New Roman"/>
          <w:sz w:val="24"/>
          <w:szCs w:val="24"/>
        </w:rPr>
        <w:t>)</w:t>
      </w:r>
      <w:r w:rsidRPr="00945D19">
        <w:rPr>
          <w:rFonts w:ascii="Times New Roman" w:eastAsia="Calibri" w:hAnsi="Times New Roman" w:cs="Times New Roman"/>
          <w:sz w:val="24"/>
          <w:szCs w:val="24"/>
        </w:rPr>
        <w:t xml:space="preserve"> mois </w:t>
      </w:r>
      <w:r>
        <w:rPr>
          <w:rFonts w:ascii="Times New Roman" w:eastAsia="Calibri" w:hAnsi="Times New Roman" w:cs="Times New Roman"/>
          <w:sz w:val="24"/>
          <w:szCs w:val="24"/>
        </w:rPr>
        <w:t xml:space="preserve">et à trois (3) mois </w:t>
      </w:r>
      <w:r w:rsidRPr="00945D19">
        <w:rPr>
          <w:rFonts w:ascii="Times New Roman" w:eastAsia="Calibri" w:hAnsi="Times New Roman" w:cs="Times New Roman"/>
          <w:sz w:val="24"/>
          <w:szCs w:val="24"/>
        </w:rPr>
        <w:t>par le code général des impôts</w:t>
      </w:r>
      <w:r>
        <w:rPr>
          <w:rFonts w:ascii="Times New Roman" w:eastAsia="Calibri" w:hAnsi="Times New Roman" w:cs="Times New Roman"/>
          <w:sz w:val="24"/>
          <w:szCs w:val="24"/>
        </w:rPr>
        <w:t xml:space="preserve"> (CGI)</w:t>
      </w:r>
      <w:r w:rsidRPr="00945D19">
        <w:rPr>
          <w:rFonts w:ascii="Times New Roman" w:eastAsia="Calibri" w:hAnsi="Times New Roman" w:cs="Times New Roman"/>
          <w:sz w:val="24"/>
          <w:szCs w:val="24"/>
        </w:rPr>
        <w:t xml:space="preserve">. </w:t>
      </w:r>
    </w:p>
    <w:p w:rsidR="000B6C6D" w:rsidRPr="00945D19" w:rsidRDefault="000B6C6D" w:rsidP="000B6C6D">
      <w:pPr>
        <w:autoSpaceDE w:val="0"/>
        <w:autoSpaceDN w:val="0"/>
        <w:adjustRightInd w:val="0"/>
        <w:spacing w:after="0" w:line="240" w:lineRule="auto"/>
        <w:jc w:val="both"/>
        <w:rPr>
          <w:rFonts w:ascii="Times New Roman" w:eastAsia="Calibri" w:hAnsi="Times New Roman" w:cs="Times New Roman"/>
          <w:sz w:val="24"/>
          <w:szCs w:val="24"/>
        </w:rPr>
      </w:pPr>
    </w:p>
    <w:p w:rsidR="000B6C6D" w:rsidRPr="00945D19" w:rsidRDefault="000B6C6D" w:rsidP="000B6C6D">
      <w:pPr>
        <w:autoSpaceDE w:val="0"/>
        <w:autoSpaceDN w:val="0"/>
        <w:adjustRightInd w:val="0"/>
        <w:spacing w:after="0" w:line="240" w:lineRule="auto"/>
        <w:jc w:val="both"/>
        <w:rPr>
          <w:rFonts w:ascii="Times New Roman" w:eastAsia="Calibri" w:hAnsi="Times New Roman" w:cs="Times New Roman"/>
          <w:sz w:val="24"/>
          <w:szCs w:val="24"/>
        </w:rPr>
      </w:pPr>
      <w:r w:rsidRPr="003B6885">
        <w:rPr>
          <w:rFonts w:ascii="Times New Roman" w:hAnsi="Times New Roman" w:cs="Times New Roman"/>
          <w:color w:val="000000" w:themeColor="text1"/>
          <w:sz w:val="24"/>
          <w:szCs w:val="24"/>
        </w:rPr>
        <w:t xml:space="preserve">Le code de l’urbanisme prévoit un délai </w:t>
      </w:r>
      <w:r w:rsidRPr="00945D19">
        <w:rPr>
          <w:rFonts w:ascii="Times New Roman" w:eastAsia="Calibri" w:hAnsi="Times New Roman" w:cs="Times New Roman"/>
          <w:sz w:val="24"/>
          <w:szCs w:val="24"/>
        </w:rPr>
        <w:t xml:space="preserve">plus court </w:t>
      </w:r>
      <w:r w:rsidRPr="003B6885">
        <w:rPr>
          <w:rFonts w:ascii="Times New Roman" w:hAnsi="Times New Roman" w:cs="Times New Roman"/>
          <w:color w:val="000000" w:themeColor="text1"/>
          <w:sz w:val="24"/>
          <w:szCs w:val="24"/>
        </w:rPr>
        <w:t xml:space="preserve">d’un (1) mois </w:t>
      </w:r>
      <w:r w:rsidRPr="00945D19">
        <w:rPr>
          <w:rFonts w:ascii="Times New Roman" w:eastAsia="Calibri" w:hAnsi="Times New Roman" w:cs="Times New Roman"/>
          <w:sz w:val="24"/>
          <w:szCs w:val="24"/>
        </w:rPr>
        <w:t xml:space="preserve">à compter du dépôt de la déclaration préalable de transaction. </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sommes</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à</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verser</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pour</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code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l’urbanisme</w:t>
      </w:r>
      <w:r w:rsidRPr="003B6885">
        <w:rPr>
          <w:rFonts w:ascii="Times New Roman" w:hAnsi="Times New Roman" w:cs="Times New Roman"/>
          <w:color w:val="000000" w:themeColor="text1"/>
          <w:spacing w:val="-10"/>
          <w:sz w:val="24"/>
          <w:szCs w:val="24"/>
          <w:lang w:val="fr-FR"/>
        </w:rPr>
        <w:t xml:space="preserve"> </w:t>
      </w:r>
      <w:r>
        <w:rPr>
          <w:rFonts w:ascii="Times New Roman" w:hAnsi="Times New Roman" w:cs="Times New Roman"/>
          <w:color w:val="000000" w:themeColor="text1"/>
          <w:spacing w:val="-3"/>
          <w:sz w:val="24"/>
          <w:szCs w:val="24"/>
          <w:lang w:val="fr-FR"/>
        </w:rPr>
        <w:t>sont établies à partir d</w:t>
      </w:r>
      <w:r w:rsidRPr="003B6885">
        <w:rPr>
          <w:rFonts w:ascii="Times New Roman" w:hAnsi="Times New Roman" w:cs="Times New Roman"/>
          <w:color w:val="000000" w:themeColor="text1"/>
          <w:sz w:val="24"/>
          <w:szCs w:val="24"/>
          <w:lang w:val="fr-FR"/>
        </w:rPr>
        <w:t>u</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prix</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du</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marché</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alors</w:t>
      </w:r>
      <w:r w:rsidRPr="003B6885">
        <w:rPr>
          <w:rFonts w:ascii="Times New Roman" w:hAnsi="Times New Roman" w:cs="Times New Roman"/>
          <w:color w:val="000000" w:themeColor="text1"/>
          <w:spacing w:val="-10"/>
          <w:sz w:val="24"/>
          <w:szCs w:val="24"/>
          <w:lang w:val="fr-FR"/>
        </w:rPr>
        <w:t xml:space="preserve"> </w:t>
      </w:r>
      <w:r>
        <w:rPr>
          <w:rFonts w:ascii="Times New Roman" w:hAnsi="Times New Roman" w:cs="Times New Roman"/>
          <w:color w:val="000000" w:themeColor="text1"/>
          <w:spacing w:val="-10"/>
          <w:sz w:val="24"/>
          <w:szCs w:val="24"/>
          <w:lang w:val="fr-FR"/>
        </w:rPr>
        <w:t xml:space="preserve">que </w:t>
      </w:r>
      <w:r w:rsidRPr="003B6885">
        <w:rPr>
          <w:rFonts w:ascii="Times New Roman" w:hAnsi="Times New Roman" w:cs="Times New Roman"/>
          <w:color w:val="000000" w:themeColor="text1"/>
          <w:sz w:val="24"/>
          <w:szCs w:val="24"/>
          <w:lang w:val="fr-FR"/>
        </w:rPr>
        <w:t xml:space="preserve">pour le CDE et le CGI </w:t>
      </w:r>
      <w:r>
        <w:rPr>
          <w:rFonts w:ascii="Times New Roman" w:hAnsi="Times New Roman" w:cs="Times New Roman"/>
          <w:color w:val="000000" w:themeColor="text1"/>
          <w:sz w:val="24"/>
          <w:szCs w:val="24"/>
          <w:lang w:val="fr-FR"/>
        </w:rPr>
        <w:t>c</w:t>
      </w:r>
      <w:r w:rsidRPr="003B6885">
        <w:rPr>
          <w:rFonts w:ascii="Times New Roman" w:hAnsi="Times New Roman" w:cs="Times New Roman"/>
          <w:color w:val="000000" w:themeColor="text1"/>
          <w:sz w:val="24"/>
          <w:szCs w:val="24"/>
          <w:lang w:val="fr-FR"/>
        </w:rPr>
        <w:t xml:space="preserve">es sommes </w:t>
      </w:r>
      <w:r>
        <w:rPr>
          <w:rFonts w:ascii="Times New Roman" w:hAnsi="Times New Roman" w:cs="Times New Roman"/>
          <w:color w:val="000000" w:themeColor="text1"/>
          <w:sz w:val="24"/>
          <w:szCs w:val="24"/>
          <w:lang w:val="fr-FR"/>
        </w:rPr>
        <w:t>sont représentées par</w:t>
      </w:r>
      <w:r w:rsidRPr="003B6885">
        <w:rPr>
          <w:rFonts w:ascii="Times New Roman" w:hAnsi="Times New Roman" w:cs="Times New Roman"/>
          <w:color w:val="000000" w:themeColor="text1"/>
          <w:spacing w:val="-3"/>
          <w:sz w:val="24"/>
          <w:szCs w:val="24"/>
          <w:lang w:val="fr-FR"/>
        </w:rPr>
        <w:t xml:space="preserve"> </w:t>
      </w:r>
      <w:r w:rsidRPr="003B6885">
        <w:rPr>
          <w:rFonts w:ascii="Times New Roman" w:hAnsi="Times New Roman" w:cs="Times New Roman"/>
          <w:color w:val="000000" w:themeColor="text1"/>
          <w:sz w:val="24"/>
          <w:szCs w:val="24"/>
          <w:lang w:val="fr-FR"/>
        </w:rPr>
        <w:t xml:space="preserve">le prix </w:t>
      </w:r>
      <w:r>
        <w:rPr>
          <w:rFonts w:ascii="Times New Roman" w:hAnsi="Times New Roman" w:cs="Times New Roman"/>
          <w:color w:val="000000" w:themeColor="text1"/>
          <w:sz w:val="24"/>
          <w:szCs w:val="24"/>
          <w:lang w:val="fr-FR"/>
        </w:rPr>
        <w:t xml:space="preserve">de vente et les charges augmentatives </w:t>
      </w:r>
      <w:r w:rsidRPr="003B6885">
        <w:rPr>
          <w:rFonts w:ascii="Times New Roman" w:hAnsi="Times New Roman" w:cs="Times New Roman"/>
          <w:color w:val="000000" w:themeColor="text1"/>
          <w:sz w:val="24"/>
          <w:szCs w:val="24"/>
          <w:lang w:val="fr-FR"/>
        </w:rPr>
        <w:t>majoré</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du dixième ainsi que les frais et honoraires de l’acte, les droits d’enregistrement et éventuellement les droits d’inscription au livre</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foncier.</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L’initiative de l’exercice du droit de préemption revient au directeur des domaines mais la renonciation est du ressort du ministre chargé des domaines.</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La procédure </w:t>
      </w:r>
      <w:r w:rsidRPr="003B6885">
        <w:rPr>
          <w:rFonts w:ascii="Times New Roman" w:hAnsi="Times New Roman" w:cs="Times New Roman"/>
          <w:color w:val="000000" w:themeColor="text1"/>
          <w:spacing w:val="-3"/>
          <w:sz w:val="24"/>
          <w:szCs w:val="24"/>
          <w:lang w:val="fr-FR"/>
        </w:rPr>
        <w:t xml:space="preserve">d’exercice </w:t>
      </w:r>
      <w:r w:rsidRPr="003B6885">
        <w:rPr>
          <w:rFonts w:ascii="Times New Roman" w:hAnsi="Times New Roman" w:cs="Times New Roman"/>
          <w:color w:val="000000" w:themeColor="text1"/>
          <w:sz w:val="24"/>
          <w:szCs w:val="24"/>
          <w:lang w:val="fr-FR"/>
        </w:rPr>
        <w:t>du droit de préemption est la même quand elle est mise en œuvre comme sanction fiscale pour insuffisance de prix ou comme mode d’acquisition pour constituer des réserves foncières.</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 </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w:t>
      </w:r>
      <w:r w:rsidRPr="003B6885">
        <w:rPr>
          <w:rFonts w:ascii="Times New Roman" w:hAnsi="Times New Roman" w:cs="Times New Roman"/>
          <w:color w:val="000000" w:themeColor="text1"/>
          <w:spacing w:val="-32"/>
          <w:sz w:val="24"/>
          <w:szCs w:val="24"/>
          <w:lang w:val="fr-FR"/>
        </w:rPr>
        <w:t xml:space="preserve"> </w:t>
      </w:r>
      <w:r w:rsidRPr="003B6885">
        <w:rPr>
          <w:rFonts w:ascii="Times New Roman" w:hAnsi="Times New Roman" w:cs="Times New Roman"/>
          <w:color w:val="000000" w:themeColor="text1"/>
          <w:sz w:val="24"/>
          <w:szCs w:val="24"/>
          <w:lang w:val="fr-FR"/>
        </w:rPr>
        <w:t>:</w:t>
      </w:r>
    </w:p>
    <w:p w:rsidR="000B6C6D" w:rsidRPr="00B93035" w:rsidRDefault="000B6C6D" w:rsidP="00891D59">
      <w:pPr>
        <w:pStyle w:val="Paragraphedeliste"/>
        <w:numPr>
          <w:ilvl w:val="0"/>
          <w:numId w:val="10"/>
        </w:numPr>
        <w:spacing w:before="161"/>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kern w:val="24"/>
          <w:sz w:val="24"/>
          <w:szCs w:val="24"/>
          <w:lang w:val="fr-FR"/>
        </w:rPr>
        <w:lastRenderedPageBreak/>
        <w:t>r</w:t>
      </w:r>
      <w:r w:rsidRPr="00B93035">
        <w:rPr>
          <w:rFonts w:ascii="Times New Roman" w:hAnsi="Times New Roman" w:cs="Times New Roman"/>
          <w:color w:val="000000"/>
          <w:kern w:val="24"/>
          <w:sz w:val="24"/>
          <w:szCs w:val="24"/>
          <w:lang w:val="fr-FR"/>
        </w:rPr>
        <w:t xml:space="preserve">apport </w:t>
      </w:r>
      <w:r>
        <w:rPr>
          <w:rFonts w:ascii="Times New Roman" w:hAnsi="Times New Roman" w:cs="Times New Roman"/>
          <w:color w:val="000000"/>
          <w:kern w:val="24"/>
          <w:sz w:val="24"/>
          <w:szCs w:val="24"/>
          <w:lang w:val="fr-FR"/>
        </w:rPr>
        <w:t>d</w:t>
      </w:r>
      <w:r w:rsidRPr="00B93035">
        <w:rPr>
          <w:rFonts w:ascii="Times New Roman" w:hAnsi="Times New Roman" w:cs="Times New Roman"/>
          <w:color w:val="000000"/>
          <w:kern w:val="24"/>
          <w:sz w:val="24"/>
          <w:szCs w:val="24"/>
          <w:lang w:val="fr-FR"/>
        </w:rPr>
        <w:t xml:space="preserve">u </w:t>
      </w:r>
      <w:r>
        <w:rPr>
          <w:rFonts w:ascii="Times New Roman" w:hAnsi="Times New Roman" w:cs="Times New Roman"/>
          <w:color w:val="000000"/>
          <w:kern w:val="24"/>
          <w:sz w:val="24"/>
          <w:szCs w:val="24"/>
          <w:lang w:val="fr-FR"/>
        </w:rPr>
        <w:t xml:space="preserve">chef de centre au </w:t>
      </w:r>
      <w:r w:rsidRPr="00B93035">
        <w:rPr>
          <w:rFonts w:ascii="Times New Roman" w:hAnsi="Times New Roman" w:cs="Times New Roman"/>
          <w:color w:val="000000"/>
          <w:kern w:val="24"/>
          <w:sz w:val="24"/>
          <w:szCs w:val="24"/>
          <w:lang w:val="fr-FR"/>
        </w:rPr>
        <w:t>Directeur chargé des Domaines</w:t>
      </w:r>
      <w:r>
        <w:rPr>
          <w:rFonts w:ascii="Times New Roman" w:hAnsi="Times New Roman" w:cs="Times New Roman"/>
          <w:color w:val="000000" w:themeColor="text1"/>
          <w:w w:val="105"/>
          <w:sz w:val="24"/>
          <w:szCs w:val="24"/>
          <w:lang w:val="fr-FR"/>
        </w:rPr>
        <w:t xml:space="preserve"> portant p</w:t>
      </w:r>
      <w:r w:rsidRPr="003B6885">
        <w:rPr>
          <w:rFonts w:ascii="Times New Roman" w:hAnsi="Times New Roman" w:cs="Times New Roman"/>
          <w:color w:val="000000" w:themeColor="text1"/>
          <w:w w:val="105"/>
          <w:sz w:val="24"/>
          <w:szCs w:val="24"/>
          <w:lang w:val="fr-FR"/>
        </w:rPr>
        <w:t>roposition de préemption d’un</w:t>
      </w:r>
      <w:r w:rsidRPr="003B6885">
        <w:rPr>
          <w:rFonts w:ascii="Times New Roman" w:hAnsi="Times New Roman" w:cs="Times New Roman"/>
          <w:color w:val="000000" w:themeColor="text1"/>
          <w:spacing w:val="-34"/>
          <w:w w:val="105"/>
          <w:sz w:val="24"/>
          <w:szCs w:val="24"/>
          <w:lang w:val="fr-FR"/>
        </w:rPr>
        <w:t xml:space="preserve"> </w:t>
      </w:r>
      <w:r w:rsidRPr="003B6885">
        <w:rPr>
          <w:rFonts w:ascii="Times New Roman" w:hAnsi="Times New Roman" w:cs="Times New Roman"/>
          <w:color w:val="000000" w:themeColor="text1"/>
          <w:w w:val="105"/>
          <w:sz w:val="24"/>
          <w:szCs w:val="24"/>
          <w:lang w:val="fr-FR"/>
        </w:rPr>
        <w:t>bien</w:t>
      </w:r>
      <w:r w:rsidRPr="00B9303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10"/>
        </w:numPr>
        <w:spacing w:before="56" w:line="232" w:lineRule="auto"/>
        <w:ind w:left="426" w:right="147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notification par acte d’huissier à l’acquéreur et aux titulaires de droits inscrits sur l’immeuble</w:t>
      </w:r>
      <w:r>
        <w:rPr>
          <w:rFonts w:ascii="Times New Roman" w:hAnsi="Times New Roman" w:cs="Times New Roman"/>
          <w:color w:val="000000" w:themeColor="text1"/>
          <w:sz w:val="24"/>
          <w:szCs w:val="24"/>
          <w:lang w:val="fr-FR"/>
        </w:rPr>
        <w:t xml:space="preserve"> de </w:t>
      </w:r>
      <w:r w:rsidRPr="003B6885">
        <w:rPr>
          <w:rFonts w:ascii="Times New Roman" w:hAnsi="Times New Roman" w:cs="Times New Roman"/>
          <w:color w:val="000000" w:themeColor="text1"/>
          <w:spacing w:val="-3"/>
          <w:sz w:val="24"/>
          <w:szCs w:val="24"/>
          <w:lang w:val="fr-FR"/>
        </w:rPr>
        <w:t xml:space="preserve">l’exercice </w:t>
      </w:r>
      <w:r w:rsidRPr="003B6885">
        <w:rPr>
          <w:rFonts w:ascii="Times New Roman" w:hAnsi="Times New Roman" w:cs="Times New Roman"/>
          <w:color w:val="000000" w:themeColor="text1"/>
          <w:sz w:val="24"/>
          <w:szCs w:val="24"/>
          <w:lang w:val="fr-FR"/>
        </w:rPr>
        <w:t>du droit de</w:t>
      </w:r>
      <w:r w:rsidRPr="003B6885">
        <w:rPr>
          <w:rFonts w:ascii="Times New Roman" w:hAnsi="Times New Roman" w:cs="Times New Roman"/>
          <w:color w:val="000000" w:themeColor="text1"/>
          <w:spacing w:val="-11"/>
          <w:sz w:val="24"/>
          <w:szCs w:val="24"/>
          <w:lang w:val="fr-FR"/>
        </w:rPr>
        <w:t xml:space="preserve"> </w:t>
      </w:r>
      <w:r w:rsidRPr="003B6885">
        <w:rPr>
          <w:rFonts w:ascii="Times New Roman" w:hAnsi="Times New Roman" w:cs="Times New Roman"/>
          <w:color w:val="000000" w:themeColor="text1"/>
          <w:sz w:val="24"/>
          <w:szCs w:val="24"/>
          <w:lang w:val="fr-FR"/>
        </w:rPr>
        <w:t>préemption.</w:t>
      </w:r>
    </w:p>
    <w:p w:rsidR="000B6C6D" w:rsidRPr="003B6885" w:rsidRDefault="000B6C6D" w:rsidP="00891D59">
      <w:pPr>
        <w:pStyle w:val="Paragraphedeliste"/>
        <w:numPr>
          <w:ilvl w:val="0"/>
          <w:numId w:val="10"/>
        </w:numPr>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sz w:val="24"/>
          <w:szCs w:val="24"/>
          <w:lang w:val="fr-FR"/>
        </w:rPr>
        <w:t>l</w:t>
      </w:r>
      <w:r w:rsidRPr="003B6885">
        <w:rPr>
          <w:rFonts w:ascii="Times New Roman" w:hAnsi="Times New Roman" w:cs="Times New Roman"/>
          <w:color w:val="000000" w:themeColor="text1"/>
          <w:spacing w:val="-5"/>
          <w:sz w:val="24"/>
          <w:szCs w:val="24"/>
          <w:lang w:val="fr-FR"/>
        </w:rPr>
        <w:t xml:space="preserve">’acte </w:t>
      </w:r>
      <w:r w:rsidRPr="003B6885">
        <w:rPr>
          <w:rFonts w:ascii="Times New Roman" w:hAnsi="Times New Roman" w:cs="Times New Roman"/>
          <w:color w:val="000000" w:themeColor="text1"/>
          <w:sz w:val="24"/>
          <w:szCs w:val="24"/>
          <w:lang w:val="fr-FR"/>
        </w:rPr>
        <w:t>portant préemption par l’Etat est signé par le</w:t>
      </w:r>
      <w:r w:rsidRPr="003B6885">
        <w:rPr>
          <w:rFonts w:ascii="Times New Roman" w:hAnsi="Times New Roman" w:cs="Times New Roman"/>
          <w:color w:val="000000" w:themeColor="text1"/>
          <w:spacing w:val="-24"/>
          <w:sz w:val="24"/>
          <w:szCs w:val="24"/>
          <w:lang w:val="fr-FR"/>
        </w:rPr>
        <w:t xml:space="preserve"> </w:t>
      </w:r>
      <w:r w:rsidRPr="003B6885">
        <w:rPr>
          <w:rFonts w:ascii="Times New Roman" w:hAnsi="Times New Roman" w:cs="Times New Roman"/>
          <w:color w:val="000000" w:themeColor="text1"/>
          <w:sz w:val="24"/>
          <w:szCs w:val="24"/>
          <w:lang w:val="fr-FR"/>
        </w:rPr>
        <w:t>ministre.</w:t>
      </w:r>
    </w:p>
    <w:p w:rsidR="000B6C6D" w:rsidRPr="003B6885" w:rsidRDefault="000B6C6D" w:rsidP="00891D59">
      <w:pPr>
        <w:pStyle w:val="Paragraphedeliste"/>
        <w:numPr>
          <w:ilvl w:val="0"/>
          <w:numId w:val="10"/>
        </w:numPr>
        <w:tabs>
          <w:tab w:val="left" w:pos="2084"/>
        </w:tabs>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pacing w:val="-5"/>
          <w:sz w:val="24"/>
          <w:szCs w:val="24"/>
          <w:lang w:val="fr-FR"/>
        </w:rPr>
        <w:t>l</w:t>
      </w:r>
      <w:r w:rsidRPr="003B6885">
        <w:rPr>
          <w:rFonts w:ascii="Times New Roman" w:hAnsi="Times New Roman" w:cs="Times New Roman"/>
          <w:color w:val="000000" w:themeColor="text1"/>
          <w:spacing w:val="-5"/>
          <w:sz w:val="24"/>
          <w:szCs w:val="24"/>
          <w:lang w:val="fr-FR"/>
        </w:rPr>
        <w:t>’acte</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approuvé</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est</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soumis</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à</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formalité</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l’enregistrement</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avant</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sa</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notification</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au</w:t>
      </w:r>
      <w:r w:rsidRPr="003B6885">
        <w:rPr>
          <w:rFonts w:ascii="Times New Roman" w:hAnsi="Times New Roman" w:cs="Times New Roman"/>
          <w:color w:val="000000" w:themeColor="text1"/>
          <w:spacing w:val="-6"/>
          <w:sz w:val="24"/>
          <w:szCs w:val="24"/>
          <w:lang w:val="fr-FR"/>
        </w:rPr>
        <w:t xml:space="preserve"> </w:t>
      </w:r>
      <w:r w:rsidRPr="003B6885">
        <w:rPr>
          <w:rFonts w:ascii="Times New Roman" w:hAnsi="Times New Roman" w:cs="Times New Roman"/>
          <w:color w:val="000000" w:themeColor="text1"/>
          <w:sz w:val="24"/>
          <w:szCs w:val="24"/>
          <w:lang w:val="fr-FR"/>
        </w:rPr>
        <w:t>cédant.</w:t>
      </w:r>
    </w:p>
    <w:p w:rsidR="000B6C6D" w:rsidRPr="003B6885" w:rsidRDefault="000B6C6D" w:rsidP="00891D59">
      <w:pPr>
        <w:pStyle w:val="Paragraphedeliste"/>
        <w:numPr>
          <w:ilvl w:val="0"/>
          <w:numId w:val="10"/>
        </w:numPr>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p</w:t>
      </w:r>
      <w:r w:rsidRPr="003B6885">
        <w:rPr>
          <w:rFonts w:ascii="Times New Roman" w:hAnsi="Times New Roman" w:cs="Times New Roman"/>
          <w:color w:val="000000" w:themeColor="text1"/>
          <w:sz w:val="24"/>
          <w:szCs w:val="24"/>
          <w:lang w:val="fr-FR"/>
        </w:rPr>
        <w:t>aiement du prix d’acquisition et restitution des droits</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d’enregistrement.</w:t>
      </w:r>
    </w:p>
    <w:p w:rsidR="000B6C6D" w:rsidRPr="003B6885" w:rsidRDefault="000B6C6D" w:rsidP="00891D59">
      <w:pPr>
        <w:pStyle w:val="Paragraphedeliste"/>
        <w:numPr>
          <w:ilvl w:val="0"/>
          <w:numId w:val="10"/>
        </w:numPr>
        <w:spacing w:before="56" w:line="232" w:lineRule="auto"/>
        <w:ind w:left="426" w:right="1472"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notification </w:t>
      </w:r>
      <w:r>
        <w:rPr>
          <w:rFonts w:ascii="Times New Roman" w:hAnsi="Times New Roman" w:cs="Times New Roman"/>
          <w:color w:val="000000" w:themeColor="text1"/>
          <w:sz w:val="24"/>
          <w:szCs w:val="24"/>
          <w:lang w:val="fr-FR"/>
        </w:rPr>
        <w:t xml:space="preserve">au conservateur </w:t>
      </w:r>
      <w:r w:rsidRPr="003B6885">
        <w:rPr>
          <w:rFonts w:ascii="Times New Roman" w:hAnsi="Times New Roman" w:cs="Times New Roman"/>
          <w:color w:val="000000" w:themeColor="text1"/>
          <w:sz w:val="24"/>
          <w:szCs w:val="24"/>
          <w:lang w:val="fr-FR"/>
        </w:rPr>
        <w:t>de l’acte ainsi que les éléments de preuve du paiement pour le transfert du droit au nom de</w:t>
      </w:r>
      <w:r w:rsidRPr="003B6885">
        <w:rPr>
          <w:rFonts w:ascii="Times New Roman" w:hAnsi="Times New Roman" w:cs="Times New Roman"/>
          <w:color w:val="000000" w:themeColor="text1"/>
          <w:spacing w:val="-29"/>
          <w:sz w:val="24"/>
          <w:szCs w:val="24"/>
          <w:lang w:val="fr-FR"/>
        </w:rPr>
        <w:t xml:space="preserve"> </w:t>
      </w:r>
      <w:r w:rsidRPr="003B6885">
        <w:rPr>
          <w:rFonts w:ascii="Times New Roman" w:hAnsi="Times New Roman" w:cs="Times New Roman"/>
          <w:color w:val="000000" w:themeColor="text1"/>
          <w:sz w:val="24"/>
          <w:szCs w:val="24"/>
          <w:lang w:val="fr-FR"/>
        </w:rPr>
        <w:t>l’Etat.</w:t>
      </w:r>
    </w:p>
    <w:p w:rsidR="000B6C6D" w:rsidRPr="003B6885" w:rsidRDefault="000B6C6D" w:rsidP="00891D59">
      <w:pPr>
        <w:pStyle w:val="Paragraphedeliste"/>
        <w:numPr>
          <w:ilvl w:val="0"/>
          <w:numId w:val="10"/>
        </w:numPr>
        <w:spacing w:before="56" w:line="232" w:lineRule="auto"/>
        <w:ind w:left="426" w:right="1472"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w w:val="105"/>
          <w:sz w:val="24"/>
          <w:szCs w:val="24"/>
          <w:lang w:val="fr-FR"/>
        </w:rPr>
        <w:t>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cas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renonciation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préemption,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décision</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ministre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notifiée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de centre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Default="000B6C6D" w:rsidP="000B6C6D">
      <w:pPr>
        <w:pStyle w:val="Titre7"/>
        <w:spacing w:before="222"/>
        <w:ind w:left="3459"/>
        <w:jc w:val="both"/>
        <w:rPr>
          <w:rFonts w:ascii="Times New Roman" w:hAnsi="Times New Roman" w:cs="Times New Roman"/>
          <w:color w:val="993300"/>
          <w:w w:val="110"/>
          <w:sz w:val="24"/>
          <w:szCs w:val="24"/>
          <w:lang w:val="fr-FR"/>
        </w:rPr>
      </w:pPr>
      <w:bookmarkStart w:id="35" w:name="_Toc506826640"/>
      <w:bookmarkStart w:id="36" w:name="_Toc508010825"/>
      <w:r w:rsidRPr="00E0457E">
        <w:rPr>
          <w:rFonts w:ascii="Times New Roman" w:hAnsi="Times New Roman" w:cs="Times New Roman"/>
          <w:color w:val="993300"/>
          <w:w w:val="110"/>
          <w:sz w:val="24"/>
          <w:szCs w:val="24"/>
          <w:lang w:val="fr-FR"/>
        </w:rPr>
        <w:t>1.1.1.2.4 Prescription acquisitive</w:t>
      </w:r>
      <w:bookmarkEnd w:id="35"/>
      <w:bookmarkEnd w:id="36"/>
    </w:p>
    <w:p w:rsidR="00891D59" w:rsidRPr="00E0457E" w:rsidRDefault="00891D59" w:rsidP="000B6C6D">
      <w:pPr>
        <w:pStyle w:val="Titre7"/>
        <w:spacing w:before="222"/>
        <w:ind w:left="3459"/>
        <w:jc w:val="both"/>
        <w:rPr>
          <w:rFonts w:ascii="Times New Roman" w:hAnsi="Times New Roman" w:cs="Times New Roman"/>
          <w:color w:val="993300"/>
          <w:sz w:val="24"/>
          <w:szCs w:val="24"/>
          <w:lang w:val="fr-FR"/>
        </w:rPr>
      </w:pPr>
    </w:p>
    <w:p w:rsidR="000B6C6D" w:rsidRPr="003B6885" w:rsidRDefault="000B6C6D" w:rsidP="000B6C6D">
      <w:pPr>
        <w:pStyle w:val="Corpsdetexte"/>
        <w:spacing w:before="1" w:line="232" w:lineRule="auto"/>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7456" behindDoc="0" locked="0" layoutInCell="1" allowOverlap="1" wp14:anchorId="4EBCDEC5" wp14:editId="3EBB18E3">
                <wp:simplePos x="0" y="0"/>
                <wp:positionH relativeFrom="rightMargin">
                  <wp:posOffset>95250</wp:posOffset>
                </wp:positionH>
                <wp:positionV relativeFrom="paragraph">
                  <wp:posOffset>657225</wp:posOffset>
                </wp:positionV>
                <wp:extent cx="584200" cy="4561205"/>
                <wp:effectExtent l="0" t="0" r="6350" b="0"/>
                <wp:wrapNone/>
                <wp:docPr id="66" name="Rectangle 66"/>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BCDEC5" id="Rectangle 66" o:spid="_x0000_s1035" style="position:absolute;left:0;text-align:left;margin-left:7.5pt;margin-top:51.75pt;width:46pt;height:359.15pt;z-index:251667456;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sidRPr="003B6885">
        <w:rPr>
          <w:rFonts w:ascii="Times New Roman" w:hAnsi="Times New Roman" w:cs="Times New Roman"/>
          <w:color w:val="000000" w:themeColor="text1"/>
          <w:sz w:val="24"/>
          <w:szCs w:val="24"/>
          <w:lang w:val="fr-FR"/>
        </w:rPr>
        <w:t>L’usucapion ou prescription acquisitive qui est une atteinte au caractère sacré du droit de propriété, ne peut être mise en œuvre qu’au profit de l’Etat. La règle de droit est posée à l’article 33 de la loi 2011-07 du 30 mars 2011 portant régime de la propriété foncière</w:t>
      </w:r>
      <w:r>
        <w:rPr>
          <w:rFonts w:ascii="Times New Roman" w:hAnsi="Times New Roman" w:cs="Times New Roman"/>
          <w:color w:val="000000" w:themeColor="text1"/>
          <w:sz w:val="24"/>
          <w:szCs w:val="24"/>
          <w:lang w:val="fr-FR"/>
        </w:rPr>
        <w:t xml:space="preserve"> au Sénégal</w:t>
      </w:r>
      <w:r w:rsidRPr="003B6885">
        <w:rPr>
          <w:rFonts w:ascii="Times New Roman" w:hAnsi="Times New Roman" w:cs="Times New Roman"/>
          <w:color w:val="000000" w:themeColor="text1"/>
          <w:sz w:val="24"/>
          <w:szCs w:val="24"/>
          <w:lang w:val="fr-FR"/>
        </w:rPr>
        <w:t>. Selon cette disposition, « un immeuble immatriculé abandonné pendant trente années consécutives par ses propriétaires ou occupants légitimes est considéré comme vacant et incorporé au domaine de l’Etat dans les formes et conditions déterminées par décret ».</w:t>
      </w:r>
    </w:p>
    <w:p w:rsidR="000B6C6D" w:rsidRDefault="000B6C6D" w:rsidP="000B6C6D">
      <w:pPr>
        <w:pStyle w:val="Corpsdetexte"/>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11"/>
        </w:numPr>
        <w:spacing w:before="169" w:line="232" w:lineRule="auto"/>
        <w:ind w:left="284"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e</w:t>
      </w:r>
      <w:r w:rsidRPr="003B6885">
        <w:rPr>
          <w:rFonts w:ascii="Times New Roman" w:hAnsi="Times New Roman" w:cs="Times New Roman"/>
          <w:color w:val="000000" w:themeColor="text1"/>
          <w:sz w:val="24"/>
          <w:szCs w:val="24"/>
          <w:lang w:val="fr-FR"/>
        </w:rPr>
        <w:t xml:space="preserve">nquête administrative par le préfet précisant la durée pendant laquelle l’immeuble </w:t>
      </w:r>
      <w:r w:rsidRPr="003B6885">
        <w:rPr>
          <w:rFonts w:ascii="Times New Roman" w:hAnsi="Times New Roman" w:cs="Times New Roman"/>
          <w:color w:val="000000" w:themeColor="text1"/>
          <w:spacing w:val="-4"/>
          <w:sz w:val="24"/>
          <w:szCs w:val="24"/>
          <w:lang w:val="fr-FR"/>
        </w:rPr>
        <w:t xml:space="preserve">n’a </w:t>
      </w:r>
      <w:r w:rsidRPr="003B6885">
        <w:rPr>
          <w:rFonts w:ascii="Times New Roman" w:hAnsi="Times New Roman" w:cs="Times New Roman"/>
          <w:color w:val="000000" w:themeColor="text1"/>
          <w:sz w:val="24"/>
          <w:szCs w:val="24"/>
          <w:lang w:val="fr-FR"/>
        </w:rPr>
        <w:t>été revendiqué par</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personne.</w:t>
      </w:r>
    </w:p>
    <w:p w:rsidR="000B6C6D" w:rsidRPr="003B6885" w:rsidRDefault="000B6C6D" w:rsidP="00891D59">
      <w:pPr>
        <w:pStyle w:val="Paragraphedeliste"/>
        <w:numPr>
          <w:ilvl w:val="0"/>
          <w:numId w:val="11"/>
        </w:numPr>
        <w:tabs>
          <w:tab w:val="left" w:pos="2042"/>
        </w:tabs>
        <w:spacing w:before="56" w:line="232" w:lineRule="auto"/>
        <w:ind w:left="284"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aisine du tribunal de grande instance pour autoriser l’acquisition d</w:t>
      </w:r>
      <w:r>
        <w:rPr>
          <w:rFonts w:ascii="Times New Roman" w:hAnsi="Times New Roman" w:cs="Times New Roman"/>
          <w:color w:val="000000" w:themeColor="text1"/>
          <w:sz w:val="24"/>
          <w:szCs w:val="24"/>
          <w:lang w:val="fr-FR"/>
        </w:rPr>
        <w:t>e l</w:t>
      </w:r>
      <w:r w:rsidRPr="003B6885">
        <w:rPr>
          <w:rFonts w:ascii="Times New Roman" w:hAnsi="Times New Roman" w:cs="Times New Roman"/>
          <w:color w:val="000000" w:themeColor="text1"/>
          <w:sz w:val="24"/>
          <w:szCs w:val="24"/>
          <w:lang w:val="fr-FR"/>
        </w:rPr>
        <w:t xml:space="preserve">’immeuble frappé de  la prescription trentenaire. La requête est accompagnée d’un état de droits réels et d’une copie du PV </w:t>
      </w:r>
      <w:r w:rsidRPr="003B6885">
        <w:rPr>
          <w:rFonts w:ascii="Times New Roman" w:hAnsi="Times New Roman" w:cs="Times New Roman"/>
          <w:color w:val="000000" w:themeColor="text1"/>
          <w:spacing w:val="-3"/>
          <w:sz w:val="24"/>
          <w:szCs w:val="24"/>
          <w:lang w:val="fr-FR"/>
        </w:rPr>
        <w:t>d’enquête</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administrative.</w:t>
      </w:r>
    </w:p>
    <w:p w:rsidR="000B6C6D" w:rsidRPr="003B6885" w:rsidRDefault="000B6C6D" w:rsidP="00891D59">
      <w:pPr>
        <w:pStyle w:val="Paragraphedeliste"/>
        <w:numPr>
          <w:ilvl w:val="0"/>
          <w:numId w:val="11"/>
        </w:numPr>
        <w:tabs>
          <w:tab w:val="left" w:pos="2042"/>
        </w:tabs>
        <w:spacing w:before="56" w:line="232" w:lineRule="auto"/>
        <w:ind w:left="284"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dès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réception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l’ordonnance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juge,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publication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avis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journal</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officiel</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et dans</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journal</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d’annonces légales</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lieu</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situation</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l’immeuble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abandonné.</w:t>
      </w:r>
    </w:p>
    <w:p w:rsidR="000B6C6D" w:rsidRPr="003B6885" w:rsidRDefault="000B6C6D" w:rsidP="00891D59">
      <w:pPr>
        <w:pStyle w:val="Paragraphedeliste"/>
        <w:numPr>
          <w:ilvl w:val="0"/>
          <w:numId w:val="11"/>
        </w:numPr>
        <w:tabs>
          <w:tab w:val="left" w:pos="2042"/>
        </w:tabs>
        <w:spacing w:before="56" w:line="232" w:lineRule="auto"/>
        <w:ind w:left="284"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l</w:t>
      </w:r>
      <w:r w:rsidRPr="003B6885">
        <w:rPr>
          <w:rFonts w:ascii="Times New Roman" w:hAnsi="Times New Roman" w:cs="Times New Roman"/>
          <w:color w:val="000000" w:themeColor="text1"/>
          <w:w w:val="110"/>
          <w:sz w:val="24"/>
          <w:szCs w:val="24"/>
          <w:lang w:val="fr-FR"/>
        </w:rPr>
        <w:t>a</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copie</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publication</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des</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avis</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au</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public</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ainsi</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que</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tous</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les</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autres</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éléments</w:t>
      </w:r>
      <w:r w:rsidRPr="003B6885">
        <w:rPr>
          <w:rFonts w:ascii="Times New Roman" w:hAnsi="Times New Roman" w:cs="Times New Roman"/>
          <w:color w:val="000000" w:themeColor="text1"/>
          <w:spacing w:val="8"/>
          <w:w w:val="110"/>
          <w:sz w:val="24"/>
          <w:szCs w:val="24"/>
          <w:lang w:val="fr-FR"/>
        </w:rPr>
        <w:t xml:space="preserve"> </w:t>
      </w:r>
      <w:r w:rsidRPr="003B6885">
        <w:rPr>
          <w:rFonts w:ascii="Times New Roman" w:hAnsi="Times New Roman" w:cs="Times New Roman"/>
          <w:color w:val="000000" w:themeColor="text1"/>
          <w:w w:val="110"/>
          <w:sz w:val="24"/>
          <w:szCs w:val="24"/>
          <w:lang w:val="fr-FR"/>
        </w:rPr>
        <w:t>du</w:t>
      </w:r>
      <w:r w:rsidRPr="003B6885">
        <w:rPr>
          <w:rFonts w:ascii="Times New Roman" w:hAnsi="Times New Roman" w:cs="Times New Roman"/>
          <w:color w:val="000000" w:themeColor="text1"/>
          <w:spacing w:val="-24"/>
          <w:w w:val="110"/>
          <w:sz w:val="24"/>
          <w:szCs w:val="24"/>
          <w:lang w:val="fr-FR"/>
        </w:rPr>
        <w:t xml:space="preserve"> </w:t>
      </w:r>
      <w:r w:rsidRPr="003B6885">
        <w:rPr>
          <w:rFonts w:ascii="Times New Roman" w:hAnsi="Times New Roman" w:cs="Times New Roman"/>
          <w:color w:val="000000" w:themeColor="text1"/>
          <w:w w:val="110"/>
          <w:sz w:val="24"/>
          <w:szCs w:val="24"/>
          <w:lang w:val="fr-FR"/>
        </w:rPr>
        <w:t>dossier sont</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transmis</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au</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directeur</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des</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domaines</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pour</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saisine</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8"/>
          <w:w w:val="110"/>
          <w:sz w:val="24"/>
          <w:szCs w:val="24"/>
          <w:lang w:val="fr-FR"/>
        </w:rPr>
        <w:t xml:space="preserve"> </w:t>
      </w:r>
      <w:r w:rsidRPr="003B6885">
        <w:rPr>
          <w:rFonts w:ascii="Times New Roman" w:hAnsi="Times New Roman" w:cs="Times New Roman"/>
          <w:color w:val="000000" w:themeColor="text1"/>
          <w:w w:val="110"/>
          <w:sz w:val="24"/>
          <w:szCs w:val="24"/>
          <w:lang w:val="fr-FR"/>
        </w:rPr>
        <w:t>l’affaire.</w:t>
      </w:r>
    </w:p>
    <w:p w:rsidR="000B6C6D" w:rsidRPr="003B6885" w:rsidRDefault="000B6C6D" w:rsidP="00891D59">
      <w:pPr>
        <w:pStyle w:val="Paragraphedeliste"/>
        <w:numPr>
          <w:ilvl w:val="0"/>
          <w:numId w:val="11"/>
        </w:numPr>
        <w:tabs>
          <w:tab w:val="left" w:pos="2042"/>
        </w:tabs>
        <w:spacing w:before="56" w:line="232" w:lineRule="auto"/>
        <w:ind w:left="284" w:right="141"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l</w:t>
      </w:r>
      <w:r w:rsidRPr="003B6885">
        <w:rPr>
          <w:rFonts w:ascii="Times New Roman" w:hAnsi="Times New Roman" w:cs="Times New Roman"/>
          <w:color w:val="000000" w:themeColor="text1"/>
          <w:w w:val="110"/>
          <w:sz w:val="24"/>
          <w:szCs w:val="24"/>
          <w:lang w:val="fr-FR"/>
        </w:rPr>
        <w:t>e</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PV</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approuvé</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est</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notifié</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au</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conservateur</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avec</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toutes</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les</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pièces</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du</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dossier</w:t>
      </w:r>
      <w:r w:rsidRPr="003B6885">
        <w:rPr>
          <w:rFonts w:ascii="Times New Roman" w:hAnsi="Times New Roman" w:cs="Times New Roman"/>
          <w:color w:val="000000" w:themeColor="text1"/>
          <w:spacing w:val="-39"/>
          <w:w w:val="110"/>
          <w:sz w:val="24"/>
          <w:szCs w:val="24"/>
          <w:lang w:val="fr-FR"/>
        </w:rPr>
        <w:t xml:space="preserve"> </w:t>
      </w:r>
      <w:r w:rsidRPr="003B6885">
        <w:rPr>
          <w:rFonts w:ascii="Times New Roman" w:hAnsi="Times New Roman" w:cs="Times New Roman"/>
          <w:color w:val="000000" w:themeColor="text1"/>
          <w:w w:val="110"/>
          <w:sz w:val="24"/>
          <w:szCs w:val="24"/>
          <w:lang w:val="fr-FR"/>
        </w:rPr>
        <w:t>pour la</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mutation</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l’immeuble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au</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nom</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l’Etat.</w:t>
      </w:r>
    </w:p>
    <w:p w:rsidR="000B6C6D" w:rsidRPr="003B6885" w:rsidRDefault="000B6C6D" w:rsidP="00891D59">
      <w:pPr>
        <w:pStyle w:val="Paragraphedeliste"/>
        <w:numPr>
          <w:ilvl w:val="0"/>
          <w:numId w:val="11"/>
        </w:numPr>
        <w:tabs>
          <w:tab w:val="left" w:pos="2042"/>
        </w:tabs>
        <w:ind w:left="284"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 la copie du titre par le chef de bureau des</w:t>
      </w:r>
      <w:r w:rsidRPr="003B6885">
        <w:rPr>
          <w:rFonts w:ascii="Times New Roman" w:hAnsi="Times New Roman" w:cs="Times New Roman"/>
          <w:color w:val="000000" w:themeColor="text1"/>
          <w:spacing w:val="-27"/>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E0457E" w:rsidRDefault="000B6C6D" w:rsidP="000B6C6D">
      <w:pPr>
        <w:pStyle w:val="Titre7"/>
        <w:spacing w:before="108"/>
        <w:ind w:left="0"/>
        <w:jc w:val="both"/>
        <w:rPr>
          <w:rFonts w:ascii="Times New Roman" w:hAnsi="Times New Roman" w:cs="Times New Roman"/>
          <w:color w:val="993300"/>
          <w:sz w:val="24"/>
          <w:szCs w:val="24"/>
          <w:lang w:val="fr-FR"/>
        </w:rPr>
      </w:pPr>
      <w:r w:rsidRPr="003B6885">
        <w:rPr>
          <w:rFonts w:ascii="Times New Roman" w:hAnsi="Times New Roman" w:cs="Times New Roman"/>
          <w:color w:val="000000" w:themeColor="text1"/>
          <w:sz w:val="24"/>
          <w:szCs w:val="24"/>
          <w:lang w:val="fr-FR"/>
        </w:rPr>
        <w:br/>
      </w:r>
      <w:bookmarkStart w:id="37" w:name="_Toc506826641"/>
      <w:bookmarkStart w:id="38" w:name="_Toc508010826"/>
      <w:r w:rsidRPr="00E0457E">
        <w:rPr>
          <w:rFonts w:ascii="Times New Roman" w:hAnsi="Times New Roman" w:cs="Times New Roman"/>
          <w:color w:val="993300"/>
          <w:w w:val="110"/>
          <w:sz w:val="24"/>
          <w:szCs w:val="24"/>
          <w:lang w:val="fr-FR"/>
        </w:rPr>
        <w:t xml:space="preserve">1.1.1.2.5. </w:t>
      </w:r>
      <w:r>
        <w:rPr>
          <w:rFonts w:ascii="Times New Roman" w:hAnsi="Times New Roman" w:cs="Times New Roman"/>
          <w:color w:val="993300"/>
          <w:w w:val="110"/>
          <w:sz w:val="24"/>
          <w:szCs w:val="24"/>
          <w:lang w:val="fr-FR"/>
        </w:rPr>
        <w:t xml:space="preserve">Reversement dans le domaine de l’Etat des immeubles sous </w:t>
      </w:r>
      <w:r w:rsidRPr="00E0457E">
        <w:rPr>
          <w:rFonts w:ascii="Times New Roman" w:hAnsi="Times New Roman" w:cs="Times New Roman"/>
          <w:color w:val="993300"/>
          <w:w w:val="110"/>
          <w:sz w:val="24"/>
          <w:szCs w:val="24"/>
          <w:lang w:val="fr-FR"/>
        </w:rPr>
        <w:t>Curatelle</w:t>
      </w:r>
      <w:bookmarkEnd w:id="37"/>
      <w:bookmarkEnd w:id="38"/>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 curateur est saisi quand une personne décédée n’a pas d’exécuteur testamentaire ou dont les ayants droits ne sont pas présents ou ont renoncé. Le curateur est requis également sur les biens d’une personne absente ou disparue sans laisser de procuration ou dont le mandataire est dans l’impossibilité de remplir sa mission.</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Après un délai de </w:t>
      </w:r>
      <w:r>
        <w:rPr>
          <w:rFonts w:ascii="Times New Roman" w:hAnsi="Times New Roman" w:cs="Times New Roman"/>
          <w:color w:val="000000" w:themeColor="text1"/>
          <w:sz w:val="24"/>
          <w:szCs w:val="24"/>
          <w:lang w:val="fr-FR"/>
        </w:rPr>
        <w:t xml:space="preserve">cinq (5) </w:t>
      </w:r>
      <w:r w:rsidRPr="003B6885">
        <w:rPr>
          <w:rFonts w:ascii="Times New Roman" w:hAnsi="Times New Roman" w:cs="Times New Roman"/>
          <w:color w:val="000000" w:themeColor="text1"/>
          <w:sz w:val="24"/>
          <w:szCs w:val="24"/>
          <w:lang w:val="fr-FR"/>
        </w:rPr>
        <w:t xml:space="preserve">ans, les biens sous curatelle sont envoyés en possession provisoire </w:t>
      </w:r>
      <w:r>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z w:val="24"/>
          <w:szCs w:val="24"/>
          <w:lang w:val="fr-FR"/>
        </w:rPr>
        <w:t xml:space="preserve"> l’administration des domaines un </w:t>
      </w:r>
      <w:r>
        <w:rPr>
          <w:rFonts w:ascii="Times New Roman" w:hAnsi="Times New Roman" w:cs="Times New Roman"/>
          <w:color w:val="000000" w:themeColor="text1"/>
          <w:sz w:val="24"/>
          <w:szCs w:val="24"/>
          <w:lang w:val="fr-FR"/>
        </w:rPr>
        <w:t xml:space="preserve">(1) </w:t>
      </w:r>
      <w:r w:rsidRPr="003B6885">
        <w:rPr>
          <w:rFonts w:ascii="Times New Roman" w:hAnsi="Times New Roman" w:cs="Times New Roman"/>
          <w:color w:val="000000" w:themeColor="text1"/>
          <w:sz w:val="24"/>
          <w:szCs w:val="24"/>
          <w:lang w:val="fr-FR"/>
        </w:rPr>
        <w:t>mois après publication d’un avis au journal officiel et insertion du même avis dans un journal d’annonces légales.</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Ces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biens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acquis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l’Etat</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après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1"/>
          <w:w w:val="105"/>
          <w:sz w:val="24"/>
          <w:szCs w:val="24"/>
          <w:lang w:val="fr-FR"/>
        </w:rPr>
        <w:t xml:space="preserve"> </w:t>
      </w:r>
      <w:r>
        <w:rPr>
          <w:rFonts w:ascii="Times New Roman" w:hAnsi="Times New Roman" w:cs="Times New Roman"/>
          <w:color w:val="000000" w:themeColor="text1"/>
          <w:spacing w:val="-21"/>
          <w:w w:val="105"/>
          <w:sz w:val="24"/>
          <w:szCs w:val="24"/>
          <w:lang w:val="fr-FR"/>
        </w:rPr>
        <w:t>dix (</w:t>
      </w:r>
      <w:r w:rsidRPr="003B6885">
        <w:rPr>
          <w:rFonts w:ascii="Times New Roman" w:hAnsi="Times New Roman" w:cs="Times New Roman"/>
          <w:color w:val="000000" w:themeColor="text1"/>
          <w:w w:val="105"/>
          <w:sz w:val="24"/>
          <w:szCs w:val="24"/>
          <w:lang w:val="fr-FR"/>
        </w:rPr>
        <w:t>10</w:t>
      </w:r>
      <w:r>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ans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compter</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publication</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journal</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officiel, à</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diligence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curateur,</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l’ouverture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d’une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succession</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réputée</w:t>
      </w:r>
      <w:r w:rsidRPr="003B6885">
        <w:rPr>
          <w:rFonts w:ascii="Times New Roman" w:hAnsi="Times New Roman" w:cs="Times New Roman"/>
          <w:color w:val="000000" w:themeColor="text1"/>
          <w:spacing w:val="-11"/>
          <w:w w:val="105"/>
          <w:sz w:val="24"/>
          <w:szCs w:val="24"/>
          <w:lang w:val="fr-FR"/>
        </w:rPr>
        <w:t xml:space="preserve"> </w:t>
      </w:r>
      <w:r w:rsidRPr="003B6885">
        <w:rPr>
          <w:rFonts w:ascii="Times New Roman" w:hAnsi="Times New Roman" w:cs="Times New Roman"/>
          <w:color w:val="000000" w:themeColor="text1"/>
          <w:w w:val="105"/>
          <w:sz w:val="24"/>
          <w:szCs w:val="24"/>
          <w:lang w:val="fr-FR"/>
        </w:rPr>
        <w:t>vacante.</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lastRenderedPageBreak/>
        <w:t>Les étapes de la procédure sont les suivantes :</w:t>
      </w:r>
    </w:p>
    <w:p w:rsidR="000B6C6D" w:rsidRPr="003B6885" w:rsidRDefault="000B6C6D" w:rsidP="00891D59">
      <w:pPr>
        <w:pStyle w:val="Paragraphedeliste"/>
        <w:numPr>
          <w:ilvl w:val="0"/>
          <w:numId w:val="12"/>
        </w:numPr>
        <w:tabs>
          <w:tab w:val="left" w:pos="426"/>
        </w:tabs>
        <w:spacing w:before="169"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Après </w:t>
      </w:r>
      <w:r>
        <w:rPr>
          <w:rFonts w:ascii="Times New Roman" w:hAnsi="Times New Roman" w:cs="Times New Roman"/>
          <w:color w:val="000000" w:themeColor="text1"/>
          <w:sz w:val="24"/>
          <w:szCs w:val="24"/>
          <w:lang w:val="fr-FR"/>
        </w:rPr>
        <w:t>cinq (</w:t>
      </w:r>
      <w:r w:rsidRPr="003B6885">
        <w:rPr>
          <w:rFonts w:ascii="Times New Roman" w:hAnsi="Times New Roman" w:cs="Times New Roman"/>
          <w:color w:val="000000" w:themeColor="text1"/>
          <w:sz w:val="24"/>
          <w:szCs w:val="24"/>
          <w:lang w:val="fr-FR"/>
        </w:rPr>
        <w:t>5</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ans de gestion sans a</w:t>
      </w:r>
      <w:r>
        <w:rPr>
          <w:rFonts w:ascii="Times New Roman" w:hAnsi="Times New Roman" w:cs="Times New Roman"/>
          <w:color w:val="000000" w:themeColor="text1"/>
          <w:sz w:val="24"/>
          <w:szCs w:val="24"/>
          <w:lang w:val="fr-FR"/>
        </w:rPr>
        <w:t>ucune réclamation d’aucun ayant-</w:t>
      </w:r>
      <w:r w:rsidRPr="003B6885">
        <w:rPr>
          <w:rFonts w:ascii="Times New Roman" w:hAnsi="Times New Roman" w:cs="Times New Roman"/>
          <w:color w:val="000000" w:themeColor="text1"/>
          <w:sz w:val="24"/>
          <w:szCs w:val="24"/>
          <w:lang w:val="fr-FR"/>
        </w:rPr>
        <w:t>droit, le curateur fait une réquisition au tribunal de grande instance pour l’autorisation de reverser l’immeuble au domaine.</w:t>
      </w:r>
    </w:p>
    <w:p w:rsidR="000B6C6D" w:rsidRPr="003B6885" w:rsidRDefault="000B6C6D" w:rsidP="00891D59">
      <w:pPr>
        <w:pStyle w:val="Paragraphedeliste"/>
        <w:numPr>
          <w:ilvl w:val="0"/>
          <w:numId w:val="12"/>
        </w:numPr>
        <w:tabs>
          <w:tab w:val="left" w:pos="426"/>
        </w:tabs>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dès réception de l’ordonnance du juge, le curateur publie un avis au journal officiel et dans   un journal d’annonces légales, puis il fait un rapport au directeur des domaines avec tous les éléments du dossier pour saisine de la</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12"/>
        </w:numPr>
        <w:tabs>
          <w:tab w:val="left" w:pos="426"/>
        </w:tabs>
        <w:spacing w:before="56" w:line="232" w:lineRule="auto"/>
        <w:ind w:left="426" w:right="141"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 xml:space="preserve">e </w:t>
      </w:r>
      <w:r w:rsidRPr="003B6885">
        <w:rPr>
          <w:rFonts w:ascii="Times New Roman" w:hAnsi="Times New Roman" w:cs="Times New Roman"/>
          <w:color w:val="000000" w:themeColor="text1"/>
          <w:spacing w:val="1"/>
          <w:sz w:val="24"/>
          <w:szCs w:val="24"/>
          <w:lang w:val="fr-FR"/>
        </w:rPr>
        <w:t xml:space="preserve">PV approuvé </w:t>
      </w:r>
      <w:r w:rsidRPr="003B6885">
        <w:rPr>
          <w:rFonts w:ascii="Times New Roman" w:hAnsi="Times New Roman" w:cs="Times New Roman"/>
          <w:color w:val="000000" w:themeColor="text1"/>
          <w:sz w:val="24"/>
          <w:szCs w:val="24"/>
          <w:lang w:val="fr-FR"/>
        </w:rPr>
        <w:t xml:space="preserve">de la </w:t>
      </w:r>
      <w:r w:rsidRPr="003B6885">
        <w:rPr>
          <w:rFonts w:ascii="Times New Roman" w:hAnsi="Times New Roman" w:cs="Times New Roman"/>
          <w:color w:val="000000" w:themeColor="text1"/>
          <w:spacing w:val="-4"/>
          <w:sz w:val="24"/>
          <w:szCs w:val="24"/>
          <w:lang w:val="fr-FR"/>
        </w:rPr>
        <w:t xml:space="preserve">CCOD, </w:t>
      </w:r>
      <w:r w:rsidRPr="003B6885">
        <w:rPr>
          <w:rFonts w:ascii="Times New Roman" w:hAnsi="Times New Roman" w:cs="Times New Roman"/>
          <w:color w:val="000000" w:themeColor="text1"/>
          <w:sz w:val="24"/>
          <w:szCs w:val="24"/>
          <w:lang w:val="fr-FR"/>
        </w:rPr>
        <w:t>le chef du bureau appréhende l’immeuble en possession provisoire pour le compte du propriétaire et, ce, pendant 5</w:t>
      </w:r>
      <w:r w:rsidRPr="003B6885">
        <w:rPr>
          <w:rFonts w:ascii="Times New Roman" w:hAnsi="Times New Roman" w:cs="Times New Roman"/>
          <w:color w:val="000000" w:themeColor="text1"/>
          <w:spacing w:val="-29"/>
          <w:sz w:val="24"/>
          <w:szCs w:val="24"/>
          <w:lang w:val="fr-FR"/>
        </w:rPr>
        <w:t xml:space="preserve"> </w:t>
      </w:r>
      <w:r w:rsidRPr="003B6885">
        <w:rPr>
          <w:rFonts w:ascii="Times New Roman" w:hAnsi="Times New Roman" w:cs="Times New Roman"/>
          <w:color w:val="000000" w:themeColor="text1"/>
          <w:sz w:val="24"/>
          <w:szCs w:val="24"/>
          <w:lang w:val="fr-FR"/>
        </w:rPr>
        <w:t>ans.</w:t>
      </w:r>
    </w:p>
    <w:p w:rsidR="000B6C6D" w:rsidRPr="003B6885" w:rsidRDefault="000B6C6D" w:rsidP="00891D59">
      <w:pPr>
        <w:pStyle w:val="Paragraphedeliste"/>
        <w:numPr>
          <w:ilvl w:val="0"/>
          <w:numId w:val="12"/>
        </w:numPr>
        <w:tabs>
          <w:tab w:val="left" w:pos="426"/>
        </w:tabs>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requérir le conservateur pour la mutation de l’immeuble au nom de l’Etat 5 ans après </w:t>
      </w:r>
      <w:r w:rsidRPr="003B6885">
        <w:rPr>
          <w:rFonts w:ascii="Times New Roman" w:hAnsi="Times New Roman" w:cs="Times New Roman"/>
          <w:color w:val="000000" w:themeColor="text1"/>
          <w:spacing w:val="-3"/>
          <w:sz w:val="24"/>
          <w:szCs w:val="24"/>
          <w:lang w:val="fr-FR"/>
        </w:rPr>
        <w:t xml:space="preserve">l’entrée </w:t>
      </w:r>
      <w:r w:rsidRPr="003B6885">
        <w:rPr>
          <w:rFonts w:ascii="Times New Roman" w:hAnsi="Times New Roman" w:cs="Times New Roman"/>
          <w:color w:val="000000" w:themeColor="text1"/>
          <w:sz w:val="24"/>
          <w:szCs w:val="24"/>
          <w:lang w:val="fr-FR"/>
        </w:rPr>
        <w:t xml:space="preserve">en possession provisoire, si aucun ayant droit ne </w:t>
      </w:r>
      <w:r w:rsidRPr="003B6885">
        <w:rPr>
          <w:rFonts w:ascii="Times New Roman" w:hAnsi="Times New Roman" w:cs="Times New Roman"/>
          <w:color w:val="000000" w:themeColor="text1"/>
          <w:spacing w:val="-5"/>
          <w:sz w:val="24"/>
          <w:szCs w:val="24"/>
          <w:lang w:val="fr-FR"/>
        </w:rPr>
        <w:t xml:space="preserve">s’est </w:t>
      </w:r>
      <w:r w:rsidRPr="003B6885">
        <w:rPr>
          <w:rFonts w:ascii="Times New Roman" w:hAnsi="Times New Roman" w:cs="Times New Roman"/>
          <w:color w:val="000000" w:themeColor="text1"/>
          <w:sz w:val="24"/>
          <w:szCs w:val="24"/>
          <w:lang w:val="fr-FR"/>
        </w:rPr>
        <w:t>pas toujours</w:t>
      </w:r>
      <w:r w:rsidRPr="003B6885">
        <w:rPr>
          <w:rFonts w:ascii="Times New Roman" w:hAnsi="Times New Roman" w:cs="Times New Roman"/>
          <w:color w:val="000000" w:themeColor="text1"/>
          <w:spacing w:val="-15"/>
          <w:sz w:val="24"/>
          <w:szCs w:val="24"/>
          <w:lang w:val="fr-FR"/>
        </w:rPr>
        <w:t xml:space="preserve"> </w:t>
      </w:r>
      <w:r w:rsidRPr="003B6885">
        <w:rPr>
          <w:rFonts w:ascii="Times New Roman" w:hAnsi="Times New Roman" w:cs="Times New Roman"/>
          <w:color w:val="000000" w:themeColor="text1"/>
          <w:sz w:val="24"/>
          <w:szCs w:val="24"/>
          <w:lang w:val="fr-FR"/>
        </w:rPr>
        <w:t>présenté.</w:t>
      </w:r>
    </w:p>
    <w:p w:rsidR="000B6C6D" w:rsidRPr="00891D59" w:rsidRDefault="000B6C6D" w:rsidP="00891D59">
      <w:pPr>
        <w:pStyle w:val="Paragraphedeliste"/>
        <w:numPr>
          <w:ilvl w:val="0"/>
          <w:numId w:val="12"/>
        </w:numPr>
        <w:tabs>
          <w:tab w:val="left" w:pos="426"/>
        </w:tabs>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 de la copie du titre foncier par le chef 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Pr>
          <w:rFonts w:ascii="Times New Roman" w:hAnsi="Times New Roman" w:cs="Times New Roman"/>
          <w:color w:val="000000" w:themeColor="text1"/>
          <w:w w:val="105"/>
          <w:sz w:val="24"/>
          <w:szCs w:val="24"/>
          <w:lang w:val="fr-FR"/>
        </w:rPr>
        <w:t xml:space="preserve"> après sa mutation au nom de l’Etat</w:t>
      </w:r>
      <w:r w:rsidRPr="003B6885">
        <w:rPr>
          <w:rFonts w:ascii="Times New Roman" w:hAnsi="Times New Roman" w:cs="Times New Roman"/>
          <w:color w:val="000000" w:themeColor="text1"/>
          <w:w w:val="105"/>
          <w:sz w:val="24"/>
          <w:szCs w:val="24"/>
          <w:lang w:val="fr-FR"/>
        </w:rPr>
        <w:t>.</w:t>
      </w:r>
    </w:p>
    <w:p w:rsidR="00891D59" w:rsidRPr="003B6885" w:rsidRDefault="00891D59" w:rsidP="00891D59">
      <w:pPr>
        <w:pStyle w:val="Paragraphedeliste"/>
        <w:tabs>
          <w:tab w:val="left" w:pos="426"/>
        </w:tabs>
        <w:ind w:left="426" w:right="141" w:firstLine="0"/>
        <w:jc w:val="both"/>
        <w:rPr>
          <w:rFonts w:ascii="Times New Roman" w:hAnsi="Times New Roman" w:cs="Times New Roman"/>
          <w:color w:val="000000" w:themeColor="text1"/>
          <w:sz w:val="24"/>
          <w:szCs w:val="24"/>
          <w:lang w:val="fr-FR"/>
        </w:rPr>
      </w:pPr>
    </w:p>
    <w:p w:rsidR="000B6C6D" w:rsidRPr="00E0457E" w:rsidRDefault="000B6C6D" w:rsidP="00891D59">
      <w:pPr>
        <w:pStyle w:val="Titre4"/>
        <w:keepNext w:val="0"/>
        <w:keepLines w:val="0"/>
        <w:widowControl w:val="0"/>
        <w:numPr>
          <w:ilvl w:val="2"/>
          <w:numId w:val="39"/>
        </w:numPr>
        <w:tabs>
          <w:tab w:val="left" w:pos="3069"/>
        </w:tabs>
        <w:autoSpaceDE w:val="0"/>
        <w:autoSpaceDN w:val="0"/>
        <w:spacing w:before="181" w:line="240" w:lineRule="auto"/>
        <w:jc w:val="both"/>
        <w:rPr>
          <w:rFonts w:ascii="Times New Roman" w:hAnsi="Times New Roman" w:cs="Times New Roman"/>
          <w:i w:val="0"/>
          <w:color w:val="993300"/>
          <w:sz w:val="24"/>
          <w:szCs w:val="24"/>
        </w:rPr>
      </w:pPr>
      <w:bookmarkStart w:id="39" w:name="_TOC_250068"/>
      <w:bookmarkStart w:id="40" w:name="_Toc506826642"/>
      <w:bookmarkStart w:id="41" w:name="_Toc508010827"/>
      <w:r w:rsidRPr="00E0457E">
        <w:rPr>
          <w:rFonts w:ascii="Times New Roman" w:hAnsi="Times New Roman" w:cs="Times New Roman"/>
          <w:i w:val="0"/>
          <w:color w:val="993300"/>
          <w:sz w:val="24"/>
          <w:szCs w:val="24"/>
        </w:rPr>
        <w:t>La</w:t>
      </w:r>
      <w:r w:rsidRPr="00E0457E">
        <w:rPr>
          <w:rFonts w:ascii="Times New Roman" w:hAnsi="Times New Roman" w:cs="Times New Roman"/>
          <w:i w:val="0"/>
          <w:color w:val="993300"/>
          <w:spacing w:val="-19"/>
          <w:sz w:val="24"/>
          <w:szCs w:val="24"/>
        </w:rPr>
        <w:t xml:space="preserve"> </w:t>
      </w:r>
      <w:r w:rsidRPr="00E0457E">
        <w:rPr>
          <w:rFonts w:ascii="Times New Roman" w:hAnsi="Times New Roman" w:cs="Times New Roman"/>
          <w:i w:val="0"/>
          <w:color w:val="993300"/>
          <w:sz w:val="24"/>
          <w:szCs w:val="24"/>
        </w:rPr>
        <w:t>gestion</w:t>
      </w:r>
      <w:r w:rsidRPr="00E0457E">
        <w:rPr>
          <w:rFonts w:ascii="Times New Roman" w:hAnsi="Times New Roman" w:cs="Times New Roman"/>
          <w:i w:val="0"/>
          <w:color w:val="993300"/>
          <w:spacing w:val="-19"/>
          <w:sz w:val="24"/>
          <w:szCs w:val="24"/>
        </w:rPr>
        <w:t xml:space="preserve"> </w:t>
      </w:r>
      <w:r w:rsidRPr="00E0457E">
        <w:rPr>
          <w:rFonts w:ascii="Times New Roman" w:hAnsi="Times New Roman" w:cs="Times New Roman"/>
          <w:i w:val="0"/>
          <w:color w:val="993300"/>
          <w:sz w:val="24"/>
          <w:szCs w:val="24"/>
        </w:rPr>
        <w:t>du</w:t>
      </w:r>
      <w:r w:rsidRPr="00E0457E">
        <w:rPr>
          <w:rFonts w:ascii="Times New Roman" w:hAnsi="Times New Roman" w:cs="Times New Roman"/>
          <w:i w:val="0"/>
          <w:color w:val="993300"/>
          <w:spacing w:val="-19"/>
          <w:sz w:val="24"/>
          <w:szCs w:val="24"/>
        </w:rPr>
        <w:t xml:space="preserve"> </w:t>
      </w:r>
      <w:r w:rsidRPr="00E0457E">
        <w:rPr>
          <w:rFonts w:ascii="Times New Roman" w:hAnsi="Times New Roman" w:cs="Times New Roman"/>
          <w:i w:val="0"/>
          <w:color w:val="993300"/>
          <w:sz w:val="24"/>
          <w:szCs w:val="24"/>
        </w:rPr>
        <w:t>domaine</w:t>
      </w:r>
      <w:r w:rsidRPr="00E0457E">
        <w:rPr>
          <w:rFonts w:ascii="Times New Roman" w:hAnsi="Times New Roman" w:cs="Times New Roman"/>
          <w:i w:val="0"/>
          <w:color w:val="993300"/>
          <w:spacing w:val="-19"/>
          <w:sz w:val="24"/>
          <w:szCs w:val="24"/>
        </w:rPr>
        <w:t xml:space="preserve"> </w:t>
      </w:r>
      <w:r w:rsidRPr="00E0457E">
        <w:rPr>
          <w:rFonts w:ascii="Times New Roman" w:hAnsi="Times New Roman" w:cs="Times New Roman"/>
          <w:i w:val="0"/>
          <w:color w:val="993300"/>
          <w:sz w:val="24"/>
          <w:szCs w:val="24"/>
        </w:rPr>
        <w:t>privé</w:t>
      </w:r>
      <w:r w:rsidRPr="00E0457E">
        <w:rPr>
          <w:rFonts w:ascii="Times New Roman" w:hAnsi="Times New Roman" w:cs="Times New Roman"/>
          <w:i w:val="0"/>
          <w:color w:val="993300"/>
          <w:spacing w:val="-19"/>
          <w:sz w:val="24"/>
          <w:szCs w:val="24"/>
        </w:rPr>
        <w:t xml:space="preserve"> </w:t>
      </w:r>
      <w:r>
        <w:rPr>
          <w:rFonts w:ascii="Times New Roman" w:hAnsi="Times New Roman" w:cs="Times New Roman"/>
          <w:i w:val="0"/>
          <w:color w:val="993300"/>
          <w:spacing w:val="-19"/>
          <w:sz w:val="24"/>
          <w:szCs w:val="24"/>
        </w:rPr>
        <w:t xml:space="preserve">immobilier </w:t>
      </w:r>
      <w:r w:rsidRPr="00E0457E">
        <w:rPr>
          <w:rFonts w:ascii="Times New Roman" w:hAnsi="Times New Roman" w:cs="Times New Roman"/>
          <w:i w:val="0"/>
          <w:color w:val="993300"/>
          <w:sz w:val="24"/>
          <w:szCs w:val="24"/>
        </w:rPr>
        <w:t>de</w:t>
      </w:r>
      <w:r w:rsidRPr="00E0457E">
        <w:rPr>
          <w:rFonts w:ascii="Times New Roman" w:hAnsi="Times New Roman" w:cs="Times New Roman"/>
          <w:i w:val="0"/>
          <w:color w:val="993300"/>
          <w:spacing w:val="-19"/>
          <w:sz w:val="24"/>
          <w:szCs w:val="24"/>
        </w:rPr>
        <w:t xml:space="preserve"> </w:t>
      </w:r>
      <w:bookmarkEnd w:id="39"/>
      <w:r w:rsidRPr="00E0457E">
        <w:rPr>
          <w:rFonts w:ascii="Times New Roman" w:hAnsi="Times New Roman" w:cs="Times New Roman"/>
          <w:i w:val="0"/>
          <w:color w:val="993300"/>
          <w:sz w:val="24"/>
          <w:szCs w:val="24"/>
        </w:rPr>
        <w:t>l’état</w:t>
      </w:r>
      <w:bookmarkEnd w:id="40"/>
      <w:bookmarkEnd w:id="41"/>
    </w:p>
    <w:p w:rsidR="000B6C6D" w:rsidRPr="003B6885" w:rsidRDefault="000B6C6D" w:rsidP="000B6C6D">
      <w:pPr>
        <w:pStyle w:val="Corpsdetexte"/>
        <w:spacing w:before="1" w:line="232" w:lineRule="auto"/>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z w:val="24"/>
          <w:szCs w:val="24"/>
          <w:lang w:val="fr-FR"/>
        </w:rPr>
        <w:t xml:space="preserve"> domaine privé immobilier de l’Etat  est destiné aux services de l’Etat ou ses démembrements</w:t>
      </w:r>
      <w:r>
        <w:rPr>
          <w:rFonts w:ascii="Times New Roman" w:hAnsi="Times New Roman" w:cs="Times New Roman"/>
          <w:color w:val="000000" w:themeColor="text1"/>
          <w:sz w:val="24"/>
          <w:szCs w:val="24"/>
          <w:lang w:val="fr-FR"/>
        </w:rPr>
        <w:t> ;</w:t>
      </w:r>
      <w:r w:rsidRPr="003B6885">
        <w:rPr>
          <w:rFonts w:ascii="Times New Roman" w:hAnsi="Times New Roman" w:cs="Times New Roman"/>
          <w:color w:val="000000" w:themeColor="text1"/>
          <w:sz w:val="24"/>
          <w:szCs w:val="24"/>
          <w:lang w:val="fr-FR"/>
        </w:rPr>
        <w:t xml:space="preserve">  il est attribué à des particuliers pour des projets à caractère économique, social ou</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culturel.</w:t>
      </w:r>
    </w:p>
    <w:p w:rsidR="000B6C6D" w:rsidRPr="003B6885" w:rsidRDefault="000B6C6D" w:rsidP="000B6C6D">
      <w:pPr>
        <w:pStyle w:val="Corpsdetexte"/>
        <w:spacing w:before="1" w:line="232" w:lineRule="auto"/>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Pr>
          <w:noProof/>
          <w:color w:val="000000" w:themeColor="text1"/>
          <w:lang w:val="fr-FR" w:eastAsia="fr-FR"/>
        </w:rPr>
        <mc:AlternateContent>
          <mc:Choice Requires="wps">
            <w:drawing>
              <wp:anchor distT="0" distB="0" distL="114300" distR="114300" simplePos="0" relativeHeight="251666432" behindDoc="0" locked="0" layoutInCell="1" allowOverlap="1" wp14:anchorId="2AB696D4" wp14:editId="39C51F1A">
                <wp:simplePos x="0" y="0"/>
                <wp:positionH relativeFrom="page">
                  <wp:posOffset>6779260</wp:posOffset>
                </wp:positionH>
                <wp:positionV relativeFrom="paragraph">
                  <wp:posOffset>93345</wp:posOffset>
                </wp:positionV>
                <wp:extent cx="584200" cy="4561205"/>
                <wp:effectExtent l="0" t="0" r="6350" b="0"/>
                <wp:wrapNone/>
                <wp:docPr id="65" name="Rectangle 65"/>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B696D4" id="Rectangle 65" o:spid="_x0000_s1036" style="position:absolute;left:0;text-align:left;margin-left:533.8pt;margin-top:7.35pt;width:46pt;height:359.15pt;z-index:25166643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page"/>
              </v:rect>
            </w:pict>
          </mc:Fallback>
        </mc:AlternateContent>
      </w:r>
      <w:r w:rsidRPr="003B6885">
        <w:rPr>
          <w:rFonts w:ascii="Times New Roman" w:hAnsi="Times New Roman" w:cs="Times New Roman"/>
          <w:color w:val="000000" w:themeColor="text1"/>
          <w:spacing w:val="-3"/>
          <w:sz w:val="24"/>
          <w:szCs w:val="24"/>
          <w:lang w:val="fr-FR"/>
        </w:rPr>
        <w:t xml:space="preserve">Tandis </w:t>
      </w:r>
      <w:r w:rsidRPr="003B6885">
        <w:rPr>
          <w:rFonts w:ascii="Times New Roman" w:hAnsi="Times New Roman" w:cs="Times New Roman"/>
          <w:color w:val="000000" w:themeColor="text1"/>
          <w:sz w:val="24"/>
          <w:szCs w:val="24"/>
          <w:lang w:val="fr-FR"/>
        </w:rPr>
        <w:t>que les biens du domaine privé mobilier de l’Etat sont affectés dans le cadre  de l’exécution  du service public. Quand ils ne sont plus nécessaires, ils sont proposés à la réforme et le service des domaines les vend ou procède à leur</w:t>
      </w:r>
      <w:r w:rsidRPr="003B6885">
        <w:rPr>
          <w:rFonts w:ascii="Times New Roman" w:hAnsi="Times New Roman" w:cs="Times New Roman"/>
          <w:color w:val="000000" w:themeColor="text1"/>
          <w:spacing w:val="-21"/>
          <w:sz w:val="24"/>
          <w:szCs w:val="24"/>
          <w:lang w:val="fr-FR"/>
        </w:rPr>
        <w:t xml:space="preserve"> </w:t>
      </w:r>
      <w:r w:rsidRPr="003B6885">
        <w:rPr>
          <w:rFonts w:ascii="Times New Roman" w:hAnsi="Times New Roman" w:cs="Times New Roman"/>
          <w:color w:val="000000" w:themeColor="text1"/>
          <w:sz w:val="24"/>
          <w:szCs w:val="24"/>
          <w:lang w:val="fr-FR"/>
        </w:rPr>
        <w:t>destruction.</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before="1" w:line="232" w:lineRule="auto"/>
        <w:jc w:val="both"/>
        <w:rPr>
          <w:rFonts w:ascii="Times New Roman" w:hAnsi="Times New Roman" w:cs="Times New Roman"/>
          <w:color w:val="000000" w:themeColor="text1"/>
          <w:sz w:val="24"/>
          <w:szCs w:val="24"/>
          <w:lang w:val="fr-FR"/>
        </w:rPr>
      </w:pPr>
    </w:p>
    <w:p w:rsidR="000B6C6D" w:rsidRPr="00E0457E" w:rsidRDefault="000B6C6D" w:rsidP="00891D59">
      <w:pPr>
        <w:pStyle w:val="Corpsdetexte"/>
        <w:numPr>
          <w:ilvl w:val="3"/>
          <w:numId w:val="40"/>
        </w:numPr>
        <w:spacing w:line="232" w:lineRule="auto"/>
        <w:jc w:val="both"/>
        <w:outlineLvl w:val="2"/>
        <w:rPr>
          <w:rFonts w:ascii="Times New Roman" w:hAnsi="Times New Roman" w:cs="Times New Roman"/>
          <w:b/>
          <w:color w:val="993300"/>
          <w:sz w:val="24"/>
          <w:szCs w:val="24"/>
          <w:lang w:val="fr-FR"/>
        </w:rPr>
      </w:pPr>
      <w:bookmarkStart w:id="42" w:name="_Toc506826643"/>
      <w:r>
        <w:rPr>
          <w:rFonts w:ascii="Times New Roman" w:hAnsi="Times New Roman" w:cs="Times New Roman"/>
          <w:b/>
          <w:color w:val="993300"/>
          <w:sz w:val="24"/>
          <w:szCs w:val="24"/>
          <w:lang w:val="fr-FR"/>
        </w:rPr>
        <w:t xml:space="preserve">  </w:t>
      </w:r>
      <w:bookmarkStart w:id="43" w:name="_Toc508010828"/>
      <w:r w:rsidRPr="00E0457E">
        <w:rPr>
          <w:rFonts w:ascii="Times New Roman" w:hAnsi="Times New Roman" w:cs="Times New Roman"/>
          <w:b/>
          <w:color w:val="993300"/>
          <w:sz w:val="24"/>
          <w:szCs w:val="24"/>
          <w:lang w:val="fr-FR"/>
        </w:rPr>
        <w:t>A</w:t>
      </w:r>
      <w:r>
        <w:rPr>
          <w:rFonts w:ascii="Times New Roman" w:hAnsi="Times New Roman" w:cs="Times New Roman"/>
          <w:b/>
          <w:color w:val="993300"/>
          <w:sz w:val="24"/>
          <w:szCs w:val="24"/>
          <w:lang w:val="fr-FR"/>
        </w:rPr>
        <w:t>u profit d’un service public ou de l’intérêt général</w:t>
      </w:r>
      <w:bookmarkEnd w:id="42"/>
      <w:bookmarkEnd w:id="43"/>
    </w:p>
    <w:p w:rsidR="000B6C6D" w:rsidRDefault="000B6C6D" w:rsidP="000B6C6D">
      <w:pPr>
        <w:pStyle w:val="Corpsdetexte"/>
        <w:spacing w:line="232" w:lineRule="auto"/>
        <w:ind w:right="141"/>
        <w:jc w:val="both"/>
        <w:rPr>
          <w:rFonts w:ascii="Times New Roman" w:hAnsi="Times New Roman" w:cs="Times New Roman"/>
          <w:color w:val="000000" w:themeColor="text1"/>
          <w:w w:val="105"/>
          <w:sz w:val="24"/>
          <w:szCs w:val="24"/>
          <w:lang w:val="fr-FR"/>
        </w:rPr>
      </w:pPr>
    </w:p>
    <w:p w:rsidR="000B6C6D" w:rsidRPr="003B6885" w:rsidRDefault="000B6C6D" w:rsidP="000B6C6D">
      <w:pPr>
        <w:pStyle w:val="Corpsdetexte"/>
        <w:spacing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opérations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gestion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domaine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privé</w:t>
      </w:r>
      <w:r w:rsidRPr="003B6885">
        <w:rPr>
          <w:rFonts w:ascii="Times New Roman" w:hAnsi="Times New Roman" w:cs="Times New Roman"/>
          <w:color w:val="000000" w:themeColor="text1"/>
          <w:spacing w:val="-16"/>
          <w:w w:val="105"/>
          <w:sz w:val="24"/>
          <w:szCs w:val="24"/>
          <w:lang w:val="fr-FR"/>
        </w:rPr>
        <w:t xml:space="preserve"> </w:t>
      </w:r>
      <w:r>
        <w:rPr>
          <w:rFonts w:ascii="Times New Roman" w:hAnsi="Times New Roman" w:cs="Times New Roman"/>
          <w:color w:val="000000" w:themeColor="text1"/>
          <w:w w:val="105"/>
          <w:sz w:val="24"/>
          <w:szCs w:val="24"/>
          <w:lang w:val="fr-FR"/>
        </w:rPr>
        <w:t>au profit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puissance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publique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l’affectation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et la</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désaffectation.</w:t>
      </w:r>
    </w:p>
    <w:p w:rsidR="000B6C6D" w:rsidRPr="003B6885" w:rsidRDefault="000B6C6D" w:rsidP="000B6C6D">
      <w:pPr>
        <w:pStyle w:val="Corpsdetexte"/>
        <w:spacing w:line="232" w:lineRule="auto"/>
        <w:jc w:val="both"/>
        <w:outlineLvl w:val="2"/>
        <w:rPr>
          <w:rFonts w:ascii="Times New Roman" w:hAnsi="Times New Roman" w:cs="Times New Roman"/>
          <w:color w:val="000000" w:themeColor="text1"/>
          <w:sz w:val="24"/>
          <w:szCs w:val="24"/>
          <w:lang w:val="fr-FR"/>
        </w:rPr>
      </w:pPr>
    </w:p>
    <w:p w:rsidR="000B6C6D" w:rsidRPr="00E0457E" w:rsidRDefault="000B6C6D" w:rsidP="00891D59">
      <w:pPr>
        <w:pStyle w:val="Corpsdetexte"/>
        <w:numPr>
          <w:ilvl w:val="4"/>
          <w:numId w:val="40"/>
        </w:numPr>
        <w:spacing w:line="232" w:lineRule="auto"/>
        <w:jc w:val="both"/>
        <w:outlineLvl w:val="2"/>
        <w:rPr>
          <w:rFonts w:ascii="Times New Roman" w:hAnsi="Times New Roman" w:cs="Times New Roman"/>
          <w:b/>
          <w:color w:val="993300"/>
          <w:sz w:val="24"/>
          <w:szCs w:val="24"/>
        </w:rPr>
      </w:pPr>
      <w:bookmarkStart w:id="44" w:name="_Toc506826644"/>
      <w:bookmarkStart w:id="45" w:name="_Toc508010829"/>
      <w:r w:rsidRPr="00E0457E">
        <w:rPr>
          <w:rFonts w:ascii="Times New Roman" w:hAnsi="Times New Roman" w:cs="Times New Roman"/>
          <w:b/>
          <w:color w:val="993300"/>
          <w:sz w:val="24"/>
          <w:szCs w:val="24"/>
        </w:rPr>
        <w:t>Affectation</w:t>
      </w:r>
      <w:bookmarkEnd w:id="44"/>
      <w:bookmarkEnd w:id="45"/>
    </w:p>
    <w:p w:rsidR="000B6C6D" w:rsidRDefault="000B6C6D" w:rsidP="000B6C6D">
      <w:pPr>
        <w:pStyle w:val="Corpsdetexte"/>
        <w:spacing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L’affectation est une opération par laquelle, l’Etat met un immeuble de son domaine privé, à la disposition d’un service public, d’un établissement </w:t>
      </w:r>
      <w:r>
        <w:rPr>
          <w:rFonts w:ascii="Times New Roman" w:hAnsi="Times New Roman" w:cs="Times New Roman"/>
          <w:color w:val="000000" w:themeColor="text1"/>
          <w:sz w:val="24"/>
          <w:szCs w:val="24"/>
          <w:lang w:val="fr-FR"/>
        </w:rPr>
        <w:t xml:space="preserve">public </w:t>
      </w:r>
      <w:r w:rsidRPr="003B6885">
        <w:rPr>
          <w:rFonts w:ascii="Times New Roman" w:hAnsi="Times New Roman" w:cs="Times New Roman"/>
          <w:color w:val="000000" w:themeColor="text1"/>
          <w:sz w:val="24"/>
          <w:szCs w:val="24"/>
          <w:lang w:val="fr-FR"/>
        </w:rPr>
        <w:t xml:space="preserve">à caractère administratif ou </w:t>
      </w:r>
      <w:r>
        <w:rPr>
          <w:rFonts w:ascii="Times New Roman" w:hAnsi="Times New Roman" w:cs="Times New Roman"/>
          <w:color w:val="000000" w:themeColor="text1"/>
          <w:sz w:val="24"/>
          <w:szCs w:val="24"/>
          <w:lang w:val="fr-FR"/>
        </w:rPr>
        <w:t>des</w:t>
      </w:r>
      <w:r w:rsidRPr="003B6885">
        <w:rPr>
          <w:rFonts w:ascii="Times New Roman" w:hAnsi="Times New Roman" w:cs="Times New Roman"/>
          <w:color w:val="000000" w:themeColor="text1"/>
          <w:sz w:val="24"/>
          <w:szCs w:val="24"/>
          <w:lang w:val="fr-FR"/>
        </w:rPr>
        <w:t xml:space="preserve"> collectivités locales. L’affectation est faite par décret pour les besoins de l’exercice d’un service public. </w:t>
      </w:r>
    </w:p>
    <w:p w:rsidR="000B6C6D" w:rsidRDefault="000B6C6D" w:rsidP="000B6C6D">
      <w:pPr>
        <w:pStyle w:val="Corpsdetexte"/>
        <w:spacing w:line="232" w:lineRule="auto"/>
        <w:ind w:right="141"/>
        <w:jc w:val="both"/>
        <w:rPr>
          <w:rFonts w:ascii="Times New Roman" w:hAnsi="Times New Roman" w:cs="Times New Roman"/>
          <w:color w:val="000000" w:themeColor="text1"/>
          <w:sz w:val="24"/>
          <w:szCs w:val="24"/>
          <w:lang w:val="fr-FR"/>
        </w:rPr>
      </w:pPr>
    </w:p>
    <w:p w:rsidR="000B6C6D" w:rsidRPr="00D92BA6" w:rsidRDefault="000B6C6D" w:rsidP="000B6C6D">
      <w:pPr>
        <w:pStyle w:val="Corpsdetexte"/>
        <w:spacing w:line="232" w:lineRule="auto"/>
        <w:ind w:right="141"/>
        <w:rPr>
          <w:rFonts w:ascii="Times New Roman" w:hAnsi="Times New Roman" w:cs="Times New Roman"/>
          <w:color w:val="000000" w:themeColor="text1"/>
          <w:sz w:val="24"/>
          <w:szCs w:val="24"/>
          <w:lang w:val="fr-FR"/>
        </w:rPr>
      </w:pPr>
      <w:r w:rsidRPr="00D92BA6">
        <w:rPr>
          <w:rFonts w:ascii="Times New Roman" w:hAnsi="Times New Roman" w:cs="Times New Roman"/>
          <w:color w:val="000000" w:themeColor="text1"/>
          <w:sz w:val="24"/>
          <w:szCs w:val="24"/>
          <w:lang w:val="fr-FR"/>
        </w:rPr>
        <w:t>Les étapes de la procédure sont les suivantes :</w:t>
      </w:r>
    </w:p>
    <w:p w:rsidR="000B6C6D" w:rsidRPr="00B73911" w:rsidRDefault="000B6C6D" w:rsidP="000B6C6D">
      <w:pPr>
        <w:pStyle w:val="Corpsdetexte"/>
        <w:spacing w:line="232" w:lineRule="auto"/>
        <w:ind w:right="141"/>
        <w:jc w:val="both"/>
        <w:rPr>
          <w:rFonts w:ascii="Times New Roman" w:hAnsi="Times New Roman" w:cs="Times New Roman"/>
          <w:color w:val="000000" w:themeColor="text1"/>
          <w:sz w:val="24"/>
          <w:szCs w:val="24"/>
          <w:lang w:val="fr-FR"/>
        </w:rPr>
      </w:pPr>
    </w:p>
    <w:p w:rsidR="000B6C6D" w:rsidRPr="003B6885" w:rsidRDefault="000B6C6D" w:rsidP="00891D59">
      <w:pPr>
        <w:pStyle w:val="Paragraphedeliste"/>
        <w:numPr>
          <w:ilvl w:val="0"/>
          <w:numId w:val="13"/>
        </w:numPr>
        <w:tabs>
          <w:tab w:val="left" w:pos="284"/>
        </w:tabs>
        <w:spacing w:before="169"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 la demande d’affectation accompagnée du programme des travaux de construction et d’aménagement et de l’estimation de la dépense pour la réalisation de ce programme.</w:t>
      </w:r>
    </w:p>
    <w:p w:rsidR="000B6C6D" w:rsidRPr="003B6885" w:rsidRDefault="000B6C6D" w:rsidP="000B6C6D">
      <w:pPr>
        <w:pStyle w:val="Corpsdetexte"/>
        <w:tabs>
          <w:tab w:val="left" w:pos="284"/>
        </w:tabs>
        <w:spacing w:line="232" w:lineRule="auto"/>
        <w:ind w:right="141"/>
        <w:jc w:val="both"/>
        <w:outlineLvl w:val="2"/>
        <w:rPr>
          <w:rFonts w:ascii="Times New Roman" w:hAnsi="Times New Roman" w:cs="Times New Roman"/>
          <w:color w:val="000000" w:themeColor="text1"/>
          <w:sz w:val="24"/>
          <w:szCs w:val="24"/>
          <w:lang w:val="fr-FR"/>
        </w:rPr>
      </w:pPr>
    </w:p>
    <w:p w:rsidR="000B6C6D" w:rsidRPr="003B6885" w:rsidRDefault="000B6C6D" w:rsidP="00891D59">
      <w:pPr>
        <w:pStyle w:val="Corpsdetexte"/>
        <w:numPr>
          <w:ilvl w:val="0"/>
          <w:numId w:val="13"/>
        </w:numPr>
        <w:tabs>
          <w:tab w:val="left" w:pos="284"/>
        </w:tabs>
        <w:spacing w:line="232" w:lineRule="auto"/>
        <w:ind w:left="142" w:right="141" w:hanging="142"/>
        <w:jc w:val="both"/>
        <w:outlineLvl w:val="2"/>
        <w:rPr>
          <w:rFonts w:ascii="Times New Roman" w:hAnsi="Times New Roman" w:cs="Times New Roman"/>
          <w:color w:val="000000" w:themeColor="text1"/>
          <w:sz w:val="24"/>
          <w:szCs w:val="24"/>
          <w:lang w:val="fr-FR"/>
        </w:rPr>
      </w:pPr>
      <w:bookmarkStart w:id="46" w:name="_Toc506478012"/>
      <w:bookmarkStart w:id="47" w:name="_Toc506826041"/>
      <w:bookmarkStart w:id="48" w:name="_Toc506826645"/>
      <w:bookmarkStart w:id="49" w:name="_Toc508010830"/>
      <w:r>
        <w:rPr>
          <w:rFonts w:ascii="Times New Roman" w:hAnsi="Times New Roman" w:cs="Times New Roman"/>
          <w:color w:val="000000" w:themeColor="text1"/>
          <w:w w:val="105"/>
          <w:sz w:val="24"/>
          <w:szCs w:val="24"/>
          <w:lang w:val="fr-FR"/>
        </w:rPr>
        <w:t>a</w:t>
      </w:r>
      <w:r w:rsidRPr="003B6885">
        <w:rPr>
          <w:rFonts w:ascii="Times New Roman" w:hAnsi="Times New Roman" w:cs="Times New Roman"/>
          <w:color w:val="000000" w:themeColor="text1"/>
          <w:w w:val="105"/>
          <w:sz w:val="24"/>
          <w:szCs w:val="24"/>
          <w:lang w:val="fr-FR"/>
        </w:rPr>
        <w:t xml:space="preserve">près approbation du PV de la </w:t>
      </w:r>
      <w:r w:rsidRPr="003B6885">
        <w:rPr>
          <w:rFonts w:ascii="Times New Roman" w:hAnsi="Times New Roman" w:cs="Times New Roman"/>
          <w:color w:val="000000" w:themeColor="text1"/>
          <w:spacing w:val="-4"/>
          <w:w w:val="105"/>
          <w:sz w:val="24"/>
          <w:szCs w:val="24"/>
          <w:lang w:val="fr-FR"/>
        </w:rPr>
        <w:t xml:space="preserve">CCOD, </w:t>
      </w:r>
      <w:r>
        <w:rPr>
          <w:rFonts w:ascii="Times New Roman" w:hAnsi="Times New Roman" w:cs="Times New Roman"/>
          <w:color w:val="000000" w:themeColor="text1"/>
          <w:spacing w:val="-4"/>
          <w:w w:val="105"/>
          <w:sz w:val="24"/>
          <w:szCs w:val="24"/>
          <w:lang w:val="fr-FR"/>
        </w:rPr>
        <w:t xml:space="preserve">le </w:t>
      </w:r>
      <w:r w:rsidRPr="003B6885">
        <w:rPr>
          <w:rFonts w:ascii="Times New Roman" w:hAnsi="Times New Roman" w:cs="Times New Roman"/>
          <w:color w:val="000000" w:themeColor="text1"/>
          <w:w w:val="105"/>
          <w:sz w:val="24"/>
          <w:szCs w:val="24"/>
          <w:lang w:val="fr-FR"/>
        </w:rPr>
        <w:t>projet de décret d’affectation du terrain au profit</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du ministère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collectivité</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soumis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signature</w:t>
      </w:r>
      <w:r w:rsidRPr="003B6885">
        <w:rPr>
          <w:rFonts w:ascii="Times New Roman" w:hAnsi="Times New Roman" w:cs="Times New Roman"/>
          <w:color w:val="000000" w:themeColor="text1"/>
          <w:spacing w:val="25"/>
          <w:w w:val="105"/>
          <w:sz w:val="24"/>
          <w:szCs w:val="24"/>
          <w:lang w:val="fr-FR"/>
        </w:rPr>
        <w:t xml:space="preserve"> </w:t>
      </w:r>
      <w:r>
        <w:rPr>
          <w:rFonts w:ascii="Times New Roman" w:hAnsi="Times New Roman" w:cs="Times New Roman"/>
          <w:color w:val="000000" w:themeColor="text1"/>
          <w:spacing w:val="25"/>
          <w:w w:val="105"/>
          <w:sz w:val="24"/>
          <w:szCs w:val="24"/>
          <w:lang w:val="fr-FR"/>
        </w:rPr>
        <w:t xml:space="preserve">du </w:t>
      </w:r>
      <w:r w:rsidRPr="003B6885">
        <w:rPr>
          <w:rFonts w:ascii="Times New Roman" w:hAnsi="Times New Roman" w:cs="Times New Roman"/>
          <w:color w:val="000000" w:themeColor="text1"/>
          <w:w w:val="105"/>
          <w:sz w:val="24"/>
          <w:szCs w:val="24"/>
          <w:lang w:val="fr-FR"/>
        </w:rPr>
        <w:t>ministre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bookmarkEnd w:id="46"/>
      <w:bookmarkEnd w:id="47"/>
      <w:bookmarkEnd w:id="48"/>
      <w:bookmarkEnd w:id="49"/>
    </w:p>
    <w:p w:rsidR="000B6C6D" w:rsidRPr="003B6885" w:rsidRDefault="000B6C6D" w:rsidP="00891D59">
      <w:pPr>
        <w:pStyle w:val="Paragraphedeliste"/>
        <w:numPr>
          <w:ilvl w:val="0"/>
          <w:numId w:val="13"/>
        </w:numPr>
        <w:tabs>
          <w:tab w:val="left" w:pos="284"/>
        </w:tabs>
        <w:spacing w:before="47"/>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transmis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891D59" w:rsidRDefault="000B6C6D" w:rsidP="00891D59">
      <w:pPr>
        <w:pStyle w:val="Paragraphedeliste"/>
        <w:numPr>
          <w:ilvl w:val="0"/>
          <w:numId w:val="13"/>
        </w:numPr>
        <w:tabs>
          <w:tab w:val="left" w:pos="284"/>
          <w:tab w:val="left" w:pos="2019"/>
        </w:tabs>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exemplaire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d’affectation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conservateur</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de la propriété et des droits fonciers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l’inscription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 l’affectation</w:t>
      </w:r>
      <w:r>
        <w:rPr>
          <w:rFonts w:ascii="Times New Roman" w:hAnsi="Times New Roman" w:cs="Times New Roman"/>
          <w:color w:val="000000" w:themeColor="text1"/>
          <w:w w:val="105"/>
          <w:sz w:val="24"/>
          <w:szCs w:val="24"/>
          <w:lang w:val="fr-FR"/>
        </w:rPr>
        <w:t xml:space="preserve"> sur le titre foncier correspondant</w:t>
      </w:r>
      <w:r w:rsidRPr="003B6885">
        <w:rPr>
          <w:rFonts w:ascii="Times New Roman" w:hAnsi="Times New Roman" w:cs="Times New Roman"/>
          <w:color w:val="000000" w:themeColor="text1"/>
          <w:w w:val="105"/>
          <w:sz w:val="24"/>
          <w:szCs w:val="24"/>
          <w:lang w:val="fr-FR"/>
        </w:rPr>
        <w:t>.</w:t>
      </w:r>
    </w:p>
    <w:p w:rsidR="00891D59" w:rsidRPr="003B6885" w:rsidRDefault="00891D59" w:rsidP="00891D59">
      <w:pPr>
        <w:pStyle w:val="Paragraphedeliste"/>
        <w:tabs>
          <w:tab w:val="left" w:pos="284"/>
          <w:tab w:val="left" w:pos="2019"/>
        </w:tabs>
        <w:spacing w:before="56" w:line="232" w:lineRule="auto"/>
        <w:ind w:left="426" w:right="141" w:firstLine="0"/>
        <w:jc w:val="right"/>
        <w:rPr>
          <w:rFonts w:ascii="Times New Roman" w:hAnsi="Times New Roman" w:cs="Times New Roman"/>
          <w:color w:val="000000" w:themeColor="text1"/>
          <w:sz w:val="24"/>
          <w:szCs w:val="24"/>
          <w:lang w:val="fr-FR"/>
        </w:rPr>
      </w:pPr>
    </w:p>
    <w:p w:rsidR="000B6C6D" w:rsidRPr="003B6885" w:rsidRDefault="000B6C6D" w:rsidP="000B6C6D">
      <w:pPr>
        <w:pStyle w:val="Corpsdetexte"/>
        <w:spacing w:line="232" w:lineRule="auto"/>
        <w:ind w:right="141"/>
        <w:jc w:val="both"/>
        <w:outlineLvl w:val="2"/>
        <w:rPr>
          <w:rFonts w:ascii="Times New Roman" w:hAnsi="Times New Roman" w:cs="Times New Roman"/>
          <w:color w:val="000000" w:themeColor="text1"/>
          <w:sz w:val="24"/>
          <w:szCs w:val="24"/>
          <w:lang w:val="fr-FR"/>
        </w:rPr>
      </w:pPr>
    </w:p>
    <w:p w:rsidR="000B6C6D" w:rsidRPr="00E11703" w:rsidRDefault="000B6C6D" w:rsidP="00891D59">
      <w:pPr>
        <w:pStyle w:val="Paragraphedeliste"/>
        <w:numPr>
          <w:ilvl w:val="4"/>
          <w:numId w:val="40"/>
        </w:numPr>
        <w:tabs>
          <w:tab w:val="left" w:pos="4026"/>
          <w:tab w:val="left" w:pos="4027"/>
        </w:tabs>
        <w:spacing w:before="219"/>
        <w:jc w:val="both"/>
        <w:rPr>
          <w:rFonts w:ascii="Times New Roman" w:hAnsi="Times New Roman" w:cs="Times New Roman"/>
          <w:b/>
          <w:color w:val="000000" w:themeColor="text1"/>
          <w:sz w:val="24"/>
          <w:szCs w:val="24"/>
        </w:rPr>
      </w:pPr>
      <w:r w:rsidRPr="00E11703">
        <w:rPr>
          <w:rFonts w:ascii="Times New Roman" w:hAnsi="Times New Roman" w:cs="Times New Roman"/>
          <w:b/>
          <w:color w:val="993300"/>
          <w:sz w:val="24"/>
          <w:szCs w:val="24"/>
        </w:rPr>
        <w:t>Désaffectation</w:t>
      </w:r>
    </w:p>
    <w:p w:rsidR="000B6C6D" w:rsidRPr="003B6885" w:rsidRDefault="000B6C6D" w:rsidP="000B6C6D">
      <w:pPr>
        <w:pStyle w:val="Corpsdetexte"/>
        <w:spacing w:line="232" w:lineRule="auto"/>
        <w:ind w:left="2868" w:right="141"/>
        <w:jc w:val="both"/>
        <w:outlineLvl w:val="2"/>
        <w:rPr>
          <w:rFonts w:ascii="Times New Roman" w:hAnsi="Times New Roman" w:cs="Times New Roman"/>
          <w:color w:val="000000" w:themeColor="text1"/>
          <w:sz w:val="24"/>
          <w:szCs w:val="24"/>
          <w:lang w:val="fr-FR"/>
        </w:rPr>
      </w:pPr>
    </w:p>
    <w:p w:rsidR="000B6C6D" w:rsidRDefault="000B6C6D" w:rsidP="000B6C6D">
      <w:pPr>
        <w:pStyle w:val="Corpsdetexte"/>
        <w:spacing w:before="1" w:line="232" w:lineRule="auto"/>
        <w:jc w:val="both"/>
        <w:rPr>
          <w:rFonts w:ascii="Times New Roman" w:hAnsi="Times New Roman" w:cs="Times New Roman"/>
          <w:color w:val="000000" w:themeColor="text1"/>
          <w:spacing w:val="-5"/>
          <w:sz w:val="24"/>
          <w:szCs w:val="24"/>
          <w:lang w:val="fr-FR"/>
        </w:rPr>
      </w:pPr>
      <w:r w:rsidRPr="003B6885">
        <w:rPr>
          <w:rFonts w:ascii="Times New Roman" w:hAnsi="Times New Roman" w:cs="Times New Roman"/>
          <w:color w:val="000000" w:themeColor="text1"/>
          <w:sz w:val="24"/>
          <w:szCs w:val="24"/>
          <w:lang w:val="fr-FR"/>
        </w:rPr>
        <w:t>Quand un immeuble devient inutile au service, à l’établissement public ou à la collectivité locale, il est</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affecté</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à</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un</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autre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service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ou</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désaffecté.</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désaffectation</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est</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constatée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par</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décret.</w:t>
      </w:r>
      <w:r w:rsidRPr="003B6885">
        <w:rPr>
          <w:rFonts w:ascii="Times New Roman" w:hAnsi="Times New Roman" w:cs="Times New Roman"/>
          <w:color w:val="000000" w:themeColor="text1"/>
          <w:spacing w:val="-5"/>
          <w:sz w:val="24"/>
          <w:szCs w:val="24"/>
          <w:lang w:val="fr-FR"/>
        </w:rPr>
        <w:t xml:space="preserve"> </w:t>
      </w:r>
    </w:p>
    <w:p w:rsidR="000B6C6D" w:rsidRDefault="000B6C6D" w:rsidP="000B6C6D">
      <w:pPr>
        <w:pStyle w:val="Corpsdetexte"/>
        <w:spacing w:before="1" w:line="232" w:lineRule="auto"/>
        <w:jc w:val="both"/>
        <w:rPr>
          <w:rFonts w:ascii="Times New Roman" w:hAnsi="Times New Roman" w:cs="Times New Roman"/>
          <w:color w:val="000000" w:themeColor="text1"/>
          <w:spacing w:val="-5"/>
          <w:sz w:val="24"/>
          <w:szCs w:val="24"/>
          <w:lang w:val="fr-FR"/>
        </w:rPr>
      </w:pP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14"/>
        </w:numPr>
        <w:tabs>
          <w:tab w:val="left" w:pos="426"/>
        </w:tabs>
        <w:spacing w:before="105"/>
        <w:ind w:left="426" w:hanging="283"/>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demande</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motivée</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désaffectation.</w:t>
      </w:r>
    </w:p>
    <w:p w:rsidR="000B6C6D" w:rsidRPr="003B6885" w:rsidRDefault="000B6C6D" w:rsidP="00891D59">
      <w:pPr>
        <w:pStyle w:val="Paragraphedeliste"/>
        <w:numPr>
          <w:ilvl w:val="0"/>
          <w:numId w:val="14"/>
        </w:numPr>
        <w:tabs>
          <w:tab w:val="left" w:pos="426"/>
        </w:tabs>
        <w:ind w:left="426" w:hanging="283"/>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10"/>
          <w:sz w:val="24"/>
          <w:szCs w:val="24"/>
          <w:lang w:val="fr-FR"/>
        </w:rPr>
        <w:t>rapport</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w w:val="110"/>
          <w:sz w:val="24"/>
          <w:szCs w:val="24"/>
          <w:lang w:val="fr-FR"/>
        </w:rPr>
        <w:t>du</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w w:val="110"/>
          <w:sz w:val="24"/>
          <w:szCs w:val="24"/>
          <w:lang w:val="fr-FR"/>
        </w:rPr>
        <w:t>chef</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w w:val="110"/>
          <w:sz w:val="24"/>
          <w:szCs w:val="24"/>
          <w:lang w:val="fr-FR"/>
        </w:rPr>
        <w:t>bureau</w:t>
      </w:r>
      <w:r w:rsidRPr="003B6885">
        <w:rPr>
          <w:rFonts w:ascii="Times New Roman" w:hAnsi="Times New Roman" w:cs="Times New Roman"/>
          <w:color w:val="000000" w:themeColor="text1"/>
          <w:spacing w:val="-23"/>
          <w:w w:val="110"/>
          <w:sz w:val="24"/>
          <w:szCs w:val="24"/>
          <w:lang w:val="fr-FR"/>
        </w:rPr>
        <w:t xml:space="preserve"> </w:t>
      </w:r>
      <w:r>
        <w:rPr>
          <w:rFonts w:ascii="Times New Roman" w:hAnsi="Times New Roman" w:cs="Times New Roman"/>
          <w:color w:val="000000" w:themeColor="text1"/>
          <w:spacing w:val="-23"/>
          <w:w w:val="110"/>
          <w:sz w:val="24"/>
          <w:szCs w:val="24"/>
          <w:lang w:val="fr-FR"/>
        </w:rPr>
        <w:t xml:space="preserve">des domaines au directeur des domaines </w:t>
      </w:r>
      <w:r w:rsidRPr="003B6885">
        <w:rPr>
          <w:rFonts w:ascii="Times New Roman" w:hAnsi="Times New Roman" w:cs="Times New Roman"/>
          <w:color w:val="000000" w:themeColor="text1"/>
          <w:w w:val="110"/>
          <w:sz w:val="24"/>
          <w:szCs w:val="24"/>
          <w:lang w:val="fr-FR"/>
        </w:rPr>
        <w:t>pour</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w w:val="110"/>
          <w:sz w:val="24"/>
          <w:szCs w:val="24"/>
          <w:lang w:val="fr-FR"/>
        </w:rPr>
        <w:t>saisine</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23"/>
          <w:w w:val="110"/>
          <w:sz w:val="24"/>
          <w:szCs w:val="24"/>
          <w:lang w:val="fr-FR"/>
        </w:rPr>
        <w:t xml:space="preserve"> </w:t>
      </w:r>
      <w:r w:rsidRPr="003B6885">
        <w:rPr>
          <w:rFonts w:ascii="Times New Roman" w:hAnsi="Times New Roman" w:cs="Times New Roman"/>
          <w:color w:val="000000" w:themeColor="text1"/>
          <w:spacing w:val="-4"/>
          <w:w w:val="110"/>
          <w:sz w:val="24"/>
          <w:szCs w:val="24"/>
          <w:lang w:val="fr-FR"/>
        </w:rPr>
        <w:t>CCOD.</w:t>
      </w:r>
    </w:p>
    <w:p w:rsidR="000B6C6D" w:rsidRPr="003B6885" w:rsidRDefault="000B6C6D" w:rsidP="00891D59">
      <w:pPr>
        <w:pStyle w:val="Paragraphedeliste"/>
        <w:numPr>
          <w:ilvl w:val="0"/>
          <w:numId w:val="14"/>
        </w:numPr>
        <w:tabs>
          <w:tab w:val="left" w:pos="426"/>
        </w:tabs>
        <w:spacing w:before="56" w:line="232" w:lineRule="auto"/>
        <w:ind w:left="426" w:right="141" w:hanging="283"/>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Après approbation du PV de la </w:t>
      </w:r>
      <w:r w:rsidRPr="003B6885">
        <w:rPr>
          <w:rFonts w:ascii="Times New Roman" w:hAnsi="Times New Roman" w:cs="Times New Roman"/>
          <w:color w:val="000000" w:themeColor="text1"/>
          <w:spacing w:val="-4"/>
          <w:sz w:val="24"/>
          <w:szCs w:val="24"/>
          <w:lang w:val="fr-FR"/>
        </w:rPr>
        <w:t xml:space="preserve">CCOD, </w:t>
      </w:r>
      <w:r>
        <w:rPr>
          <w:rFonts w:ascii="Times New Roman" w:hAnsi="Times New Roman" w:cs="Times New Roman"/>
          <w:color w:val="000000" w:themeColor="text1"/>
          <w:spacing w:val="-4"/>
          <w:sz w:val="24"/>
          <w:szCs w:val="24"/>
          <w:lang w:val="fr-FR"/>
        </w:rPr>
        <w:t xml:space="preserve">le </w:t>
      </w:r>
      <w:r w:rsidRPr="003B6885">
        <w:rPr>
          <w:rFonts w:ascii="Times New Roman" w:hAnsi="Times New Roman" w:cs="Times New Roman"/>
          <w:color w:val="000000" w:themeColor="text1"/>
          <w:sz w:val="24"/>
          <w:szCs w:val="24"/>
          <w:lang w:val="fr-FR"/>
        </w:rPr>
        <w:t xml:space="preserve">projet de  décret prononçant la désaffectation  est  </w:t>
      </w:r>
      <w:r>
        <w:rPr>
          <w:rFonts w:ascii="Times New Roman" w:hAnsi="Times New Roman" w:cs="Times New Roman"/>
          <w:color w:val="000000" w:themeColor="text1"/>
          <w:sz w:val="24"/>
          <w:szCs w:val="24"/>
          <w:lang w:val="fr-FR"/>
        </w:rPr>
        <w:t>transmis au</w:t>
      </w:r>
      <w:r w:rsidRPr="003B6885">
        <w:rPr>
          <w:rFonts w:ascii="Times New Roman" w:hAnsi="Times New Roman" w:cs="Times New Roman"/>
          <w:color w:val="000000" w:themeColor="text1"/>
          <w:sz w:val="24"/>
          <w:szCs w:val="24"/>
          <w:lang w:val="fr-FR"/>
        </w:rPr>
        <w:t xml:space="preserve"> ministre chargé des</w:t>
      </w:r>
      <w:r w:rsidRPr="003B6885">
        <w:rPr>
          <w:rFonts w:ascii="Times New Roman" w:hAnsi="Times New Roman" w:cs="Times New Roman"/>
          <w:color w:val="000000" w:themeColor="text1"/>
          <w:spacing w:val="-22"/>
          <w:sz w:val="24"/>
          <w:szCs w:val="24"/>
          <w:lang w:val="fr-FR"/>
        </w:rPr>
        <w:t xml:space="preserve"> </w:t>
      </w:r>
      <w:r w:rsidRPr="003B6885">
        <w:rPr>
          <w:rFonts w:ascii="Times New Roman" w:hAnsi="Times New Roman" w:cs="Times New Roman"/>
          <w:color w:val="000000" w:themeColor="text1"/>
          <w:sz w:val="24"/>
          <w:szCs w:val="24"/>
          <w:lang w:val="fr-FR"/>
        </w:rPr>
        <w:t>domaines</w:t>
      </w:r>
      <w:r w:rsidRPr="00E11703">
        <w:rPr>
          <w:rFonts w:ascii="Times New Roman" w:hAnsi="Times New Roman" w:cs="Times New Roman"/>
          <w:color w:val="000000" w:themeColor="text1"/>
          <w:sz w:val="24"/>
          <w:szCs w:val="24"/>
          <w:lang w:val="fr-FR"/>
        </w:rPr>
        <w:t xml:space="preserve"> </w:t>
      </w:r>
      <w:r>
        <w:rPr>
          <w:rFonts w:ascii="Times New Roman" w:hAnsi="Times New Roman" w:cs="Times New Roman"/>
          <w:color w:val="000000" w:themeColor="text1"/>
          <w:sz w:val="24"/>
          <w:szCs w:val="24"/>
          <w:lang w:val="fr-FR"/>
        </w:rPr>
        <w:t xml:space="preserve">pour </w:t>
      </w:r>
      <w:r w:rsidRPr="003B6885">
        <w:rPr>
          <w:rFonts w:ascii="Times New Roman" w:hAnsi="Times New Roman" w:cs="Times New Roman"/>
          <w:color w:val="000000" w:themeColor="text1"/>
          <w:sz w:val="24"/>
          <w:szCs w:val="24"/>
          <w:lang w:val="fr-FR"/>
        </w:rPr>
        <w:t xml:space="preserve">signature </w:t>
      </w:r>
      <w:r>
        <w:rPr>
          <w:rFonts w:ascii="Times New Roman" w:hAnsi="Times New Roman" w:cs="Times New Roman"/>
          <w:color w:val="000000" w:themeColor="text1"/>
          <w:sz w:val="24"/>
          <w:szCs w:val="24"/>
          <w:lang w:val="fr-FR"/>
        </w:rPr>
        <w:t>par l’autorité compétente</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14"/>
        </w:numPr>
        <w:tabs>
          <w:tab w:val="left" w:pos="426"/>
        </w:tabs>
        <w:ind w:left="426" w:hanging="283"/>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transmis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Pr>
          <w:rFonts w:ascii="Times New Roman" w:hAnsi="Times New Roman" w:cs="Times New Roman"/>
          <w:color w:val="000000" w:themeColor="text1"/>
          <w:w w:val="105"/>
          <w:sz w:val="24"/>
          <w:szCs w:val="24"/>
          <w:lang w:val="fr-FR"/>
        </w:rPr>
        <w:t xml:space="preserve"> par la voie hiérarchique</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14"/>
        </w:numPr>
        <w:tabs>
          <w:tab w:val="left" w:pos="426"/>
          <w:tab w:val="left" w:pos="1954"/>
        </w:tabs>
        <w:spacing w:before="56" w:line="232" w:lineRule="auto"/>
        <w:ind w:left="426" w:hanging="283"/>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 xml:space="preserve">Le </w:t>
      </w:r>
      <w:r w:rsidRPr="003B6885">
        <w:rPr>
          <w:rFonts w:ascii="Times New Roman" w:hAnsi="Times New Roman" w:cs="Times New Roman"/>
          <w:color w:val="000000" w:themeColor="text1"/>
          <w:sz w:val="24"/>
          <w:szCs w:val="24"/>
          <w:lang w:val="fr-FR"/>
        </w:rPr>
        <w:t>PV de remise de l’immeuble au service des domaines</w:t>
      </w:r>
      <w:r>
        <w:rPr>
          <w:rFonts w:ascii="Times New Roman" w:hAnsi="Times New Roman" w:cs="Times New Roman"/>
          <w:color w:val="000000" w:themeColor="text1"/>
          <w:sz w:val="24"/>
          <w:szCs w:val="24"/>
          <w:lang w:val="fr-FR"/>
        </w:rPr>
        <w:t xml:space="preserve"> est</w:t>
      </w:r>
      <w:r w:rsidRPr="003B6885">
        <w:rPr>
          <w:rFonts w:ascii="Times New Roman" w:hAnsi="Times New Roman" w:cs="Times New Roman"/>
          <w:color w:val="000000" w:themeColor="text1"/>
          <w:sz w:val="24"/>
          <w:szCs w:val="24"/>
          <w:lang w:val="fr-FR"/>
        </w:rPr>
        <w:t xml:space="preserve"> signé par le représentant de la direction des domaines et le représentant du service</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détenteur.</w:t>
      </w:r>
    </w:p>
    <w:p w:rsidR="000B6C6D" w:rsidRDefault="000B6C6D" w:rsidP="00891D59">
      <w:pPr>
        <w:pStyle w:val="Paragraphedeliste"/>
        <w:numPr>
          <w:ilvl w:val="0"/>
          <w:numId w:val="14"/>
        </w:numPr>
        <w:tabs>
          <w:tab w:val="left" w:pos="426"/>
        </w:tabs>
        <w:spacing w:before="56" w:line="232" w:lineRule="auto"/>
        <w:ind w:left="426" w:hanging="283"/>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transmission d’un exemplaire du décret de désaffectation au conservateur </w:t>
      </w:r>
      <w:r>
        <w:rPr>
          <w:rFonts w:ascii="Times New Roman" w:hAnsi="Times New Roman" w:cs="Times New Roman"/>
          <w:color w:val="000000" w:themeColor="text1"/>
          <w:sz w:val="24"/>
          <w:szCs w:val="24"/>
          <w:lang w:val="fr-FR"/>
        </w:rPr>
        <w:t xml:space="preserve">de la propriété et des droits fonciers </w:t>
      </w:r>
      <w:r w:rsidRPr="003B6885">
        <w:rPr>
          <w:rFonts w:ascii="Times New Roman" w:hAnsi="Times New Roman" w:cs="Times New Roman"/>
          <w:color w:val="000000" w:themeColor="text1"/>
          <w:sz w:val="24"/>
          <w:szCs w:val="24"/>
          <w:lang w:val="fr-FR"/>
        </w:rPr>
        <w:t>pour la radiation de l’inscription relative à l’affectation de</w:t>
      </w:r>
      <w:r w:rsidRPr="003B6885">
        <w:rPr>
          <w:rFonts w:ascii="Times New Roman" w:hAnsi="Times New Roman" w:cs="Times New Roman"/>
          <w:color w:val="000000" w:themeColor="text1"/>
          <w:spacing w:val="-27"/>
          <w:sz w:val="24"/>
          <w:szCs w:val="24"/>
          <w:lang w:val="fr-FR"/>
        </w:rPr>
        <w:t xml:space="preserve"> </w:t>
      </w:r>
      <w:r w:rsidRPr="003B6885">
        <w:rPr>
          <w:rFonts w:ascii="Times New Roman" w:hAnsi="Times New Roman" w:cs="Times New Roman"/>
          <w:color w:val="000000" w:themeColor="text1"/>
          <w:sz w:val="24"/>
          <w:szCs w:val="24"/>
          <w:lang w:val="fr-FR"/>
        </w:rPr>
        <w:t>l’immeuble</w:t>
      </w:r>
      <w:r>
        <w:rPr>
          <w:rFonts w:ascii="Times New Roman" w:hAnsi="Times New Roman" w:cs="Times New Roman"/>
          <w:color w:val="000000" w:themeColor="text1"/>
          <w:sz w:val="24"/>
          <w:szCs w:val="24"/>
          <w:lang w:val="fr-FR"/>
        </w:rPr>
        <w:t xml:space="preserve"> au livre foncier</w:t>
      </w:r>
      <w:r w:rsidRPr="003B6885">
        <w:rPr>
          <w:rFonts w:ascii="Times New Roman" w:hAnsi="Times New Roman" w:cs="Times New Roman"/>
          <w:color w:val="000000" w:themeColor="text1"/>
          <w:sz w:val="24"/>
          <w:szCs w:val="24"/>
          <w:lang w:val="fr-FR"/>
        </w:rPr>
        <w:t>.</w:t>
      </w:r>
    </w:p>
    <w:p w:rsidR="00891D59" w:rsidRPr="003B6885" w:rsidRDefault="00891D59" w:rsidP="00891D59">
      <w:pPr>
        <w:pStyle w:val="Paragraphedeliste"/>
        <w:tabs>
          <w:tab w:val="left" w:pos="426"/>
        </w:tabs>
        <w:spacing w:before="56" w:line="232" w:lineRule="auto"/>
        <w:ind w:left="426" w:firstLine="0"/>
        <w:jc w:val="both"/>
        <w:rPr>
          <w:rFonts w:ascii="Times New Roman" w:hAnsi="Times New Roman" w:cs="Times New Roman"/>
          <w:color w:val="000000" w:themeColor="text1"/>
          <w:sz w:val="24"/>
          <w:szCs w:val="24"/>
          <w:lang w:val="fr-FR"/>
        </w:rPr>
      </w:pPr>
    </w:p>
    <w:p w:rsidR="000B6C6D" w:rsidRPr="00E0457E" w:rsidRDefault="000B6C6D" w:rsidP="00891D59">
      <w:pPr>
        <w:pStyle w:val="Titre6"/>
        <w:keepNext w:val="0"/>
        <w:keepLines w:val="0"/>
        <w:widowControl w:val="0"/>
        <w:numPr>
          <w:ilvl w:val="3"/>
          <w:numId w:val="15"/>
        </w:numPr>
        <w:tabs>
          <w:tab w:val="left" w:pos="3539"/>
        </w:tabs>
        <w:autoSpaceDE w:val="0"/>
        <w:autoSpaceDN w:val="0"/>
        <w:spacing w:before="222" w:line="249" w:lineRule="auto"/>
        <w:ind w:left="2694" w:right="141" w:hanging="1276"/>
        <w:jc w:val="both"/>
        <w:rPr>
          <w:rFonts w:ascii="Times New Roman" w:hAnsi="Times New Roman" w:cs="Times New Roman"/>
          <w:b/>
          <w:color w:val="993300"/>
          <w:sz w:val="24"/>
          <w:szCs w:val="24"/>
        </w:rPr>
      </w:pPr>
      <w:bookmarkStart w:id="50" w:name="_Toc506826646"/>
      <w:bookmarkStart w:id="51" w:name="_Toc508010831"/>
      <w:r w:rsidRPr="00E0457E">
        <w:rPr>
          <w:rFonts w:ascii="Times New Roman" w:hAnsi="Times New Roman" w:cs="Times New Roman"/>
          <w:b/>
          <w:color w:val="993300"/>
          <w:sz w:val="24"/>
          <w:szCs w:val="24"/>
        </w:rPr>
        <w:t>Au</w:t>
      </w:r>
      <w:r w:rsidRPr="00E0457E">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profit</w:t>
      </w:r>
      <w:r w:rsidRPr="00E0457E">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des</w:t>
      </w:r>
      <w:r w:rsidRPr="00E0457E">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usagers</w:t>
      </w:r>
      <w:r>
        <w:rPr>
          <w:rFonts w:ascii="Times New Roman" w:hAnsi="Times New Roman" w:cs="Times New Roman"/>
          <w:b/>
          <w:color w:val="993300"/>
          <w:sz w:val="24"/>
          <w:szCs w:val="24"/>
        </w:rPr>
        <w:t xml:space="preserve"> personnes</w:t>
      </w:r>
      <w:r>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privés</w:t>
      </w:r>
      <w:r w:rsidRPr="00E0457E">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ou</w:t>
      </w:r>
      <w:r w:rsidRPr="00E0457E">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des</w:t>
      </w:r>
      <w:r w:rsidRPr="00E0457E">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établissements</w:t>
      </w:r>
      <w:r w:rsidRPr="00E0457E">
        <w:rPr>
          <w:rFonts w:ascii="Times New Roman" w:hAnsi="Times New Roman" w:cs="Times New Roman"/>
          <w:b/>
          <w:color w:val="993300"/>
          <w:spacing w:val="-37"/>
          <w:sz w:val="24"/>
          <w:szCs w:val="24"/>
        </w:rPr>
        <w:t xml:space="preserve"> </w:t>
      </w:r>
      <w:r w:rsidRPr="00E0457E">
        <w:rPr>
          <w:rFonts w:ascii="Times New Roman" w:hAnsi="Times New Roman" w:cs="Times New Roman"/>
          <w:b/>
          <w:color w:val="993300"/>
          <w:sz w:val="24"/>
          <w:szCs w:val="24"/>
        </w:rPr>
        <w:t>publics</w:t>
      </w:r>
      <w:r w:rsidRPr="00E0457E">
        <w:rPr>
          <w:rFonts w:ascii="Times New Roman" w:hAnsi="Times New Roman" w:cs="Times New Roman"/>
          <w:b/>
          <w:color w:val="993300"/>
          <w:spacing w:val="1"/>
          <w:sz w:val="24"/>
          <w:szCs w:val="24"/>
        </w:rPr>
        <w:t xml:space="preserve"> </w:t>
      </w:r>
      <w:r w:rsidRPr="00E0457E">
        <w:rPr>
          <w:rFonts w:ascii="Times New Roman" w:hAnsi="Times New Roman" w:cs="Times New Roman"/>
          <w:b/>
          <w:color w:val="993300"/>
          <w:sz w:val="24"/>
          <w:szCs w:val="24"/>
        </w:rPr>
        <w:t>à caractère industriel et</w:t>
      </w:r>
      <w:r w:rsidRPr="00E0457E">
        <w:rPr>
          <w:rFonts w:ascii="Times New Roman" w:hAnsi="Times New Roman" w:cs="Times New Roman"/>
          <w:b/>
          <w:color w:val="993300"/>
          <w:spacing w:val="1"/>
          <w:sz w:val="24"/>
          <w:szCs w:val="24"/>
        </w:rPr>
        <w:t xml:space="preserve"> </w:t>
      </w:r>
      <w:r w:rsidRPr="00E0457E">
        <w:rPr>
          <w:rFonts w:ascii="Times New Roman" w:hAnsi="Times New Roman" w:cs="Times New Roman"/>
          <w:b/>
          <w:color w:val="993300"/>
          <w:sz w:val="24"/>
          <w:szCs w:val="24"/>
        </w:rPr>
        <w:t>commercial.</w:t>
      </w:r>
      <w:bookmarkEnd w:id="50"/>
      <w:bookmarkEnd w:id="51"/>
    </w:p>
    <w:p w:rsidR="000B6C6D" w:rsidRDefault="000B6C6D" w:rsidP="000B6C6D">
      <w:pPr>
        <w:pStyle w:val="Corpsdetexte"/>
        <w:spacing w:line="232" w:lineRule="auto"/>
        <w:jc w:val="both"/>
        <w:rPr>
          <w:rFonts w:ascii="Times New Roman" w:hAnsi="Times New Roman" w:cs="Times New Roman"/>
          <w:color w:val="000000" w:themeColor="text1"/>
          <w:w w:val="105"/>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9504" behindDoc="0" locked="0" layoutInCell="1" allowOverlap="1" wp14:anchorId="5A470B59" wp14:editId="728B4C8A">
                <wp:simplePos x="0" y="0"/>
                <wp:positionH relativeFrom="page">
                  <wp:posOffset>6843395</wp:posOffset>
                </wp:positionH>
                <wp:positionV relativeFrom="paragraph">
                  <wp:posOffset>169545</wp:posOffset>
                </wp:positionV>
                <wp:extent cx="584200" cy="4561205"/>
                <wp:effectExtent l="0" t="0" r="6350" b="0"/>
                <wp:wrapNone/>
                <wp:docPr id="68" name="Rectangle 68"/>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470B59" id="Rectangle 68" o:spid="_x0000_s1037" style="position:absolute;left:0;text-align:left;margin-left:538.85pt;margin-top:13.35pt;width:46pt;height:359.15pt;z-index:25166950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page"/>
              </v:rect>
            </w:pict>
          </mc:Fallback>
        </mc:AlternateContent>
      </w:r>
      <w:r w:rsidRPr="003B6885">
        <w:rPr>
          <w:rFonts w:ascii="Times New Roman" w:hAnsi="Times New Roman" w:cs="Times New Roman"/>
          <w:color w:val="000000" w:themeColor="text1"/>
          <w:spacing w:val="-5"/>
          <w:w w:val="105"/>
          <w:sz w:val="24"/>
          <w:szCs w:val="24"/>
          <w:lang w:val="fr-FR"/>
        </w:rPr>
        <w:t>L’Etat</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peut</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céder</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concéder</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sur</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son</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domaine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privé</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droits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jouissance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particuliers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ou à</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établissements</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publics</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caractère</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industriel</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commercial.</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cessions</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bail</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ou 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superficie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doivent</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être </w:t>
      </w:r>
      <w:r w:rsidRPr="003B6885">
        <w:rPr>
          <w:rFonts w:ascii="Times New Roman" w:hAnsi="Times New Roman" w:cs="Times New Roman"/>
          <w:color w:val="000000" w:themeColor="text1"/>
          <w:w w:val="105"/>
          <w:sz w:val="24"/>
          <w:szCs w:val="24"/>
          <w:lang w:val="fr-FR"/>
        </w:rPr>
        <w:t>autorisées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l’administration.</w:t>
      </w:r>
    </w:p>
    <w:p w:rsidR="00891D59" w:rsidRPr="003B6885" w:rsidRDefault="00891D59"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3B6885" w:rsidRDefault="000B6C6D" w:rsidP="000B6C6D">
      <w:pPr>
        <w:jc w:val="both"/>
        <w:rPr>
          <w:rFonts w:ascii="Times New Roman" w:hAnsi="Times New Roman" w:cs="Times New Roman"/>
          <w:color w:val="000000" w:themeColor="text1"/>
          <w:sz w:val="24"/>
          <w:szCs w:val="24"/>
        </w:rPr>
      </w:pPr>
    </w:p>
    <w:p w:rsidR="000B6C6D" w:rsidRPr="00E0457E" w:rsidRDefault="000B6C6D" w:rsidP="00891D59">
      <w:pPr>
        <w:pStyle w:val="Paragraphedeliste"/>
        <w:numPr>
          <w:ilvl w:val="4"/>
          <w:numId w:val="15"/>
        </w:numPr>
        <w:tabs>
          <w:tab w:val="left" w:pos="3932"/>
        </w:tabs>
        <w:spacing w:before="1"/>
        <w:ind w:hanging="1039"/>
        <w:jc w:val="both"/>
        <w:rPr>
          <w:rFonts w:ascii="Times New Roman" w:hAnsi="Times New Roman" w:cs="Times New Roman"/>
          <w:b/>
          <w:color w:val="993300"/>
          <w:sz w:val="24"/>
          <w:szCs w:val="24"/>
          <w:lang w:val="fr-FR"/>
        </w:rPr>
      </w:pPr>
      <w:r w:rsidRPr="00E0457E">
        <w:rPr>
          <w:rFonts w:ascii="Times New Roman" w:hAnsi="Times New Roman" w:cs="Times New Roman"/>
          <w:b/>
          <w:color w:val="993300"/>
          <w:w w:val="105"/>
          <w:sz w:val="24"/>
          <w:szCs w:val="24"/>
          <w:lang w:val="fr-FR"/>
        </w:rPr>
        <w:t>Concession</w:t>
      </w:r>
      <w:r w:rsidRPr="00E0457E">
        <w:rPr>
          <w:rFonts w:ascii="Times New Roman" w:hAnsi="Times New Roman" w:cs="Times New Roman"/>
          <w:b/>
          <w:color w:val="993300"/>
          <w:spacing w:val="-8"/>
          <w:w w:val="105"/>
          <w:sz w:val="24"/>
          <w:szCs w:val="24"/>
          <w:lang w:val="fr-FR"/>
        </w:rPr>
        <w:t xml:space="preserve"> </w:t>
      </w:r>
      <w:r>
        <w:rPr>
          <w:rFonts w:ascii="Times New Roman" w:hAnsi="Times New Roman" w:cs="Times New Roman"/>
          <w:b/>
          <w:color w:val="993300"/>
          <w:w w:val="105"/>
          <w:sz w:val="24"/>
          <w:szCs w:val="24"/>
          <w:lang w:val="fr-FR"/>
        </w:rPr>
        <w:t>sur le domaine privé immobilier de l’Etat</w:t>
      </w:r>
      <w:r w:rsidRPr="00E0457E">
        <w:rPr>
          <w:rFonts w:ascii="Times New Roman" w:hAnsi="Times New Roman" w:cs="Times New Roman"/>
          <w:b/>
          <w:color w:val="993300"/>
          <w:spacing w:val="-8"/>
          <w:w w:val="105"/>
          <w:sz w:val="24"/>
          <w:szCs w:val="24"/>
          <w:lang w:val="fr-FR"/>
        </w:rPr>
        <w:t xml:space="preserve"> </w:t>
      </w:r>
      <w:r w:rsidRPr="00E0457E">
        <w:rPr>
          <w:rFonts w:ascii="Times New Roman" w:hAnsi="Times New Roman" w:cs="Times New Roman"/>
          <w:b/>
          <w:color w:val="993300"/>
          <w:w w:val="105"/>
          <w:sz w:val="24"/>
          <w:szCs w:val="24"/>
          <w:lang w:val="fr-FR"/>
        </w:rPr>
        <w:t>de</w:t>
      </w:r>
      <w:r w:rsidRPr="00E0457E">
        <w:rPr>
          <w:rFonts w:ascii="Times New Roman" w:hAnsi="Times New Roman" w:cs="Times New Roman"/>
          <w:b/>
          <w:color w:val="993300"/>
          <w:spacing w:val="-8"/>
          <w:w w:val="105"/>
          <w:sz w:val="24"/>
          <w:szCs w:val="24"/>
          <w:lang w:val="fr-FR"/>
        </w:rPr>
        <w:t xml:space="preserve"> </w:t>
      </w:r>
      <w:r w:rsidRPr="00E0457E">
        <w:rPr>
          <w:rFonts w:ascii="Times New Roman" w:hAnsi="Times New Roman" w:cs="Times New Roman"/>
          <w:b/>
          <w:color w:val="993300"/>
          <w:w w:val="105"/>
          <w:sz w:val="24"/>
          <w:szCs w:val="24"/>
          <w:lang w:val="fr-FR"/>
        </w:rPr>
        <w:t>l’Etat</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Ces opérations concernent le bail ordinaire, le bail emphytéotique  et le droit de superficie.</w:t>
      </w:r>
    </w:p>
    <w:p w:rsidR="000B6C6D" w:rsidRDefault="000B6C6D" w:rsidP="000B6C6D">
      <w:pPr>
        <w:pStyle w:val="Corpsdetexte"/>
        <w:spacing w:line="233" w:lineRule="auto"/>
        <w:jc w:val="both"/>
        <w:outlineLvl w:val="4"/>
        <w:rPr>
          <w:rFonts w:ascii="Times New Roman" w:hAnsi="Times New Roman" w:cs="Times New Roman"/>
          <w:b/>
          <w:color w:val="833C0B" w:themeColor="accent2" w:themeShade="80"/>
          <w:sz w:val="24"/>
          <w:szCs w:val="24"/>
          <w:lang w:val="fr-FR"/>
        </w:rPr>
      </w:pPr>
      <w:bookmarkStart w:id="52" w:name="_Toc506826647"/>
    </w:p>
    <w:p w:rsidR="00891D59" w:rsidRDefault="00891D59" w:rsidP="000B6C6D">
      <w:pPr>
        <w:pStyle w:val="Corpsdetexte"/>
        <w:spacing w:line="233" w:lineRule="auto"/>
        <w:jc w:val="both"/>
        <w:outlineLvl w:val="4"/>
        <w:rPr>
          <w:rFonts w:ascii="Times New Roman" w:hAnsi="Times New Roman" w:cs="Times New Roman"/>
          <w:b/>
          <w:color w:val="833C0B" w:themeColor="accent2" w:themeShade="80"/>
          <w:sz w:val="24"/>
          <w:szCs w:val="24"/>
          <w:lang w:val="fr-FR"/>
        </w:rPr>
      </w:pPr>
    </w:p>
    <w:p w:rsidR="000B6C6D" w:rsidRPr="00167BC9" w:rsidRDefault="000B6C6D" w:rsidP="00891D59">
      <w:pPr>
        <w:jc w:val="center"/>
        <w:outlineLvl w:val="6"/>
        <w:rPr>
          <w:rFonts w:ascii="Times New Roman" w:hAnsi="Times New Roman" w:cs="Times New Roman"/>
          <w:b/>
          <w:color w:val="833C0B" w:themeColor="accent2" w:themeShade="80"/>
          <w:sz w:val="24"/>
          <w:szCs w:val="24"/>
        </w:rPr>
      </w:pPr>
      <w:bookmarkStart w:id="53" w:name="_Toc508010832"/>
      <w:r w:rsidRPr="00167BC9">
        <w:rPr>
          <w:rFonts w:ascii="Times New Roman" w:hAnsi="Times New Roman" w:cs="Times New Roman"/>
          <w:b/>
          <w:color w:val="833C0B" w:themeColor="accent2" w:themeShade="80"/>
          <w:sz w:val="24"/>
          <w:szCs w:val="24"/>
        </w:rPr>
        <w:t xml:space="preserve">1.1.2.2.1.1. </w:t>
      </w:r>
      <w:r>
        <w:rPr>
          <w:rFonts w:ascii="Times New Roman" w:hAnsi="Times New Roman" w:cs="Times New Roman"/>
          <w:b/>
          <w:color w:val="833C0B" w:themeColor="accent2" w:themeShade="80"/>
          <w:sz w:val="24"/>
          <w:szCs w:val="24"/>
        </w:rPr>
        <w:t xml:space="preserve"> B</w:t>
      </w:r>
      <w:r w:rsidRPr="00167BC9">
        <w:rPr>
          <w:rFonts w:ascii="Times New Roman" w:hAnsi="Times New Roman" w:cs="Times New Roman"/>
          <w:b/>
          <w:color w:val="833C0B" w:themeColor="accent2" w:themeShade="80"/>
          <w:sz w:val="24"/>
          <w:szCs w:val="24"/>
        </w:rPr>
        <w:t>ail ordinaire</w:t>
      </w:r>
      <w:bookmarkEnd w:id="52"/>
      <w:bookmarkEnd w:id="53"/>
      <w:r w:rsidRPr="00167BC9">
        <w:rPr>
          <w:rFonts w:ascii="Times New Roman" w:hAnsi="Times New Roman" w:cs="Times New Roman"/>
          <w:b/>
          <w:color w:val="833C0B" w:themeColor="accent2" w:themeShade="80"/>
          <w:sz w:val="24"/>
          <w:szCs w:val="24"/>
        </w:rPr>
        <w:t xml:space="preserve"> </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bail ordinaire qui a une durée inférieure à </w:t>
      </w:r>
      <w:r>
        <w:rPr>
          <w:rFonts w:ascii="Times New Roman" w:hAnsi="Times New Roman" w:cs="Times New Roman"/>
          <w:color w:val="000000" w:themeColor="text1"/>
          <w:sz w:val="24"/>
          <w:szCs w:val="24"/>
          <w:lang w:val="fr-FR"/>
        </w:rPr>
        <w:t>dix-huit (</w:t>
      </w:r>
      <w:r w:rsidRPr="003B6885">
        <w:rPr>
          <w:rFonts w:ascii="Times New Roman" w:hAnsi="Times New Roman" w:cs="Times New Roman"/>
          <w:color w:val="000000" w:themeColor="text1"/>
          <w:sz w:val="24"/>
          <w:szCs w:val="24"/>
          <w:lang w:val="fr-FR"/>
        </w:rPr>
        <w:t>18</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ans n’est pas un droit réel et donc ne peut pas être hypothéqué. Il est consenti dans les zones dotées d’un plan directeur d’urbanisme non susceptible d’être révisé dans un court délai en vue de la réalisation d’investissements à usage agricole ou de construction</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à usage d’habitation, d’industrie ou de commerce.</w:t>
      </w:r>
    </w:p>
    <w:p w:rsidR="000B6C6D" w:rsidRDefault="000B6C6D" w:rsidP="000B6C6D">
      <w:pPr>
        <w:pStyle w:val="Corpsdetexte"/>
        <w:spacing w:before="1"/>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16"/>
        </w:numPr>
        <w:spacing w:before="169" w:line="232" w:lineRule="auto"/>
        <w:ind w:left="284" w:right="1473"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de la demande d’attribution avec  4 extraits de plan, la copie de la CNI, les statuts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 xml:space="preserve">s’agit d’une personne morale et </w:t>
      </w:r>
      <w:r w:rsidRPr="003B6885">
        <w:rPr>
          <w:rFonts w:ascii="Times New Roman" w:hAnsi="Times New Roman" w:cs="Times New Roman"/>
          <w:color w:val="000000" w:themeColor="text1"/>
          <w:spacing w:val="-3"/>
          <w:sz w:val="24"/>
          <w:szCs w:val="24"/>
          <w:lang w:val="fr-FR"/>
        </w:rPr>
        <w:t xml:space="preserve">l’état </w:t>
      </w:r>
      <w:r w:rsidRPr="003B6885">
        <w:rPr>
          <w:rFonts w:ascii="Times New Roman" w:hAnsi="Times New Roman" w:cs="Times New Roman"/>
          <w:color w:val="000000" w:themeColor="text1"/>
          <w:sz w:val="24"/>
          <w:szCs w:val="24"/>
          <w:lang w:val="fr-FR"/>
        </w:rPr>
        <w:t>de droits</w:t>
      </w:r>
      <w:r w:rsidRPr="003B6885">
        <w:rPr>
          <w:rFonts w:ascii="Times New Roman" w:hAnsi="Times New Roman" w:cs="Times New Roman"/>
          <w:color w:val="000000" w:themeColor="text1"/>
          <w:spacing w:val="-25"/>
          <w:sz w:val="24"/>
          <w:szCs w:val="24"/>
          <w:lang w:val="fr-FR"/>
        </w:rPr>
        <w:t xml:space="preserve"> </w:t>
      </w:r>
      <w:r w:rsidRPr="003B6885">
        <w:rPr>
          <w:rFonts w:ascii="Times New Roman" w:hAnsi="Times New Roman" w:cs="Times New Roman"/>
          <w:color w:val="000000" w:themeColor="text1"/>
          <w:sz w:val="24"/>
          <w:szCs w:val="24"/>
          <w:lang w:val="fr-FR"/>
        </w:rPr>
        <w:t>réels.</w:t>
      </w:r>
    </w:p>
    <w:p w:rsidR="000B6C6D" w:rsidRPr="003B6885" w:rsidRDefault="000B6C6D" w:rsidP="00891D59">
      <w:pPr>
        <w:pStyle w:val="Paragraphedeliste"/>
        <w:numPr>
          <w:ilvl w:val="0"/>
          <w:numId w:val="16"/>
        </w:numPr>
        <w:spacing w:before="47"/>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a</w:t>
      </w:r>
      <w:r w:rsidRPr="003B6885">
        <w:rPr>
          <w:rFonts w:ascii="Times New Roman" w:hAnsi="Times New Roman" w:cs="Times New Roman"/>
          <w:color w:val="000000" w:themeColor="text1"/>
          <w:sz w:val="24"/>
          <w:szCs w:val="24"/>
          <w:lang w:val="fr-FR"/>
        </w:rPr>
        <w:t>près</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les</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étapes</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habituelles</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d’instruction,</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notification</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est</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faite</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au</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preneur</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l’avis</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16"/>
        </w:numPr>
        <w:spacing w:before="55" w:line="232" w:lineRule="auto"/>
        <w:ind w:left="284" w:right="1473"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é</w:t>
      </w:r>
      <w:r w:rsidRPr="003B6885">
        <w:rPr>
          <w:rFonts w:ascii="Times New Roman" w:hAnsi="Times New Roman" w:cs="Times New Roman"/>
          <w:color w:val="000000" w:themeColor="text1"/>
          <w:sz w:val="24"/>
          <w:szCs w:val="24"/>
          <w:lang w:val="fr-FR"/>
        </w:rPr>
        <w:t xml:space="preserve">tablissement de l’acte de bail ordinaire </w:t>
      </w:r>
      <w:r>
        <w:rPr>
          <w:rFonts w:ascii="Times New Roman" w:hAnsi="Times New Roman" w:cs="Times New Roman"/>
          <w:color w:val="000000" w:themeColor="text1"/>
          <w:sz w:val="24"/>
          <w:szCs w:val="24"/>
          <w:lang w:val="fr-FR"/>
        </w:rPr>
        <w:t xml:space="preserve">en sept </w:t>
      </w:r>
      <w:r w:rsidRPr="003B6885">
        <w:rPr>
          <w:rFonts w:ascii="Times New Roman" w:hAnsi="Times New Roman" w:cs="Times New Roman"/>
          <w:color w:val="000000" w:themeColor="text1"/>
          <w:sz w:val="24"/>
          <w:szCs w:val="24"/>
          <w:lang w:val="fr-FR"/>
        </w:rPr>
        <w:t>(7</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exemplaires signé</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par le preneur, le chef de bureau </w:t>
      </w:r>
      <w:r>
        <w:rPr>
          <w:rFonts w:ascii="Times New Roman" w:hAnsi="Times New Roman" w:cs="Times New Roman"/>
          <w:color w:val="000000" w:themeColor="text1"/>
          <w:sz w:val="24"/>
          <w:szCs w:val="24"/>
          <w:lang w:val="fr-FR"/>
        </w:rPr>
        <w:t xml:space="preserve">des domaines </w:t>
      </w:r>
      <w:r w:rsidRPr="003B6885">
        <w:rPr>
          <w:rFonts w:ascii="Times New Roman" w:hAnsi="Times New Roman" w:cs="Times New Roman"/>
          <w:color w:val="000000" w:themeColor="text1"/>
          <w:sz w:val="24"/>
          <w:szCs w:val="24"/>
          <w:lang w:val="fr-FR"/>
        </w:rPr>
        <w:t xml:space="preserve">et le Gouverneur </w:t>
      </w:r>
      <w:r>
        <w:rPr>
          <w:rFonts w:ascii="Times New Roman" w:hAnsi="Times New Roman" w:cs="Times New Roman"/>
          <w:color w:val="000000" w:themeColor="text1"/>
          <w:sz w:val="24"/>
          <w:szCs w:val="24"/>
          <w:lang w:val="fr-FR"/>
        </w:rPr>
        <w:t>de Région si le terrain est situé à Dakar</w:t>
      </w:r>
      <w:r w:rsidRPr="003B6885">
        <w:rPr>
          <w:rFonts w:ascii="Times New Roman" w:hAnsi="Times New Roman" w:cs="Times New Roman"/>
          <w:color w:val="000000" w:themeColor="text1"/>
          <w:sz w:val="24"/>
          <w:szCs w:val="24"/>
          <w:lang w:val="fr-FR"/>
        </w:rPr>
        <w:t xml:space="preserve"> ou le Préfet si </w:t>
      </w:r>
      <w:r>
        <w:rPr>
          <w:rFonts w:ascii="Times New Roman" w:hAnsi="Times New Roman" w:cs="Times New Roman"/>
          <w:color w:val="000000" w:themeColor="text1"/>
          <w:spacing w:val="-3"/>
          <w:sz w:val="24"/>
          <w:szCs w:val="24"/>
          <w:lang w:val="fr-FR"/>
        </w:rPr>
        <w:t xml:space="preserve">le terrain </w:t>
      </w:r>
      <w:r w:rsidRPr="003B6885">
        <w:rPr>
          <w:rFonts w:ascii="Times New Roman" w:hAnsi="Times New Roman" w:cs="Times New Roman"/>
          <w:color w:val="000000" w:themeColor="text1"/>
          <w:spacing w:val="-3"/>
          <w:sz w:val="24"/>
          <w:szCs w:val="24"/>
          <w:lang w:val="fr-FR"/>
        </w:rPr>
        <w:t>est</w:t>
      </w:r>
      <w:r>
        <w:rPr>
          <w:rFonts w:ascii="Times New Roman" w:hAnsi="Times New Roman" w:cs="Times New Roman"/>
          <w:color w:val="000000" w:themeColor="text1"/>
          <w:spacing w:val="-3"/>
          <w:sz w:val="24"/>
          <w:szCs w:val="24"/>
          <w:lang w:val="fr-FR"/>
        </w:rPr>
        <w:t xml:space="preserve"> situé dans une </w:t>
      </w:r>
      <w:r w:rsidRPr="003B6885">
        <w:rPr>
          <w:rFonts w:ascii="Times New Roman" w:hAnsi="Times New Roman" w:cs="Times New Roman"/>
          <w:color w:val="000000" w:themeColor="text1"/>
          <w:sz w:val="24"/>
          <w:szCs w:val="24"/>
          <w:lang w:val="fr-FR"/>
        </w:rPr>
        <w:t>région autre que</w:t>
      </w:r>
      <w:r w:rsidRPr="003B6885">
        <w:rPr>
          <w:rFonts w:ascii="Times New Roman" w:hAnsi="Times New Roman" w:cs="Times New Roman"/>
          <w:color w:val="000000" w:themeColor="text1"/>
          <w:spacing w:val="-20"/>
          <w:sz w:val="24"/>
          <w:szCs w:val="24"/>
          <w:lang w:val="fr-FR"/>
        </w:rPr>
        <w:t xml:space="preserve"> </w:t>
      </w:r>
      <w:r w:rsidRPr="003B6885">
        <w:rPr>
          <w:rFonts w:ascii="Times New Roman" w:hAnsi="Times New Roman" w:cs="Times New Roman"/>
          <w:color w:val="000000" w:themeColor="text1"/>
          <w:sz w:val="24"/>
          <w:szCs w:val="24"/>
          <w:lang w:val="fr-FR"/>
        </w:rPr>
        <w:t>Dakar.</w:t>
      </w:r>
    </w:p>
    <w:p w:rsidR="000B6C6D" w:rsidRPr="003B6885" w:rsidRDefault="000B6C6D" w:rsidP="00891D59">
      <w:pPr>
        <w:pStyle w:val="Paragraphedeliste"/>
        <w:numPr>
          <w:ilvl w:val="0"/>
          <w:numId w:val="16"/>
        </w:numPr>
        <w:spacing w:before="47"/>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lastRenderedPageBreak/>
        <w:t>transmission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35"/>
          <w:w w:val="105"/>
          <w:sz w:val="24"/>
          <w:szCs w:val="24"/>
          <w:lang w:val="fr-FR"/>
        </w:rPr>
        <w:t xml:space="preserve"> </w:t>
      </w:r>
      <w:r>
        <w:rPr>
          <w:rFonts w:ascii="Times New Roman" w:hAnsi="Times New Roman" w:cs="Times New Roman"/>
          <w:color w:val="000000" w:themeColor="text1"/>
          <w:w w:val="105"/>
          <w:sz w:val="24"/>
          <w:szCs w:val="24"/>
          <w:lang w:val="fr-FR"/>
        </w:rPr>
        <w:t>a</w:t>
      </w:r>
      <w:r w:rsidRPr="003B6885">
        <w:rPr>
          <w:rFonts w:ascii="Times New Roman" w:hAnsi="Times New Roman" w:cs="Times New Roman"/>
          <w:color w:val="000000" w:themeColor="text1"/>
          <w:w w:val="105"/>
          <w:sz w:val="24"/>
          <w:szCs w:val="24"/>
          <w:lang w:val="fr-FR"/>
        </w:rPr>
        <w:t>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DGID </w:t>
      </w:r>
      <w:r>
        <w:rPr>
          <w:rFonts w:ascii="Times New Roman" w:hAnsi="Times New Roman" w:cs="Times New Roman"/>
          <w:color w:val="000000" w:themeColor="text1"/>
          <w:w w:val="105"/>
          <w:sz w:val="24"/>
          <w:szCs w:val="24"/>
          <w:lang w:val="fr-FR"/>
        </w:rPr>
        <w:t xml:space="preserve">pour son </w:t>
      </w:r>
      <w:r w:rsidRPr="003B6885">
        <w:rPr>
          <w:rFonts w:ascii="Times New Roman" w:hAnsi="Times New Roman" w:cs="Times New Roman"/>
          <w:color w:val="000000" w:themeColor="text1"/>
          <w:w w:val="105"/>
          <w:sz w:val="24"/>
          <w:szCs w:val="24"/>
          <w:lang w:val="fr-FR"/>
        </w:rPr>
        <w:t>approbation</w:t>
      </w:r>
      <w:r>
        <w:rPr>
          <w:rFonts w:ascii="Times New Roman" w:hAnsi="Times New Roman" w:cs="Times New Roman"/>
          <w:color w:val="000000" w:themeColor="text1"/>
          <w:w w:val="105"/>
          <w:sz w:val="24"/>
          <w:szCs w:val="24"/>
          <w:lang w:val="fr-FR"/>
        </w:rPr>
        <w:t xml:space="preserve"> par l’autorité compétente</w:t>
      </w:r>
      <w:r w:rsidRPr="003B6885">
        <w:rPr>
          <w:rFonts w:ascii="Times New Roman" w:hAnsi="Times New Roman" w:cs="Times New Roman"/>
          <w:color w:val="000000" w:themeColor="text1"/>
          <w:w w:val="105"/>
          <w:sz w:val="24"/>
          <w:szCs w:val="24"/>
          <w:lang w:val="fr-FR"/>
        </w:rPr>
        <w:t>.</w:t>
      </w:r>
    </w:p>
    <w:p w:rsidR="000B6C6D" w:rsidRPr="00234F1C" w:rsidRDefault="000B6C6D" w:rsidP="00891D59">
      <w:pPr>
        <w:pStyle w:val="Paragraphedeliste"/>
        <w:numPr>
          <w:ilvl w:val="0"/>
          <w:numId w:val="16"/>
        </w:numPr>
        <w:spacing w:before="101"/>
        <w:ind w:left="284" w:right="1559" w:hanging="284"/>
        <w:jc w:val="both"/>
        <w:rPr>
          <w:rFonts w:ascii="Times New Roman" w:hAnsi="Times New Roman" w:cs="Times New Roman"/>
          <w:color w:val="000000" w:themeColor="text1"/>
          <w:sz w:val="24"/>
          <w:szCs w:val="24"/>
          <w:lang w:val="fr-FR"/>
        </w:rPr>
      </w:pPr>
      <w:r w:rsidRPr="00234F1C">
        <w:rPr>
          <w:rFonts w:ascii="Times New Roman" w:hAnsi="Times New Roman" w:cs="Times New Roman"/>
          <w:color w:val="000000" w:themeColor="text1"/>
          <w:sz w:val="24"/>
          <w:szCs w:val="24"/>
          <w:lang w:val="fr-FR"/>
        </w:rPr>
        <w:t xml:space="preserve">enregistrement de l’acte </w:t>
      </w:r>
      <w:r>
        <w:rPr>
          <w:rFonts w:ascii="Times New Roman" w:hAnsi="Times New Roman" w:cs="Times New Roman"/>
          <w:color w:val="000000" w:themeColor="text1"/>
          <w:sz w:val="24"/>
          <w:szCs w:val="24"/>
          <w:lang w:val="fr-FR"/>
        </w:rPr>
        <w:t xml:space="preserve">approuvé </w:t>
      </w:r>
      <w:r w:rsidRPr="00234F1C">
        <w:rPr>
          <w:rFonts w:ascii="Times New Roman" w:hAnsi="Times New Roman" w:cs="Times New Roman"/>
          <w:color w:val="000000" w:themeColor="text1"/>
          <w:sz w:val="24"/>
          <w:szCs w:val="24"/>
          <w:lang w:val="fr-FR"/>
        </w:rPr>
        <w:t>au bureau de</w:t>
      </w:r>
      <w:r w:rsidRPr="00234F1C">
        <w:rPr>
          <w:rFonts w:ascii="Times New Roman" w:hAnsi="Times New Roman" w:cs="Times New Roman"/>
          <w:color w:val="000000" w:themeColor="text1"/>
          <w:spacing w:val="-21"/>
          <w:sz w:val="24"/>
          <w:szCs w:val="24"/>
          <w:lang w:val="fr-FR"/>
        </w:rPr>
        <w:t xml:space="preserve"> </w:t>
      </w:r>
      <w:r w:rsidRPr="00234F1C">
        <w:rPr>
          <w:rFonts w:ascii="Times New Roman" w:hAnsi="Times New Roman" w:cs="Times New Roman"/>
          <w:color w:val="000000" w:themeColor="text1"/>
          <w:sz w:val="24"/>
          <w:szCs w:val="24"/>
          <w:lang w:val="fr-FR"/>
        </w:rPr>
        <w:t>recouvrement.</w:t>
      </w:r>
    </w:p>
    <w:p w:rsidR="000B6C6D" w:rsidRPr="003B6885" w:rsidRDefault="000B6C6D" w:rsidP="00891D59">
      <w:pPr>
        <w:pStyle w:val="Paragraphedeliste"/>
        <w:numPr>
          <w:ilvl w:val="0"/>
          <w:numId w:val="16"/>
        </w:numPr>
        <w:spacing w:before="56" w:line="232" w:lineRule="auto"/>
        <w:ind w:left="142" w:right="1416"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répartition des exemplaires de l’acte entre le bureau de recouvrement, le service du cadastre,  le preneur, le </w:t>
      </w:r>
      <w:r>
        <w:rPr>
          <w:rFonts w:ascii="Times New Roman" w:hAnsi="Times New Roman" w:cs="Times New Roman"/>
          <w:color w:val="000000" w:themeColor="text1"/>
          <w:sz w:val="24"/>
          <w:szCs w:val="24"/>
          <w:lang w:val="fr-FR"/>
        </w:rPr>
        <w:t xml:space="preserve">chef de bureau des domaines </w:t>
      </w:r>
      <w:r w:rsidRPr="003B6885">
        <w:rPr>
          <w:rFonts w:ascii="Times New Roman" w:hAnsi="Times New Roman" w:cs="Times New Roman"/>
          <w:color w:val="000000" w:themeColor="text1"/>
          <w:sz w:val="24"/>
          <w:szCs w:val="24"/>
          <w:lang w:val="fr-FR"/>
        </w:rPr>
        <w:t>et la direction des</w:t>
      </w:r>
      <w:r w:rsidRPr="003B6885">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3B6885" w:rsidRDefault="000B6C6D" w:rsidP="000B6C6D">
      <w:pPr>
        <w:spacing w:before="47"/>
        <w:jc w:val="both"/>
        <w:rPr>
          <w:rFonts w:ascii="Times New Roman" w:hAnsi="Times New Roman" w:cs="Times New Roman"/>
          <w:color w:val="000000" w:themeColor="text1"/>
          <w:sz w:val="24"/>
          <w:szCs w:val="24"/>
        </w:rPr>
      </w:pPr>
    </w:p>
    <w:p w:rsidR="000B6C6D" w:rsidRPr="00E0457E" w:rsidRDefault="000B6C6D" w:rsidP="00891D59">
      <w:pPr>
        <w:jc w:val="center"/>
        <w:outlineLvl w:val="6"/>
        <w:rPr>
          <w:rFonts w:ascii="Times New Roman" w:hAnsi="Times New Roman" w:cs="Times New Roman"/>
          <w:b/>
          <w:color w:val="993300"/>
          <w:w w:val="110"/>
          <w:sz w:val="24"/>
          <w:szCs w:val="24"/>
        </w:rPr>
      </w:pPr>
      <w:bookmarkStart w:id="54" w:name="_Toc508010833"/>
      <w:bookmarkStart w:id="55" w:name="_Toc506826648"/>
      <w:r w:rsidRPr="00E0457E">
        <w:rPr>
          <w:rFonts w:ascii="Times New Roman" w:hAnsi="Times New Roman" w:cs="Times New Roman"/>
          <w:b/>
          <w:color w:val="993300"/>
          <w:w w:val="110"/>
          <w:sz w:val="24"/>
          <w:szCs w:val="24"/>
        </w:rPr>
        <w:t xml:space="preserve">1.1.2.2.1.2. </w:t>
      </w:r>
      <w:r>
        <w:rPr>
          <w:rFonts w:ascii="Times New Roman" w:hAnsi="Times New Roman" w:cs="Times New Roman"/>
          <w:b/>
          <w:color w:val="993300"/>
          <w:w w:val="110"/>
          <w:sz w:val="24"/>
          <w:szCs w:val="24"/>
        </w:rPr>
        <w:t>B</w:t>
      </w:r>
      <w:r w:rsidRPr="00E0457E">
        <w:rPr>
          <w:rFonts w:ascii="Times New Roman" w:hAnsi="Times New Roman" w:cs="Times New Roman"/>
          <w:b/>
          <w:color w:val="993300"/>
          <w:w w:val="110"/>
          <w:sz w:val="24"/>
          <w:szCs w:val="24"/>
        </w:rPr>
        <w:t>ail emphytéotique</w:t>
      </w:r>
      <w:bookmarkEnd w:id="54"/>
      <w:bookmarkEnd w:id="55"/>
    </w:p>
    <w:p w:rsidR="000B6C6D" w:rsidRPr="003B6885" w:rsidRDefault="000B6C6D" w:rsidP="000B6C6D">
      <w:pPr>
        <w:pStyle w:val="Corpsdetexte"/>
        <w:spacing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 bail emphytéotique est consenti dans les zones dotées d’un plan directeur d’urbanisme non susceptible d’être révisé dans un court délai en vue de la réalisation d’investissements à usage agricole ou de construction</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à usage d’habitation, d’industrie ou de commerce.</w:t>
      </w:r>
    </w:p>
    <w:p w:rsidR="000B6C6D" w:rsidRDefault="000B6C6D" w:rsidP="000B6C6D">
      <w:pPr>
        <w:pStyle w:val="Corpsdetexte"/>
        <w:spacing w:line="232" w:lineRule="auto"/>
        <w:jc w:val="both"/>
        <w:rPr>
          <w:rFonts w:ascii="Times New Roman" w:hAnsi="Times New Roman" w:cs="Times New Roman"/>
          <w:color w:val="000000" w:themeColor="text1"/>
          <w:w w:val="105"/>
          <w:sz w:val="24"/>
          <w:szCs w:val="24"/>
          <w:lang w:val="fr-FR"/>
        </w:rPr>
      </w:pPr>
      <w:r w:rsidRPr="003B6885">
        <w:rPr>
          <w:rFonts w:ascii="Times New Roman" w:hAnsi="Times New Roman" w:cs="Times New Roman"/>
          <w:color w:val="000000" w:themeColor="text1"/>
          <w:w w:val="105"/>
          <w:sz w:val="24"/>
          <w:szCs w:val="24"/>
          <w:lang w:val="fr-FR"/>
        </w:rPr>
        <w:t xml:space="preserve">Le bail emphytéotique qui a une durée au moins égale à </w:t>
      </w:r>
      <w:r>
        <w:rPr>
          <w:rFonts w:ascii="Times New Roman" w:hAnsi="Times New Roman" w:cs="Times New Roman"/>
          <w:color w:val="000000" w:themeColor="text1"/>
          <w:w w:val="105"/>
          <w:sz w:val="24"/>
          <w:szCs w:val="24"/>
          <w:lang w:val="fr-FR"/>
        </w:rPr>
        <w:t>dix-huit (</w:t>
      </w:r>
      <w:r w:rsidRPr="003B6885">
        <w:rPr>
          <w:rFonts w:ascii="Times New Roman" w:hAnsi="Times New Roman" w:cs="Times New Roman"/>
          <w:color w:val="000000" w:themeColor="text1"/>
          <w:w w:val="105"/>
          <w:sz w:val="24"/>
          <w:szCs w:val="24"/>
          <w:lang w:val="fr-FR"/>
        </w:rPr>
        <w:t>18</w:t>
      </w:r>
      <w:r>
        <w:rPr>
          <w:rFonts w:ascii="Times New Roman" w:hAnsi="Times New Roman" w:cs="Times New Roman"/>
          <w:color w:val="000000" w:themeColor="text1"/>
          <w:w w:val="105"/>
          <w:sz w:val="24"/>
          <w:szCs w:val="24"/>
          <w:lang w:val="fr-FR"/>
        </w:rPr>
        <w:t>)</w:t>
      </w:r>
      <w:r w:rsidRPr="003B6885">
        <w:rPr>
          <w:rFonts w:ascii="Times New Roman" w:hAnsi="Times New Roman" w:cs="Times New Roman"/>
          <w:color w:val="000000" w:themeColor="text1"/>
          <w:w w:val="105"/>
          <w:sz w:val="24"/>
          <w:szCs w:val="24"/>
          <w:lang w:val="fr-FR"/>
        </w:rPr>
        <w:t xml:space="preserve"> ans est un droit réel</w:t>
      </w:r>
      <w:r>
        <w:rPr>
          <w:rFonts w:ascii="Times New Roman" w:hAnsi="Times New Roman" w:cs="Times New Roman"/>
          <w:color w:val="000000" w:themeColor="text1"/>
          <w:w w:val="105"/>
          <w:sz w:val="24"/>
          <w:szCs w:val="24"/>
          <w:lang w:val="fr-FR"/>
        </w:rPr>
        <w:t xml:space="preserve"> inscrit en tant que tel au livre foncier et</w:t>
      </w:r>
      <w:r w:rsidRPr="003B6885">
        <w:rPr>
          <w:rFonts w:ascii="Times New Roman" w:hAnsi="Times New Roman" w:cs="Times New Roman"/>
          <w:color w:val="000000" w:themeColor="text1"/>
          <w:w w:val="105"/>
          <w:sz w:val="24"/>
          <w:szCs w:val="24"/>
          <w:lang w:val="fr-FR"/>
        </w:rPr>
        <w:t xml:space="preserve"> susceptible d’hypothèque. </w:t>
      </w:r>
    </w:p>
    <w:p w:rsidR="000B6C6D" w:rsidRDefault="000B6C6D" w:rsidP="000B6C6D">
      <w:pPr>
        <w:pStyle w:val="Corpsdetexte"/>
        <w:spacing w:line="232" w:lineRule="auto"/>
        <w:jc w:val="both"/>
        <w:rPr>
          <w:rFonts w:ascii="Times New Roman" w:hAnsi="Times New Roman" w:cs="Times New Roman"/>
          <w:color w:val="000000" w:themeColor="text1"/>
          <w:w w:val="105"/>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80768" behindDoc="0" locked="0" layoutInCell="1" allowOverlap="1" wp14:anchorId="650449F5" wp14:editId="709637B5">
                <wp:simplePos x="0" y="0"/>
                <wp:positionH relativeFrom="page">
                  <wp:posOffset>6730365</wp:posOffset>
                </wp:positionH>
                <wp:positionV relativeFrom="paragraph">
                  <wp:posOffset>43180</wp:posOffset>
                </wp:positionV>
                <wp:extent cx="584200" cy="4561205"/>
                <wp:effectExtent l="0" t="0" r="6350" b="0"/>
                <wp:wrapNone/>
                <wp:docPr id="2" name="Rectangle 2"/>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0449F5" id="Rectangle 2" o:spid="_x0000_s1038" style="position:absolute;left:0;text-align:left;margin-left:529.95pt;margin-top:3.4pt;width:46pt;height:359.15pt;z-index:25168076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page"/>
              </v:rect>
            </w:pict>
          </mc:Fallback>
        </mc:AlternateContent>
      </w: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17"/>
        </w:numPr>
        <w:spacing w:before="169"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de la demande d’attribution avec 4 extraits de plan, la copie de la CNI, les statuts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 xml:space="preserve">s’agit d’une personne morale et </w:t>
      </w:r>
      <w:r w:rsidRPr="003B6885">
        <w:rPr>
          <w:rFonts w:ascii="Times New Roman" w:hAnsi="Times New Roman" w:cs="Times New Roman"/>
          <w:color w:val="000000" w:themeColor="text1"/>
          <w:spacing w:val="-3"/>
          <w:sz w:val="24"/>
          <w:szCs w:val="24"/>
          <w:lang w:val="fr-FR"/>
        </w:rPr>
        <w:t xml:space="preserve">l’état </w:t>
      </w:r>
      <w:r w:rsidRPr="003B6885">
        <w:rPr>
          <w:rFonts w:ascii="Times New Roman" w:hAnsi="Times New Roman" w:cs="Times New Roman"/>
          <w:color w:val="000000" w:themeColor="text1"/>
          <w:sz w:val="24"/>
          <w:szCs w:val="24"/>
          <w:lang w:val="fr-FR"/>
        </w:rPr>
        <w:t>de droits</w:t>
      </w:r>
      <w:r w:rsidRPr="003B6885">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z w:val="24"/>
          <w:szCs w:val="24"/>
          <w:lang w:val="fr-FR"/>
        </w:rPr>
        <w:t>réels.</w:t>
      </w:r>
    </w:p>
    <w:p w:rsidR="000B6C6D" w:rsidRPr="003B6885" w:rsidRDefault="000B6C6D" w:rsidP="00891D59">
      <w:pPr>
        <w:pStyle w:val="Paragraphedeliste"/>
        <w:numPr>
          <w:ilvl w:val="0"/>
          <w:numId w:val="17"/>
        </w:numPr>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a</w:t>
      </w:r>
      <w:r w:rsidRPr="003B6885">
        <w:rPr>
          <w:rFonts w:ascii="Times New Roman" w:hAnsi="Times New Roman" w:cs="Times New Roman"/>
          <w:color w:val="000000" w:themeColor="text1"/>
          <w:sz w:val="24"/>
          <w:szCs w:val="24"/>
          <w:lang w:val="fr-FR"/>
        </w:rPr>
        <w:t>près les étapes habituelles d’instruction, notification est faite au preneur de l’avis de la</w:t>
      </w:r>
      <w:r w:rsidRPr="003B6885">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17"/>
        </w:numPr>
        <w:spacing w:before="55"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é</w:t>
      </w:r>
      <w:r w:rsidRPr="003B6885">
        <w:rPr>
          <w:rFonts w:ascii="Times New Roman" w:hAnsi="Times New Roman" w:cs="Times New Roman"/>
          <w:color w:val="000000" w:themeColor="text1"/>
          <w:sz w:val="24"/>
          <w:szCs w:val="24"/>
          <w:lang w:val="fr-FR"/>
        </w:rPr>
        <w:t xml:space="preserve">tablissement de l’acte de bail emphytéotique </w:t>
      </w:r>
      <w:r>
        <w:rPr>
          <w:rFonts w:ascii="Times New Roman" w:hAnsi="Times New Roman" w:cs="Times New Roman"/>
          <w:color w:val="000000" w:themeColor="text1"/>
          <w:sz w:val="24"/>
          <w:szCs w:val="24"/>
          <w:lang w:val="fr-FR"/>
        </w:rPr>
        <w:t xml:space="preserve">en sept </w:t>
      </w:r>
      <w:r w:rsidRPr="003B6885">
        <w:rPr>
          <w:rFonts w:ascii="Times New Roman" w:hAnsi="Times New Roman" w:cs="Times New Roman"/>
          <w:color w:val="000000" w:themeColor="text1"/>
          <w:sz w:val="24"/>
          <w:szCs w:val="24"/>
          <w:lang w:val="fr-FR"/>
        </w:rPr>
        <w:t>(7</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exemplaires signé</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par le preneur, le chef de bureau </w:t>
      </w:r>
      <w:r>
        <w:rPr>
          <w:rFonts w:ascii="Times New Roman" w:hAnsi="Times New Roman" w:cs="Times New Roman"/>
          <w:color w:val="000000" w:themeColor="text1"/>
          <w:sz w:val="24"/>
          <w:szCs w:val="24"/>
          <w:lang w:val="fr-FR"/>
        </w:rPr>
        <w:t xml:space="preserve">des domaines </w:t>
      </w:r>
      <w:r w:rsidRPr="003B6885">
        <w:rPr>
          <w:rFonts w:ascii="Times New Roman" w:hAnsi="Times New Roman" w:cs="Times New Roman"/>
          <w:color w:val="000000" w:themeColor="text1"/>
          <w:sz w:val="24"/>
          <w:szCs w:val="24"/>
          <w:lang w:val="fr-FR"/>
        </w:rPr>
        <w:t xml:space="preserve">et le Gouverneur </w:t>
      </w:r>
      <w:r>
        <w:rPr>
          <w:rFonts w:ascii="Times New Roman" w:hAnsi="Times New Roman" w:cs="Times New Roman"/>
          <w:color w:val="000000" w:themeColor="text1"/>
          <w:sz w:val="24"/>
          <w:szCs w:val="24"/>
          <w:lang w:val="fr-FR"/>
        </w:rPr>
        <w:t>de Région si le terrain est situé à Dakar</w:t>
      </w:r>
      <w:r w:rsidRPr="003B6885">
        <w:rPr>
          <w:rFonts w:ascii="Times New Roman" w:hAnsi="Times New Roman" w:cs="Times New Roman"/>
          <w:color w:val="000000" w:themeColor="text1"/>
          <w:sz w:val="24"/>
          <w:szCs w:val="24"/>
          <w:lang w:val="fr-FR"/>
        </w:rPr>
        <w:t xml:space="preserve"> ou le Préfet si </w:t>
      </w:r>
      <w:r>
        <w:rPr>
          <w:rFonts w:ascii="Times New Roman" w:hAnsi="Times New Roman" w:cs="Times New Roman"/>
          <w:color w:val="000000" w:themeColor="text1"/>
          <w:spacing w:val="-3"/>
          <w:sz w:val="24"/>
          <w:szCs w:val="24"/>
          <w:lang w:val="fr-FR"/>
        </w:rPr>
        <w:t xml:space="preserve">le terrain </w:t>
      </w:r>
      <w:r w:rsidRPr="003B6885">
        <w:rPr>
          <w:rFonts w:ascii="Times New Roman" w:hAnsi="Times New Roman" w:cs="Times New Roman"/>
          <w:color w:val="000000" w:themeColor="text1"/>
          <w:spacing w:val="-3"/>
          <w:sz w:val="24"/>
          <w:szCs w:val="24"/>
          <w:lang w:val="fr-FR"/>
        </w:rPr>
        <w:t>est</w:t>
      </w:r>
      <w:r>
        <w:rPr>
          <w:rFonts w:ascii="Times New Roman" w:hAnsi="Times New Roman" w:cs="Times New Roman"/>
          <w:color w:val="000000" w:themeColor="text1"/>
          <w:spacing w:val="-3"/>
          <w:sz w:val="24"/>
          <w:szCs w:val="24"/>
          <w:lang w:val="fr-FR"/>
        </w:rPr>
        <w:t xml:space="preserve"> situé dans une </w:t>
      </w:r>
      <w:r w:rsidRPr="003B6885">
        <w:rPr>
          <w:rFonts w:ascii="Times New Roman" w:hAnsi="Times New Roman" w:cs="Times New Roman"/>
          <w:color w:val="000000" w:themeColor="text1"/>
          <w:sz w:val="24"/>
          <w:szCs w:val="24"/>
          <w:lang w:val="fr-FR"/>
        </w:rPr>
        <w:t>région autre que</w:t>
      </w:r>
      <w:r w:rsidRPr="003B6885">
        <w:rPr>
          <w:rFonts w:ascii="Times New Roman" w:hAnsi="Times New Roman" w:cs="Times New Roman"/>
          <w:color w:val="000000" w:themeColor="text1"/>
          <w:spacing w:val="-20"/>
          <w:sz w:val="24"/>
          <w:szCs w:val="24"/>
          <w:lang w:val="fr-FR"/>
        </w:rPr>
        <w:t xml:space="preserve"> </w:t>
      </w:r>
      <w:r w:rsidRPr="003B6885">
        <w:rPr>
          <w:rFonts w:ascii="Times New Roman" w:hAnsi="Times New Roman" w:cs="Times New Roman"/>
          <w:color w:val="000000" w:themeColor="text1"/>
          <w:sz w:val="24"/>
          <w:szCs w:val="24"/>
          <w:lang w:val="fr-FR"/>
        </w:rPr>
        <w:t>Dakar.</w:t>
      </w:r>
    </w:p>
    <w:p w:rsidR="000B6C6D" w:rsidRPr="003B6885" w:rsidRDefault="000B6C6D" w:rsidP="00891D59">
      <w:pPr>
        <w:pStyle w:val="Paragraphedeliste"/>
        <w:numPr>
          <w:ilvl w:val="0"/>
          <w:numId w:val="17"/>
        </w:numPr>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35"/>
          <w:w w:val="105"/>
          <w:sz w:val="24"/>
          <w:szCs w:val="24"/>
          <w:lang w:val="fr-FR"/>
        </w:rPr>
        <w:t xml:space="preserve"> </w:t>
      </w:r>
      <w:r>
        <w:rPr>
          <w:rFonts w:ascii="Times New Roman" w:hAnsi="Times New Roman" w:cs="Times New Roman"/>
          <w:color w:val="000000" w:themeColor="text1"/>
          <w:w w:val="105"/>
          <w:sz w:val="24"/>
          <w:szCs w:val="24"/>
          <w:lang w:val="fr-FR"/>
        </w:rPr>
        <w:t>a</w:t>
      </w:r>
      <w:r w:rsidRPr="003B6885">
        <w:rPr>
          <w:rFonts w:ascii="Times New Roman" w:hAnsi="Times New Roman" w:cs="Times New Roman"/>
          <w:color w:val="000000" w:themeColor="text1"/>
          <w:w w:val="105"/>
          <w:sz w:val="24"/>
          <w:szCs w:val="24"/>
          <w:lang w:val="fr-FR"/>
        </w:rPr>
        <w:t>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DGID </w:t>
      </w:r>
      <w:r>
        <w:rPr>
          <w:rFonts w:ascii="Times New Roman" w:hAnsi="Times New Roman" w:cs="Times New Roman"/>
          <w:color w:val="000000" w:themeColor="text1"/>
          <w:w w:val="105"/>
          <w:sz w:val="24"/>
          <w:szCs w:val="24"/>
          <w:lang w:val="fr-FR"/>
        </w:rPr>
        <w:t xml:space="preserve">pour son </w:t>
      </w:r>
      <w:r w:rsidRPr="003B6885">
        <w:rPr>
          <w:rFonts w:ascii="Times New Roman" w:hAnsi="Times New Roman" w:cs="Times New Roman"/>
          <w:color w:val="000000" w:themeColor="text1"/>
          <w:w w:val="105"/>
          <w:sz w:val="24"/>
          <w:szCs w:val="24"/>
          <w:lang w:val="fr-FR"/>
        </w:rPr>
        <w:t>approbation</w:t>
      </w:r>
      <w:r>
        <w:rPr>
          <w:rFonts w:ascii="Times New Roman" w:hAnsi="Times New Roman" w:cs="Times New Roman"/>
          <w:color w:val="000000" w:themeColor="text1"/>
          <w:w w:val="105"/>
          <w:sz w:val="24"/>
          <w:szCs w:val="24"/>
          <w:lang w:val="fr-FR"/>
        </w:rPr>
        <w:t xml:space="preserve"> par l’autorité compétente</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17"/>
        </w:numPr>
        <w:spacing w:before="47"/>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e</w:t>
      </w:r>
      <w:r w:rsidRPr="003B6885">
        <w:rPr>
          <w:rFonts w:ascii="Times New Roman" w:hAnsi="Times New Roman" w:cs="Times New Roman"/>
          <w:color w:val="000000" w:themeColor="text1"/>
          <w:sz w:val="24"/>
          <w:szCs w:val="24"/>
          <w:lang w:val="fr-FR"/>
        </w:rPr>
        <w:t xml:space="preserve">nregistrement de l’acte </w:t>
      </w:r>
      <w:r>
        <w:rPr>
          <w:rFonts w:ascii="Times New Roman" w:hAnsi="Times New Roman" w:cs="Times New Roman"/>
          <w:color w:val="000000" w:themeColor="text1"/>
          <w:sz w:val="24"/>
          <w:szCs w:val="24"/>
          <w:lang w:val="fr-FR"/>
        </w:rPr>
        <w:t xml:space="preserve">approuvé </w:t>
      </w:r>
      <w:r w:rsidRPr="003B6885">
        <w:rPr>
          <w:rFonts w:ascii="Times New Roman" w:hAnsi="Times New Roman" w:cs="Times New Roman"/>
          <w:color w:val="000000" w:themeColor="text1"/>
          <w:sz w:val="24"/>
          <w:szCs w:val="24"/>
          <w:lang w:val="fr-FR"/>
        </w:rPr>
        <w:t>au bureau de</w:t>
      </w:r>
      <w:r w:rsidRPr="003B6885">
        <w:rPr>
          <w:rFonts w:ascii="Times New Roman" w:hAnsi="Times New Roman" w:cs="Times New Roman"/>
          <w:color w:val="000000" w:themeColor="text1"/>
          <w:spacing w:val="-21"/>
          <w:sz w:val="24"/>
          <w:szCs w:val="24"/>
          <w:lang w:val="fr-FR"/>
        </w:rPr>
        <w:t xml:space="preserve"> </w:t>
      </w:r>
      <w:r w:rsidRPr="003B6885">
        <w:rPr>
          <w:rFonts w:ascii="Times New Roman" w:hAnsi="Times New Roman" w:cs="Times New Roman"/>
          <w:color w:val="000000" w:themeColor="text1"/>
          <w:sz w:val="24"/>
          <w:szCs w:val="24"/>
          <w:lang w:val="fr-FR"/>
        </w:rPr>
        <w:t>recouvrement.</w:t>
      </w:r>
    </w:p>
    <w:p w:rsidR="000B6C6D" w:rsidRDefault="000B6C6D" w:rsidP="00891D59">
      <w:pPr>
        <w:pStyle w:val="Paragraphedeliste"/>
        <w:numPr>
          <w:ilvl w:val="0"/>
          <w:numId w:val="17"/>
        </w:numPr>
        <w:tabs>
          <w:tab w:val="left" w:pos="1878"/>
        </w:tabs>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répartition des exemplaires de l’acte entre le bureau de recouvrement, le service du cadastre,  le preneur, le </w:t>
      </w:r>
      <w:r>
        <w:rPr>
          <w:rFonts w:ascii="Times New Roman" w:hAnsi="Times New Roman" w:cs="Times New Roman"/>
          <w:color w:val="000000" w:themeColor="text1"/>
          <w:sz w:val="24"/>
          <w:szCs w:val="24"/>
          <w:lang w:val="fr-FR"/>
        </w:rPr>
        <w:t>chef de bureau des doma</w:t>
      </w:r>
      <w:r w:rsidRPr="003B6885">
        <w:rPr>
          <w:rFonts w:ascii="Times New Roman" w:hAnsi="Times New Roman" w:cs="Times New Roman"/>
          <w:color w:val="000000" w:themeColor="text1"/>
          <w:sz w:val="24"/>
          <w:szCs w:val="24"/>
          <w:lang w:val="fr-FR"/>
        </w:rPr>
        <w:t>i</w:t>
      </w:r>
      <w:r>
        <w:rPr>
          <w:rFonts w:ascii="Times New Roman" w:hAnsi="Times New Roman" w:cs="Times New Roman"/>
          <w:color w:val="000000" w:themeColor="text1"/>
          <w:sz w:val="24"/>
          <w:szCs w:val="24"/>
          <w:lang w:val="fr-FR"/>
        </w:rPr>
        <w:t>nes</w:t>
      </w:r>
      <w:r w:rsidRPr="003B6885">
        <w:rPr>
          <w:rFonts w:ascii="Times New Roman" w:hAnsi="Times New Roman" w:cs="Times New Roman"/>
          <w:color w:val="000000" w:themeColor="text1"/>
          <w:sz w:val="24"/>
          <w:szCs w:val="24"/>
          <w:lang w:val="fr-FR"/>
        </w:rPr>
        <w:t xml:space="preserve"> et la direction des</w:t>
      </w:r>
      <w:r w:rsidRPr="003B6885">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7A2F1C" w:rsidRDefault="000B6C6D" w:rsidP="00891D59">
      <w:pPr>
        <w:pStyle w:val="Paragraphedeliste"/>
        <w:numPr>
          <w:ilvl w:val="0"/>
          <w:numId w:val="17"/>
        </w:numPr>
        <w:tabs>
          <w:tab w:val="left" w:pos="1878"/>
          <w:tab w:val="left" w:pos="1943"/>
        </w:tabs>
        <w:spacing w:before="55" w:line="232" w:lineRule="auto"/>
        <w:ind w:left="426" w:hanging="426"/>
        <w:jc w:val="both"/>
        <w:rPr>
          <w:rFonts w:ascii="Times New Roman" w:hAnsi="Times New Roman" w:cs="Times New Roman"/>
          <w:color w:val="000000" w:themeColor="text1"/>
          <w:w w:val="105"/>
          <w:sz w:val="24"/>
          <w:szCs w:val="24"/>
          <w:lang w:val="fr-FR"/>
        </w:rPr>
      </w:pPr>
      <w:r w:rsidRPr="007A2F1C">
        <w:rPr>
          <w:rFonts w:ascii="Times New Roman" w:hAnsi="Times New Roman" w:cs="Times New Roman"/>
          <w:color w:val="000000" w:themeColor="text1"/>
          <w:w w:val="105"/>
          <w:sz w:val="24"/>
          <w:szCs w:val="24"/>
          <w:lang w:val="fr-FR"/>
        </w:rPr>
        <w:t>un</w:t>
      </w:r>
      <w:r w:rsidRPr="007A2F1C">
        <w:rPr>
          <w:rFonts w:ascii="Times New Roman" w:hAnsi="Times New Roman" w:cs="Times New Roman"/>
          <w:color w:val="000000" w:themeColor="text1"/>
          <w:spacing w:val="-9"/>
          <w:w w:val="105"/>
          <w:sz w:val="24"/>
          <w:szCs w:val="24"/>
          <w:lang w:val="fr-FR"/>
        </w:rPr>
        <w:t xml:space="preserve"> </w:t>
      </w:r>
      <w:r w:rsidRPr="007A2F1C">
        <w:rPr>
          <w:rFonts w:ascii="Times New Roman" w:hAnsi="Times New Roman" w:cs="Times New Roman"/>
          <w:color w:val="000000" w:themeColor="text1"/>
          <w:w w:val="105"/>
          <w:sz w:val="24"/>
          <w:szCs w:val="24"/>
          <w:lang w:val="fr-FR"/>
        </w:rPr>
        <w:t xml:space="preserve">exemplaire </w:t>
      </w:r>
      <w:r>
        <w:rPr>
          <w:rFonts w:ascii="Times New Roman" w:hAnsi="Times New Roman" w:cs="Times New Roman"/>
          <w:color w:val="000000" w:themeColor="text1"/>
          <w:w w:val="105"/>
          <w:sz w:val="24"/>
          <w:szCs w:val="24"/>
          <w:lang w:val="fr-FR"/>
        </w:rPr>
        <w:t xml:space="preserve">de l’acte est transmis </w:t>
      </w:r>
      <w:r w:rsidRPr="007A2F1C">
        <w:rPr>
          <w:rFonts w:ascii="Times New Roman" w:hAnsi="Times New Roman" w:cs="Times New Roman"/>
          <w:color w:val="000000" w:themeColor="text1"/>
          <w:w w:val="105"/>
          <w:sz w:val="24"/>
          <w:szCs w:val="24"/>
          <w:lang w:val="fr-FR"/>
        </w:rPr>
        <w:t>au</w:t>
      </w:r>
      <w:r w:rsidRPr="007A2F1C">
        <w:rPr>
          <w:rFonts w:ascii="Times New Roman" w:hAnsi="Times New Roman" w:cs="Times New Roman"/>
          <w:color w:val="000000" w:themeColor="text1"/>
          <w:spacing w:val="-9"/>
          <w:w w:val="105"/>
          <w:sz w:val="24"/>
          <w:szCs w:val="24"/>
          <w:lang w:val="fr-FR"/>
        </w:rPr>
        <w:t xml:space="preserve"> </w:t>
      </w:r>
      <w:r w:rsidRPr="007A2F1C">
        <w:rPr>
          <w:rFonts w:ascii="Times New Roman" w:hAnsi="Times New Roman" w:cs="Times New Roman"/>
          <w:color w:val="000000" w:themeColor="text1"/>
          <w:w w:val="105"/>
          <w:sz w:val="24"/>
          <w:szCs w:val="24"/>
          <w:lang w:val="fr-FR"/>
        </w:rPr>
        <w:t>conservateur</w:t>
      </w:r>
      <w:r w:rsidRPr="007A2F1C">
        <w:rPr>
          <w:rFonts w:ascii="Times New Roman" w:hAnsi="Times New Roman" w:cs="Times New Roman"/>
          <w:color w:val="000000" w:themeColor="text1"/>
          <w:spacing w:val="-9"/>
          <w:w w:val="105"/>
          <w:sz w:val="24"/>
          <w:szCs w:val="24"/>
          <w:lang w:val="fr-FR"/>
        </w:rPr>
        <w:t xml:space="preserve"> </w:t>
      </w:r>
      <w:r w:rsidRPr="007A2F1C">
        <w:rPr>
          <w:rFonts w:ascii="Times New Roman" w:hAnsi="Times New Roman" w:cs="Times New Roman"/>
          <w:color w:val="000000" w:themeColor="text1"/>
          <w:sz w:val="24"/>
          <w:szCs w:val="24"/>
          <w:lang w:val="fr-FR"/>
        </w:rPr>
        <w:t>de la propriété et des droits fonciers</w:t>
      </w:r>
      <w:r w:rsidRPr="007A2F1C">
        <w:rPr>
          <w:rFonts w:ascii="Times New Roman" w:hAnsi="Times New Roman" w:cs="Times New Roman"/>
          <w:color w:val="000000" w:themeColor="text1"/>
          <w:w w:val="105"/>
          <w:sz w:val="24"/>
          <w:szCs w:val="24"/>
          <w:lang w:val="fr-FR"/>
        </w:rPr>
        <w:t xml:space="preserve"> pour</w:t>
      </w:r>
      <w:r w:rsidRPr="007A2F1C">
        <w:rPr>
          <w:rFonts w:ascii="Times New Roman" w:hAnsi="Times New Roman" w:cs="Times New Roman"/>
          <w:color w:val="000000" w:themeColor="text1"/>
          <w:spacing w:val="-9"/>
          <w:w w:val="105"/>
          <w:sz w:val="24"/>
          <w:szCs w:val="24"/>
          <w:lang w:val="fr-FR"/>
        </w:rPr>
        <w:t xml:space="preserve"> </w:t>
      </w:r>
      <w:r w:rsidRPr="007A2F1C">
        <w:rPr>
          <w:rFonts w:ascii="Times New Roman" w:hAnsi="Times New Roman" w:cs="Times New Roman"/>
          <w:color w:val="000000" w:themeColor="text1"/>
          <w:w w:val="105"/>
          <w:sz w:val="24"/>
          <w:szCs w:val="24"/>
          <w:lang w:val="fr-FR"/>
        </w:rPr>
        <w:t>l’inscription</w:t>
      </w:r>
      <w:r w:rsidRPr="007A2F1C">
        <w:rPr>
          <w:rFonts w:ascii="Times New Roman" w:hAnsi="Times New Roman" w:cs="Times New Roman"/>
          <w:color w:val="000000" w:themeColor="text1"/>
          <w:spacing w:val="-9"/>
          <w:w w:val="105"/>
          <w:sz w:val="24"/>
          <w:szCs w:val="24"/>
          <w:lang w:val="fr-FR"/>
        </w:rPr>
        <w:t xml:space="preserve"> </w:t>
      </w:r>
      <w:r w:rsidRPr="007A2F1C">
        <w:rPr>
          <w:rFonts w:ascii="Times New Roman" w:hAnsi="Times New Roman" w:cs="Times New Roman"/>
          <w:color w:val="000000" w:themeColor="text1"/>
          <w:w w:val="105"/>
          <w:sz w:val="24"/>
          <w:szCs w:val="24"/>
          <w:lang w:val="fr-FR"/>
        </w:rPr>
        <w:t>du</w:t>
      </w:r>
      <w:r w:rsidRPr="007A2F1C">
        <w:rPr>
          <w:rFonts w:ascii="Times New Roman" w:hAnsi="Times New Roman" w:cs="Times New Roman"/>
          <w:color w:val="000000" w:themeColor="text1"/>
          <w:spacing w:val="-9"/>
          <w:w w:val="105"/>
          <w:sz w:val="24"/>
          <w:szCs w:val="24"/>
          <w:lang w:val="fr-FR"/>
        </w:rPr>
        <w:t xml:space="preserve"> </w:t>
      </w:r>
      <w:r w:rsidRPr="007A2F1C">
        <w:rPr>
          <w:rFonts w:ascii="Times New Roman" w:hAnsi="Times New Roman" w:cs="Times New Roman"/>
          <w:color w:val="000000" w:themeColor="text1"/>
          <w:w w:val="105"/>
          <w:sz w:val="24"/>
          <w:szCs w:val="24"/>
          <w:lang w:val="fr-FR"/>
        </w:rPr>
        <w:t>droit de jouissance au livre foncier</w:t>
      </w:r>
      <w:r>
        <w:rPr>
          <w:rFonts w:ascii="Times New Roman" w:hAnsi="Times New Roman" w:cs="Times New Roman"/>
          <w:color w:val="000000" w:themeColor="text1"/>
          <w:w w:val="105"/>
          <w:sz w:val="24"/>
          <w:szCs w:val="24"/>
          <w:lang w:val="fr-FR"/>
        </w:rPr>
        <w:t>.</w:t>
      </w:r>
    </w:p>
    <w:p w:rsidR="000B6C6D" w:rsidRPr="003B6885" w:rsidRDefault="000B6C6D" w:rsidP="000B6C6D">
      <w:pPr>
        <w:pStyle w:val="Paragraphedeliste"/>
        <w:tabs>
          <w:tab w:val="left" w:pos="1878"/>
        </w:tabs>
        <w:spacing w:before="55" w:line="232" w:lineRule="auto"/>
        <w:ind w:left="426" w:firstLine="0"/>
        <w:jc w:val="both"/>
        <w:rPr>
          <w:rFonts w:ascii="Times New Roman" w:hAnsi="Times New Roman" w:cs="Times New Roman"/>
          <w:color w:val="000000" w:themeColor="text1"/>
          <w:sz w:val="24"/>
          <w:szCs w:val="24"/>
          <w:lang w:val="fr-FR"/>
        </w:rPr>
      </w:pPr>
    </w:p>
    <w:p w:rsidR="000B6C6D" w:rsidRPr="00E0457E" w:rsidRDefault="000B6C6D" w:rsidP="000B6C6D">
      <w:pPr>
        <w:pStyle w:val="Titre7"/>
        <w:spacing w:before="221"/>
        <w:ind w:left="0"/>
        <w:jc w:val="both"/>
        <w:rPr>
          <w:rFonts w:ascii="Times New Roman" w:hAnsi="Times New Roman" w:cs="Times New Roman"/>
          <w:color w:val="993300"/>
          <w:sz w:val="24"/>
          <w:szCs w:val="24"/>
          <w:lang w:val="fr-FR"/>
        </w:rPr>
      </w:pPr>
      <w:bookmarkStart w:id="56" w:name="_TOC_250064"/>
      <w:bookmarkStart w:id="57" w:name="_Toc506826649"/>
      <w:bookmarkStart w:id="58" w:name="_Toc508010834"/>
      <w:bookmarkEnd w:id="56"/>
      <w:r w:rsidRPr="00E0457E">
        <w:rPr>
          <w:rFonts w:ascii="Times New Roman" w:hAnsi="Times New Roman" w:cs="Times New Roman"/>
          <w:color w:val="993300"/>
          <w:w w:val="105"/>
          <w:sz w:val="24"/>
          <w:szCs w:val="24"/>
          <w:lang w:val="fr-FR"/>
        </w:rPr>
        <w:t xml:space="preserve">1.1.2.2.1.3 </w:t>
      </w:r>
      <w:r>
        <w:rPr>
          <w:rFonts w:ascii="Times New Roman" w:hAnsi="Times New Roman" w:cs="Times New Roman"/>
          <w:color w:val="993300"/>
          <w:w w:val="105"/>
          <w:sz w:val="24"/>
          <w:szCs w:val="24"/>
          <w:lang w:val="fr-FR"/>
        </w:rPr>
        <w:t xml:space="preserve"> </w:t>
      </w:r>
      <w:r w:rsidRPr="00E0457E">
        <w:rPr>
          <w:rFonts w:ascii="Times New Roman" w:hAnsi="Times New Roman" w:cs="Times New Roman"/>
          <w:color w:val="993300"/>
          <w:w w:val="105"/>
          <w:sz w:val="24"/>
          <w:szCs w:val="24"/>
          <w:lang w:val="fr-FR"/>
        </w:rPr>
        <w:t>Droit de Superficie</w:t>
      </w:r>
      <w:bookmarkEnd w:id="57"/>
      <w:bookmarkEnd w:id="58"/>
    </w:p>
    <w:p w:rsidR="000B6C6D" w:rsidRPr="003B6885" w:rsidRDefault="000B6C6D" w:rsidP="000B6C6D">
      <w:pPr>
        <w:jc w:val="both"/>
        <w:rPr>
          <w:rFonts w:ascii="Times New Roman" w:hAnsi="Times New Roman" w:cs="Times New Roman"/>
          <w:color w:val="000000" w:themeColor="text1"/>
          <w:sz w:val="24"/>
          <w:szCs w:val="24"/>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droit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pacing w:val="1"/>
          <w:sz w:val="24"/>
          <w:szCs w:val="24"/>
          <w:lang w:val="fr-FR"/>
        </w:rPr>
        <w:t>de superficie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est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consenti</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pacing w:val="3"/>
          <w:sz w:val="24"/>
          <w:szCs w:val="24"/>
          <w:lang w:val="fr-FR"/>
        </w:rPr>
        <w:t>pour une durée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8"/>
          <w:sz w:val="24"/>
          <w:szCs w:val="24"/>
          <w:lang w:val="fr-FR"/>
        </w:rPr>
        <w:t xml:space="preserve"> </w:t>
      </w:r>
      <w:r>
        <w:rPr>
          <w:rFonts w:ascii="Times New Roman" w:hAnsi="Times New Roman" w:cs="Times New Roman"/>
          <w:color w:val="000000" w:themeColor="text1"/>
          <w:spacing w:val="-8"/>
          <w:sz w:val="24"/>
          <w:szCs w:val="24"/>
          <w:lang w:val="fr-FR"/>
        </w:rPr>
        <w:t>vingt-cinq (</w:t>
      </w:r>
      <w:r w:rsidRPr="003B6885">
        <w:rPr>
          <w:rFonts w:ascii="Times New Roman" w:hAnsi="Times New Roman" w:cs="Times New Roman"/>
          <w:color w:val="000000" w:themeColor="text1"/>
          <w:sz w:val="24"/>
          <w:szCs w:val="24"/>
          <w:lang w:val="fr-FR"/>
        </w:rPr>
        <w:t>25</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à</w:t>
      </w:r>
      <w:r w:rsidRPr="003B6885">
        <w:rPr>
          <w:rFonts w:ascii="Times New Roman" w:hAnsi="Times New Roman" w:cs="Times New Roman"/>
          <w:color w:val="000000" w:themeColor="text1"/>
          <w:spacing w:val="-8"/>
          <w:sz w:val="24"/>
          <w:szCs w:val="24"/>
          <w:lang w:val="fr-FR"/>
        </w:rPr>
        <w:t xml:space="preserve"> </w:t>
      </w:r>
      <w:r>
        <w:rPr>
          <w:rFonts w:ascii="Times New Roman" w:hAnsi="Times New Roman" w:cs="Times New Roman"/>
          <w:color w:val="000000" w:themeColor="text1"/>
          <w:spacing w:val="-8"/>
          <w:sz w:val="24"/>
          <w:szCs w:val="24"/>
          <w:lang w:val="fr-FR"/>
        </w:rPr>
        <w:t>cinquante (</w:t>
      </w:r>
      <w:r w:rsidRPr="003B6885">
        <w:rPr>
          <w:rFonts w:ascii="Times New Roman" w:hAnsi="Times New Roman" w:cs="Times New Roman"/>
          <w:color w:val="000000" w:themeColor="text1"/>
          <w:sz w:val="24"/>
          <w:szCs w:val="24"/>
          <w:lang w:val="fr-FR"/>
        </w:rPr>
        <w:t>50</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ans</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moyennant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paiement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d’une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 xml:space="preserve">somme correspondant à la valeur du terrain. Il est concédé dans les zones destinées soit à la construction d’une habitation individuelle, soit à la construction d’immeubles collectifs à usage d’habitation. </w:t>
      </w:r>
      <w:r w:rsidRPr="003B6885">
        <w:rPr>
          <w:rFonts w:ascii="Times New Roman" w:hAnsi="Times New Roman" w:cs="Times New Roman"/>
          <w:color w:val="000000" w:themeColor="text1"/>
          <w:spacing w:val="-3"/>
          <w:sz w:val="24"/>
          <w:szCs w:val="24"/>
          <w:lang w:val="fr-FR"/>
        </w:rPr>
        <w:t xml:space="preserve">C’est </w:t>
      </w:r>
      <w:r w:rsidRPr="003B6885">
        <w:rPr>
          <w:rFonts w:ascii="Times New Roman" w:hAnsi="Times New Roman" w:cs="Times New Roman"/>
          <w:color w:val="000000" w:themeColor="text1"/>
          <w:sz w:val="24"/>
          <w:szCs w:val="24"/>
          <w:lang w:val="fr-FR"/>
        </w:rPr>
        <w:t xml:space="preserve">un droit réel </w:t>
      </w:r>
      <w:r w:rsidRPr="003B6885">
        <w:rPr>
          <w:rFonts w:ascii="Times New Roman" w:hAnsi="Times New Roman" w:cs="Times New Roman"/>
          <w:color w:val="000000" w:themeColor="text1"/>
          <w:w w:val="105"/>
          <w:sz w:val="24"/>
          <w:szCs w:val="24"/>
          <w:lang w:val="fr-FR"/>
        </w:rPr>
        <w:t>un droit réel</w:t>
      </w:r>
      <w:r>
        <w:rPr>
          <w:rFonts w:ascii="Times New Roman" w:hAnsi="Times New Roman" w:cs="Times New Roman"/>
          <w:color w:val="000000" w:themeColor="text1"/>
          <w:w w:val="105"/>
          <w:sz w:val="24"/>
          <w:szCs w:val="24"/>
          <w:lang w:val="fr-FR"/>
        </w:rPr>
        <w:t xml:space="preserve"> inscrit en tant que tel au livre foncier et</w:t>
      </w:r>
      <w:r w:rsidRPr="003B6885">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sz w:val="24"/>
          <w:szCs w:val="24"/>
          <w:lang w:val="fr-FR"/>
        </w:rPr>
        <w:t>susceptible</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d’hypothèque.</w:t>
      </w:r>
    </w:p>
    <w:p w:rsidR="000B6C6D" w:rsidRPr="003B6885" w:rsidRDefault="000B6C6D" w:rsidP="000B6C6D">
      <w:pPr>
        <w:jc w:val="both"/>
        <w:rPr>
          <w:rFonts w:ascii="Times New Roman" w:hAnsi="Times New Roman" w:cs="Times New Roman"/>
          <w:color w:val="000000" w:themeColor="text1"/>
          <w:sz w:val="24"/>
          <w:szCs w:val="24"/>
        </w:rPr>
      </w:pP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18"/>
        </w:numPr>
        <w:tabs>
          <w:tab w:val="left" w:pos="1927"/>
        </w:tabs>
        <w:spacing w:before="169" w:line="232" w:lineRule="auto"/>
        <w:ind w:left="284" w:right="141"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de la demande d’attribution avec 4 extraits de plan, la copie de la CNI, les statuts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 xml:space="preserve">s’agit d’une personne morale et </w:t>
      </w:r>
      <w:r w:rsidRPr="003B6885">
        <w:rPr>
          <w:rFonts w:ascii="Times New Roman" w:hAnsi="Times New Roman" w:cs="Times New Roman"/>
          <w:color w:val="000000" w:themeColor="text1"/>
          <w:spacing w:val="-3"/>
          <w:sz w:val="24"/>
          <w:szCs w:val="24"/>
          <w:lang w:val="fr-FR"/>
        </w:rPr>
        <w:t xml:space="preserve">l’état </w:t>
      </w:r>
      <w:r w:rsidRPr="003B6885">
        <w:rPr>
          <w:rFonts w:ascii="Times New Roman" w:hAnsi="Times New Roman" w:cs="Times New Roman"/>
          <w:color w:val="000000" w:themeColor="text1"/>
          <w:sz w:val="24"/>
          <w:szCs w:val="24"/>
          <w:lang w:val="fr-FR"/>
        </w:rPr>
        <w:t>de droits</w:t>
      </w:r>
      <w:r w:rsidRPr="003B6885">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z w:val="24"/>
          <w:szCs w:val="24"/>
          <w:lang w:val="fr-FR"/>
        </w:rPr>
        <w:t>réels.</w:t>
      </w:r>
    </w:p>
    <w:p w:rsidR="000B6C6D" w:rsidRPr="003B6885" w:rsidRDefault="000B6C6D" w:rsidP="00891D59">
      <w:pPr>
        <w:pStyle w:val="Paragraphedeliste"/>
        <w:numPr>
          <w:ilvl w:val="0"/>
          <w:numId w:val="18"/>
        </w:numPr>
        <w:tabs>
          <w:tab w:val="left" w:pos="1941"/>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étapes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l’instruction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mêmes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que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celles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bail</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emphytéotique.</w:t>
      </w:r>
    </w:p>
    <w:p w:rsidR="000B6C6D" w:rsidRPr="003B6885" w:rsidRDefault="000B6C6D" w:rsidP="00891D59">
      <w:pPr>
        <w:pStyle w:val="Paragraphedeliste"/>
        <w:numPr>
          <w:ilvl w:val="0"/>
          <w:numId w:val="18"/>
        </w:numPr>
        <w:tabs>
          <w:tab w:val="left" w:pos="1917"/>
        </w:tabs>
        <w:spacing w:before="56" w:line="232" w:lineRule="auto"/>
        <w:ind w:left="284" w:right="1415"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Etablissement de l’acte de droit de superficie </w:t>
      </w:r>
      <w:r>
        <w:rPr>
          <w:rFonts w:ascii="Times New Roman" w:hAnsi="Times New Roman" w:cs="Times New Roman"/>
          <w:color w:val="000000" w:themeColor="text1"/>
          <w:sz w:val="24"/>
          <w:szCs w:val="24"/>
          <w:lang w:val="fr-FR"/>
        </w:rPr>
        <w:t xml:space="preserve">en sept </w:t>
      </w:r>
      <w:r w:rsidRPr="003B6885">
        <w:rPr>
          <w:rFonts w:ascii="Times New Roman" w:hAnsi="Times New Roman" w:cs="Times New Roman"/>
          <w:color w:val="000000" w:themeColor="text1"/>
          <w:sz w:val="24"/>
          <w:szCs w:val="24"/>
          <w:lang w:val="fr-FR"/>
        </w:rPr>
        <w:t>(7</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exemplaires signé</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par l’intéressé, le chef de bureau </w:t>
      </w:r>
      <w:r>
        <w:rPr>
          <w:rFonts w:ascii="Times New Roman" w:hAnsi="Times New Roman" w:cs="Times New Roman"/>
          <w:color w:val="000000" w:themeColor="text1"/>
          <w:sz w:val="24"/>
          <w:szCs w:val="24"/>
          <w:lang w:val="fr-FR"/>
        </w:rPr>
        <w:t xml:space="preserve">des domaines </w:t>
      </w:r>
      <w:r w:rsidRPr="003B6885">
        <w:rPr>
          <w:rFonts w:ascii="Times New Roman" w:hAnsi="Times New Roman" w:cs="Times New Roman"/>
          <w:color w:val="000000" w:themeColor="text1"/>
          <w:sz w:val="24"/>
          <w:szCs w:val="24"/>
          <w:lang w:val="fr-FR"/>
        </w:rPr>
        <w:t xml:space="preserve">et le Gouverneur </w:t>
      </w:r>
      <w:r>
        <w:rPr>
          <w:rFonts w:ascii="Times New Roman" w:hAnsi="Times New Roman" w:cs="Times New Roman"/>
          <w:color w:val="000000" w:themeColor="text1"/>
          <w:sz w:val="24"/>
          <w:szCs w:val="24"/>
          <w:lang w:val="fr-FR"/>
        </w:rPr>
        <w:t xml:space="preserve">de Région si </w:t>
      </w:r>
      <w:r>
        <w:rPr>
          <w:rFonts w:ascii="Times New Roman" w:hAnsi="Times New Roman" w:cs="Times New Roman"/>
          <w:color w:val="000000" w:themeColor="text1"/>
          <w:sz w:val="24"/>
          <w:szCs w:val="24"/>
          <w:lang w:val="fr-FR"/>
        </w:rPr>
        <w:lastRenderedPageBreak/>
        <w:t>le terrain est situé à Dakar</w:t>
      </w:r>
      <w:r w:rsidRPr="003B6885">
        <w:rPr>
          <w:rFonts w:ascii="Times New Roman" w:hAnsi="Times New Roman" w:cs="Times New Roman"/>
          <w:color w:val="000000" w:themeColor="text1"/>
          <w:sz w:val="24"/>
          <w:szCs w:val="24"/>
          <w:lang w:val="fr-FR"/>
        </w:rPr>
        <w:t xml:space="preserve"> ou le Préfet si </w:t>
      </w:r>
      <w:r>
        <w:rPr>
          <w:rFonts w:ascii="Times New Roman" w:hAnsi="Times New Roman" w:cs="Times New Roman"/>
          <w:color w:val="000000" w:themeColor="text1"/>
          <w:spacing w:val="-3"/>
          <w:sz w:val="24"/>
          <w:szCs w:val="24"/>
          <w:lang w:val="fr-FR"/>
        </w:rPr>
        <w:t xml:space="preserve">le terrain </w:t>
      </w:r>
      <w:r w:rsidRPr="003B6885">
        <w:rPr>
          <w:rFonts w:ascii="Times New Roman" w:hAnsi="Times New Roman" w:cs="Times New Roman"/>
          <w:color w:val="000000" w:themeColor="text1"/>
          <w:spacing w:val="-3"/>
          <w:sz w:val="24"/>
          <w:szCs w:val="24"/>
          <w:lang w:val="fr-FR"/>
        </w:rPr>
        <w:t>est</w:t>
      </w:r>
      <w:r>
        <w:rPr>
          <w:rFonts w:ascii="Times New Roman" w:hAnsi="Times New Roman" w:cs="Times New Roman"/>
          <w:color w:val="000000" w:themeColor="text1"/>
          <w:spacing w:val="-3"/>
          <w:sz w:val="24"/>
          <w:szCs w:val="24"/>
          <w:lang w:val="fr-FR"/>
        </w:rPr>
        <w:t xml:space="preserve"> situé dans une </w:t>
      </w:r>
      <w:r w:rsidRPr="003B6885">
        <w:rPr>
          <w:rFonts w:ascii="Times New Roman" w:hAnsi="Times New Roman" w:cs="Times New Roman"/>
          <w:color w:val="000000" w:themeColor="text1"/>
          <w:sz w:val="24"/>
          <w:szCs w:val="24"/>
          <w:lang w:val="fr-FR"/>
        </w:rPr>
        <w:t>région autre que</w:t>
      </w:r>
      <w:r w:rsidRPr="003B6885">
        <w:rPr>
          <w:rFonts w:ascii="Times New Roman" w:hAnsi="Times New Roman" w:cs="Times New Roman"/>
          <w:color w:val="000000" w:themeColor="text1"/>
          <w:spacing w:val="-20"/>
          <w:sz w:val="24"/>
          <w:szCs w:val="24"/>
          <w:lang w:val="fr-FR"/>
        </w:rPr>
        <w:t xml:space="preserve"> </w:t>
      </w:r>
      <w:r w:rsidRPr="003B6885">
        <w:rPr>
          <w:rFonts w:ascii="Times New Roman" w:hAnsi="Times New Roman" w:cs="Times New Roman"/>
          <w:color w:val="000000" w:themeColor="text1"/>
          <w:sz w:val="24"/>
          <w:szCs w:val="24"/>
          <w:lang w:val="fr-FR"/>
        </w:rPr>
        <w:t>Dakar.</w:t>
      </w:r>
    </w:p>
    <w:p w:rsidR="000B6C6D" w:rsidRPr="003B6885" w:rsidRDefault="000B6C6D" w:rsidP="00891D59">
      <w:pPr>
        <w:pStyle w:val="Paragraphedeliste"/>
        <w:numPr>
          <w:ilvl w:val="0"/>
          <w:numId w:val="18"/>
        </w:numPr>
        <w:tabs>
          <w:tab w:val="left" w:pos="1943"/>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35"/>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approbation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DGID.</w:t>
      </w:r>
    </w:p>
    <w:p w:rsidR="000B6C6D" w:rsidRPr="003B6885" w:rsidRDefault="000B6C6D" w:rsidP="00891D59">
      <w:pPr>
        <w:pStyle w:val="Paragraphedeliste"/>
        <w:numPr>
          <w:ilvl w:val="0"/>
          <w:numId w:val="18"/>
        </w:numPr>
        <w:tabs>
          <w:tab w:val="left" w:pos="1928"/>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retour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bulletin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104</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p>
    <w:p w:rsidR="000B6C6D" w:rsidRPr="003B6885" w:rsidRDefault="000B6C6D" w:rsidP="00891D59">
      <w:pPr>
        <w:pStyle w:val="Paragraphedeliste"/>
        <w:numPr>
          <w:ilvl w:val="0"/>
          <w:numId w:val="18"/>
        </w:numPr>
        <w:tabs>
          <w:tab w:val="left" w:pos="1878"/>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Enregistrement de l’acte au bureau de</w:t>
      </w:r>
      <w:r w:rsidRPr="003B6885">
        <w:rPr>
          <w:rFonts w:ascii="Times New Roman" w:hAnsi="Times New Roman" w:cs="Times New Roman"/>
          <w:color w:val="000000" w:themeColor="text1"/>
          <w:spacing w:val="-21"/>
          <w:sz w:val="24"/>
          <w:szCs w:val="24"/>
          <w:lang w:val="fr-FR"/>
        </w:rPr>
        <w:t xml:space="preserve"> </w:t>
      </w:r>
      <w:r w:rsidRPr="003B6885">
        <w:rPr>
          <w:rFonts w:ascii="Times New Roman" w:hAnsi="Times New Roman" w:cs="Times New Roman"/>
          <w:color w:val="000000" w:themeColor="text1"/>
          <w:sz w:val="24"/>
          <w:szCs w:val="24"/>
          <w:lang w:val="fr-FR"/>
        </w:rPr>
        <w:t>recouvrement.</w:t>
      </w:r>
    </w:p>
    <w:p w:rsidR="000B6C6D" w:rsidRPr="003B6885" w:rsidRDefault="000B6C6D" w:rsidP="00891D59">
      <w:pPr>
        <w:pStyle w:val="Paragraphedeliste"/>
        <w:numPr>
          <w:ilvl w:val="0"/>
          <w:numId w:val="18"/>
        </w:numPr>
        <w:tabs>
          <w:tab w:val="left" w:pos="1940"/>
        </w:tabs>
        <w:spacing w:before="56" w:line="232" w:lineRule="auto"/>
        <w:ind w:left="284" w:right="1416"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répartition des exemplaires de l’acte entre le bureau de recouvrement, le service du cadastre, le superficiaire, le </w:t>
      </w:r>
      <w:r>
        <w:rPr>
          <w:rFonts w:ascii="Times New Roman" w:hAnsi="Times New Roman" w:cs="Times New Roman"/>
          <w:color w:val="000000" w:themeColor="text1"/>
          <w:sz w:val="24"/>
          <w:szCs w:val="24"/>
          <w:lang w:val="fr-FR"/>
        </w:rPr>
        <w:t>chef de bureau des doma</w:t>
      </w:r>
      <w:r w:rsidRPr="003B6885">
        <w:rPr>
          <w:rFonts w:ascii="Times New Roman" w:hAnsi="Times New Roman" w:cs="Times New Roman"/>
          <w:color w:val="000000" w:themeColor="text1"/>
          <w:sz w:val="24"/>
          <w:szCs w:val="24"/>
          <w:lang w:val="fr-FR"/>
        </w:rPr>
        <w:t>i</w:t>
      </w:r>
      <w:r>
        <w:rPr>
          <w:rFonts w:ascii="Times New Roman" w:hAnsi="Times New Roman" w:cs="Times New Roman"/>
          <w:color w:val="000000" w:themeColor="text1"/>
          <w:sz w:val="24"/>
          <w:szCs w:val="24"/>
          <w:lang w:val="fr-FR"/>
        </w:rPr>
        <w:t>nes</w:t>
      </w:r>
      <w:r w:rsidRPr="003B6885">
        <w:rPr>
          <w:rFonts w:ascii="Times New Roman" w:hAnsi="Times New Roman" w:cs="Times New Roman"/>
          <w:color w:val="000000" w:themeColor="text1"/>
          <w:sz w:val="24"/>
          <w:szCs w:val="24"/>
          <w:lang w:val="fr-FR"/>
        </w:rPr>
        <w:t xml:space="preserve"> et la direction des</w:t>
      </w:r>
      <w:r w:rsidRPr="003B6885">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E0457E" w:rsidRDefault="000B6C6D" w:rsidP="00891D59">
      <w:pPr>
        <w:pStyle w:val="Paragraphedeliste"/>
        <w:numPr>
          <w:ilvl w:val="0"/>
          <w:numId w:val="18"/>
        </w:numPr>
        <w:tabs>
          <w:tab w:val="left" w:pos="1943"/>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exemplaire</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de l’acte est transmis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conservateur</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z w:val="24"/>
          <w:szCs w:val="24"/>
          <w:lang w:val="fr-FR"/>
        </w:rPr>
        <w:t>de la propriété et des droits fonciers</w:t>
      </w:r>
      <w:r w:rsidRPr="003B6885">
        <w:rPr>
          <w:rFonts w:ascii="Times New Roman" w:hAnsi="Times New Roman" w:cs="Times New Roman"/>
          <w:color w:val="000000" w:themeColor="text1"/>
          <w:w w:val="105"/>
          <w:sz w:val="24"/>
          <w:szCs w:val="24"/>
          <w:lang w:val="fr-FR"/>
        </w:rPr>
        <w:t xml:space="preserve"> 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l’inscription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jouissance</w:t>
      </w:r>
      <w:r>
        <w:rPr>
          <w:rFonts w:ascii="Times New Roman" w:hAnsi="Times New Roman" w:cs="Times New Roman"/>
          <w:color w:val="000000" w:themeColor="text1"/>
          <w:w w:val="105"/>
          <w:sz w:val="24"/>
          <w:szCs w:val="24"/>
          <w:lang w:val="fr-FR"/>
        </w:rPr>
        <w:t xml:space="preserve"> au livre foncier</w:t>
      </w:r>
      <w:r w:rsidRPr="003B6885">
        <w:rPr>
          <w:rFonts w:ascii="Times New Roman" w:hAnsi="Times New Roman" w:cs="Times New Roman"/>
          <w:color w:val="000000" w:themeColor="text1"/>
          <w:w w:val="105"/>
          <w:sz w:val="24"/>
          <w:szCs w:val="24"/>
          <w:lang w:val="fr-FR"/>
        </w:rPr>
        <w:t>.</w:t>
      </w:r>
    </w:p>
    <w:p w:rsidR="000B6C6D" w:rsidRPr="00E0457E" w:rsidRDefault="000B6C6D" w:rsidP="000B6C6D">
      <w:pPr>
        <w:tabs>
          <w:tab w:val="left" w:pos="1943"/>
        </w:tabs>
        <w:jc w:val="both"/>
        <w:rPr>
          <w:rFonts w:ascii="Times New Roman" w:hAnsi="Times New Roman" w:cs="Times New Roman"/>
          <w:color w:val="000000" w:themeColor="text1"/>
          <w:sz w:val="24"/>
          <w:szCs w:val="24"/>
        </w:rPr>
      </w:pPr>
    </w:p>
    <w:p w:rsidR="000B6C6D" w:rsidRPr="00E0457E" w:rsidRDefault="000B6C6D" w:rsidP="000B6C6D">
      <w:pPr>
        <w:pStyle w:val="Titre7"/>
        <w:tabs>
          <w:tab w:val="left" w:pos="4494"/>
        </w:tabs>
        <w:spacing w:before="222"/>
        <w:ind w:left="0"/>
        <w:jc w:val="both"/>
        <w:rPr>
          <w:rFonts w:ascii="Times New Roman" w:hAnsi="Times New Roman" w:cs="Times New Roman"/>
          <w:color w:val="993300"/>
          <w:sz w:val="24"/>
          <w:szCs w:val="24"/>
          <w:lang w:val="fr-FR"/>
        </w:rPr>
      </w:pPr>
      <w:bookmarkStart w:id="59" w:name="_Toc506826650"/>
      <w:bookmarkStart w:id="60" w:name="_Toc508010835"/>
      <w:r>
        <w:rPr>
          <w:rFonts w:ascii="Times New Roman" w:hAnsi="Times New Roman" w:cs="Times New Roman"/>
          <w:color w:val="993300"/>
          <w:w w:val="110"/>
          <w:sz w:val="24"/>
          <w:szCs w:val="24"/>
          <w:lang w:val="fr-FR"/>
        </w:rPr>
        <w:t xml:space="preserve">1.1.2.2.1.4. </w:t>
      </w:r>
      <w:r w:rsidRPr="00E0457E">
        <w:rPr>
          <w:rFonts w:ascii="Times New Roman" w:hAnsi="Times New Roman" w:cs="Times New Roman"/>
          <w:color w:val="993300"/>
          <w:w w:val="110"/>
          <w:sz w:val="24"/>
          <w:szCs w:val="24"/>
          <w:lang w:val="fr-FR"/>
        </w:rPr>
        <w:t>Autorisation</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de</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céder</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un</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droit</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au</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bail</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ou</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un</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droit</w:t>
      </w:r>
      <w:r w:rsidRPr="00E0457E">
        <w:rPr>
          <w:rFonts w:ascii="Times New Roman" w:hAnsi="Times New Roman" w:cs="Times New Roman"/>
          <w:color w:val="993300"/>
          <w:spacing w:val="10"/>
          <w:w w:val="110"/>
          <w:sz w:val="24"/>
          <w:szCs w:val="24"/>
          <w:lang w:val="fr-FR"/>
        </w:rPr>
        <w:t xml:space="preserve"> </w:t>
      </w:r>
      <w:r w:rsidRPr="00E0457E">
        <w:rPr>
          <w:rFonts w:ascii="Times New Roman" w:hAnsi="Times New Roman" w:cs="Times New Roman"/>
          <w:color w:val="993300"/>
          <w:w w:val="110"/>
          <w:sz w:val="24"/>
          <w:szCs w:val="24"/>
          <w:lang w:val="fr-FR"/>
        </w:rPr>
        <w:t>de</w:t>
      </w:r>
      <w:r w:rsidRPr="00E0457E">
        <w:rPr>
          <w:rFonts w:ascii="Times New Roman" w:hAnsi="Times New Roman" w:cs="Times New Roman"/>
          <w:color w:val="993300"/>
          <w:spacing w:val="-22"/>
          <w:w w:val="110"/>
          <w:sz w:val="24"/>
          <w:szCs w:val="24"/>
          <w:lang w:val="fr-FR"/>
        </w:rPr>
        <w:t xml:space="preserve"> </w:t>
      </w:r>
      <w:r w:rsidRPr="00E0457E">
        <w:rPr>
          <w:rFonts w:ascii="Times New Roman" w:hAnsi="Times New Roman" w:cs="Times New Roman"/>
          <w:color w:val="993300"/>
          <w:w w:val="110"/>
          <w:sz w:val="24"/>
          <w:szCs w:val="24"/>
          <w:lang w:val="fr-FR"/>
        </w:rPr>
        <w:t>superficie</w:t>
      </w:r>
      <w:bookmarkEnd w:id="59"/>
      <w:bookmarkEnd w:id="60"/>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bénéficiaire d’un bail emphytéotique ou d’un droit de superficie peut céder totalement ou partiellement son droit de jouissance sur autorisation de l’administration. </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D92BA6" w:rsidRDefault="000B6C6D" w:rsidP="000B6C6D">
      <w:pPr>
        <w:pStyle w:val="Corpsdetexte"/>
        <w:spacing w:line="232" w:lineRule="auto"/>
        <w:rPr>
          <w:rFonts w:ascii="Times New Roman" w:hAnsi="Times New Roman" w:cs="Times New Roman"/>
          <w:color w:val="000000" w:themeColor="text1"/>
          <w:sz w:val="24"/>
          <w:szCs w:val="24"/>
          <w:lang w:val="fr-FR"/>
        </w:rPr>
      </w:pPr>
      <w:r w:rsidRPr="00D92BA6">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0B6C6D">
      <w:pPr>
        <w:jc w:val="both"/>
        <w:rPr>
          <w:rFonts w:ascii="Times New Roman" w:hAnsi="Times New Roman" w:cs="Times New Roman"/>
          <w:color w:val="000000" w:themeColor="text1"/>
          <w:sz w:val="24"/>
          <w:szCs w:val="24"/>
        </w:rPr>
      </w:pPr>
    </w:p>
    <w:p w:rsidR="000B6C6D" w:rsidRPr="003B6885" w:rsidRDefault="000B6C6D" w:rsidP="00891D59">
      <w:pPr>
        <w:pStyle w:val="Paragraphedeliste"/>
        <w:numPr>
          <w:ilvl w:val="0"/>
          <w:numId w:val="19"/>
        </w:numPr>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 la demande du requérant avec un état de droits réels, une copie de l’acte administratif, une copie de la CNI, la dernière quittance de redevance</w:t>
      </w:r>
      <w:r>
        <w:rPr>
          <w:rFonts w:ascii="Times New Roman" w:hAnsi="Times New Roman" w:cs="Times New Roman"/>
          <w:color w:val="000000" w:themeColor="text1"/>
          <w:sz w:val="24"/>
          <w:szCs w:val="24"/>
          <w:lang w:val="fr-FR"/>
        </w:rPr>
        <w:t xml:space="preserve"> échue</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19"/>
        </w:numPr>
        <w:tabs>
          <w:tab w:val="left" w:pos="2017"/>
        </w:tabs>
        <w:spacing w:before="56" w:line="232" w:lineRule="auto"/>
        <w:ind w:right="1472"/>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68480" behindDoc="0" locked="0" layoutInCell="1" allowOverlap="1" wp14:anchorId="4DE416AF" wp14:editId="42472233">
                <wp:simplePos x="0" y="0"/>
                <wp:positionH relativeFrom="page">
                  <wp:posOffset>6790690</wp:posOffset>
                </wp:positionH>
                <wp:positionV relativeFrom="paragraph">
                  <wp:posOffset>262890</wp:posOffset>
                </wp:positionV>
                <wp:extent cx="584200" cy="4561205"/>
                <wp:effectExtent l="0" t="0" r="6350" b="0"/>
                <wp:wrapNone/>
                <wp:docPr id="67" name="Rectangle 67"/>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E416AF" id="Rectangle 67" o:spid="_x0000_s1039" style="position:absolute;left:0;text-align:left;margin-left:534.7pt;margin-top:20.7pt;width:46pt;height:359.15pt;z-index:25166848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page"/>
              </v:rect>
            </w:pict>
          </mc:Fallback>
        </mc:AlternateContent>
      </w:r>
      <w:r w:rsidRPr="003B6885">
        <w:rPr>
          <w:rFonts w:ascii="Times New Roman" w:hAnsi="Times New Roman" w:cs="Times New Roman"/>
          <w:color w:val="000000" w:themeColor="text1"/>
          <w:w w:val="105"/>
          <w:sz w:val="24"/>
          <w:szCs w:val="24"/>
          <w:lang w:val="fr-FR"/>
        </w:rPr>
        <w:t>Instruction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demande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vérification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livre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foncier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disponibilité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juridique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 bien et la visite des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p>
    <w:p w:rsidR="000B6C6D" w:rsidRPr="003B6885" w:rsidRDefault="000B6C6D" w:rsidP="00891D59">
      <w:pPr>
        <w:pStyle w:val="Paragraphedeliste"/>
        <w:numPr>
          <w:ilvl w:val="0"/>
          <w:numId w:val="19"/>
        </w:numPr>
        <w:tabs>
          <w:tab w:val="left" w:pos="1993"/>
        </w:tabs>
        <w:spacing w:before="56" w:line="232" w:lineRule="auto"/>
        <w:ind w:right="147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Lettre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réponse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requérant signée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accordant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l’autorisation 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céder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bail</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superficie.</w:t>
      </w:r>
    </w:p>
    <w:p w:rsidR="000B6C6D" w:rsidRPr="003B6885" w:rsidRDefault="000B6C6D" w:rsidP="00891D59">
      <w:pPr>
        <w:pStyle w:val="Paragraphedeliste"/>
        <w:numPr>
          <w:ilvl w:val="0"/>
          <w:numId w:val="19"/>
        </w:numPr>
        <w:tabs>
          <w:tab w:val="left" w:pos="2019"/>
        </w:tabs>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classement dans le dossier domanial d’une copie de la lettre</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réponse.</w:t>
      </w:r>
    </w:p>
    <w:p w:rsidR="000B6C6D" w:rsidRPr="00E0457E" w:rsidRDefault="000B6C6D" w:rsidP="000B6C6D">
      <w:pPr>
        <w:pStyle w:val="Titre7"/>
        <w:spacing w:before="221"/>
        <w:ind w:left="0" w:right="1701"/>
        <w:rPr>
          <w:rFonts w:ascii="Times New Roman" w:hAnsi="Times New Roman" w:cs="Times New Roman"/>
          <w:color w:val="993300"/>
          <w:sz w:val="24"/>
          <w:szCs w:val="24"/>
          <w:lang w:val="fr-FR"/>
        </w:rPr>
      </w:pPr>
      <w:bookmarkStart w:id="61" w:name="_Toc506826651"/>
      <w:bookmarkStart w:id="62" w:name="_Toc508010836"/>
      <w:r>
        <w:rPr>
          <w:rFonts w:ascii="Times New Roman" w:hAnsi="Times New Roman" w:cs="Times New Roman"/>
          <w:color w:val="993300"/>
          <w:w w:val="110"/>
          <w:sz w:val="24"/>
          <w:szCs w:val="24"/>
          <w:lang w:val="fr-FR"/>
        </w:rPr>
        <w:t>1.1.2.2.1.5.</w:t>
      </w:r>
      <w:r w:rsidRPr="00E0457E">
        <w:rPr>
          <w:rFonts w:ascii="Times New Roman" w:hAnsi="Times New Roman" w:cs="Times New Roman"/>
          <w:color w:val="993300"/>
          <w:w w:val="110"/>
          <w:sz w:val="24"/>
          <w:szCs w:val="24"/>
          <w:lang w:val="fr-FR"/>
        </w:rPr>
        <w:t xml:space="preserve"> Résiliation</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d’un</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droit</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au</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bail</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ou</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d’un</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droit</w:t>
      </w:r>
      <w:r w:rsidRPr="00E0457E">
        <w:rPr>
          <w:rFonts w:ascii="Times New Roman" w:hAnsi="Times New Roman" w:cs="Times New Roman"/>
          <w:color w:val="993300"/>
          <w:spacing w:val="-21"/>
          <w:w w:val="110"/>
          <w:sz w:val="24"/>
          <w:szCs w:val="24"/>
          <w:lang w:val="fr-FR"/>
        </w:rPr>
        <w:t xml:space="preserve"> </w:t>
      </w:r>
      <w:r w:rsidRPr="00E0457E">
        <w:rPr>
          <w:rFonts w:ascii="Times New Roman" w:hAnsi="Times New Roman" w:cs="Times New Roman"/>
          <w:color w:val="993300"/>
          <w:w w:val="110"/>
          <w:sz w:val="24"/>
          <w:szCs w:val="24"/>
          <w:lang w:val="fr-FR"/>
        </w:rPr>
        <w:t>de</w:t>
      </w:r>
      <w:r w:rsidRPr="00E0457E">
        <w:rPr>
          <w:rFonts w:ascii="Times New Roman" w:hAnsi="Times New Roman" w:cs="Times New Roman"/>
          <w:color w:val="993300"/>
          <w:spacing w:val="-21"/>
          <w:w w:val="110"/>
          <w:sz w:val="24"/>
          <w:szCs w:val="24"/>
          <w:lang w:val="fr-FR"/>
        </w:rPr>
        <w:t xml:space="preserve"> </w:t>
      </w:r>
      <w:r>
        <w:rPr>
          <w:rFonts w:ascii="Times New Roman" w:hAnsi="Times New Roman" w:cs="Times New Roman"/>
          <w:color w:val="993300"/>
          <w:spacing w:val="-21"/>
          <w:w w:val="110"/>
          <w:sz w:val="24"/>
          <w:szCs w:val="24"/>
          <w:lang w:val="fr-FR"/>
        </w:rPr>
        <w:t>su</w:t>
      </w:r>
      <w:r w:rsidRPr="00E0457E">
        <w:rPr>
          <w:rFonts w:ascii="Times New Roman" w:hAnsi="Times New Roman" w:cs="Times New Roman"/>
          <w:color w:val="993300"/>
          <w:w w:val="110"/>
          <w:sz w:val="24"/>
          <w:szCs w:val="24"/>
          <w:lang w:val="fr-FR"/>
        </w:rPr>
        <w:t>perficie</w:t>
      </w:r>
      <w:bookmarkEnd w:id="61"/>
      <w:bookmarkEnd w:id="62"/>
    </w:p>
    <w:p w:rsidR="000B6C6D" w:rsidRDefault="000B6C6D" w:rsidP="000B6C6D">
      <w:pPr>
        <w:pStyle w:val="Corpsdetexte"/>
        <w:spacing w:before="197"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manquements aux obligations contractuelles peuvent entrainer la résiliation du droit concédé par l’Etat au preneur ou au superficiaire sans indemnité, dans un délai de</w:t>
      </w:r>
      <w:r>
        <w:rPr>
          <w:rFonts w:ascii="Times New Roman" w:hAnsi="Times New Roman" w:cs="Times New Roman"/>
          <w:color w:val="000000" w:themeColor="text1"/>
          <w:sz w:val="24"/>
          <w:szCs w:val="24"/>
          <w:lang w:val="fr-FR"/>
        </w:rPr>
        <w:t xml:space="preserve"> trois (</w:t>
      </w:r>
      <w:r w:rsidRPr="003B6885">
        <w:rPr>
          <w:rFonts w:ascii="Times New Roman" w:hAnsi="Times New Roman" w:cs="Times New Roman"/>
          <w:color w:val="000000" w:themeColor="text1"/>
          <w:sz w:val="24"/>
          <w:szCs w:val="24"/>
          <w:lang w:val="fr-FR"/>
        </w:rPr>
        <w:t>3</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mois après mise en demeure restée sans effet. La résiliation est prononcée par arrêté du ministre chargé des domaines. En</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cas</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d’hypothèque,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créancier</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hypothécaire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est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informé</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l’intention</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l’Etat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résilier</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droit de jouissance grevé de la charge.</w:t>
      </w:r>
    </w:p>
    <w:p w:rsidR="000B6C6D" w:rsidRPr="00D92BA6" w:rsidRDefault="000B6C6D" w:rsidP="000B6C6D">
      <w:pPr>
        <w:pStyle w:val="Corpsdetexte"/>
        <w:spacing w:before="197"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 </w:t>
      </w:r>
      <w:r w:rsidRPr="00D92BA6">
        <w:rPr>
          <w:rFonts w:ascii="Times New Roman" w:hAnsi="Times New Roman" w:cs="Times New Roman"/>
          <w:color w:val="000000" w:themeColor="text1"/>
          <w:sz w:val="24"/>
          <w:szCs w:val="24"/>
          <w:lang w:val="fr-FR"/>
        </w:rPr>
        <w:t>Les étapes de la procédure sont les suivantes :</w:t>
      </w:r>
    </w:p>
    <w:p w:rsidR="000B6C6D" w:rsidRPr="006125E3" w:rsidRDefault="000B6C6D" w:rsidP="00891D59">
      <w:pPr>
        <w:pStyle w:val="Paragraphedeliste"/>
        <w:numPr>
          <w:ilvl w:val="0"/>
          <w:numId w:val="20"/>
        </w:numPr>
        <w:tabs>
          <w:tab w:val="left" w:pos="284"/>
        </w:tabs>
        <w:spacing w:before="47"/>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constatation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 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l’infraction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commise</w:t>
      </w:r>
      <w:r>
        <w:rPr>
          <w:rFonts w:ascii="Times New Roman" w:hAnsi="Times New Roman" w:cs="Times New Roman"/>
          <w:color w:val="000000" w:themeColor="text1"/>
          <w:w w:val="105"/>
          <w:sz w:val="24"/>
          <w:szCs w:val="24"/>
          <w:lang w:val="fr-FR"/>
        </w:rPr>
        <w:t xml:space="preserve"> par le concessionnaire</w:t>
      </w:r>
      <w:r w:rsidRPr="003B6885">
        <w:rPr>
          <w:rFonts w:ascii="Times New Roman" w:hAnsi="Times New Roman" w:cs="Times New Roman"/>
          <w:color w:val="000000" w:themeColor="text1"/>
          <w:spacing w:val="-9"/>
          <w:w w:val="105"/>
          <w:sz w:val="24"/>
          <w:szCs w:val="24"/>
          <w:lang w:val="fr-FR"/>
        </w:rPr>
        <w:t xml:space="preserve"> </w:t>
      </w:r>
    </w:p>
    <w:p w:rsidR="000B6C6D" w:rsidRPr="003B6885" w:rsidRDefault="000B6C6D" w:rsidP="00891D59">
      <w:pPr>
        <w:pStyle w:val="Paragraphedeliste"/>
        <w:numPr>
          <w:ilvl w:val="0"/>
          <w:numId w:val="20"/>
        </w:numPr>
        <w:tabs>
          <w:tab w:val="left" w:pos="284"/>
        </w:tabs>
        <w:spacing w:before="47"/>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mise en demeure </w:t>
      </w:r>
      <w:r>
        <w:rPr>
          <w:rFonts w:ascii="Times New Roman" w:hAnsi="Times New Roman" w:cs="Times New Roman"/>
          <w:color w:val="000000" w:themeColor="text1"/>
          <w:sz w:val="24"/>
          <w:szCs w:val="24"/>
          <w:lang w:val="fr-FR"/>
        </w:rPr>
        <w:t xml:space="preserve">adressée </w:t>
      </w:r>
      <w:r w:rsidRPr="003B6885">
        <w:rPr>
          <w:rFonts w:ascii="Times New Roman" w:hAnsi="Times New Roman" w:cs="Times New Roman"/>
          <w:color w:val="000000" w:themeColor="text1"/>
          <w:sz w:val="24"/>
          <w:szCs w:val="24"/>
          <w:lang w:val="fr-FR"/>
        </w:rPr>
        <w:t>par lettre recommandée ou par acte</w:t>
      </w:r>
      <w:r w:rsidRPr="003B6885">
        <w:rPr>
          <w:rFonts w:ascii="Times New Roman" w:hAnsi="Times New Roman" w:cs="Times New Roman"/>
          <w:color w:val="000000" w:themeColor="text1"/>
          <w:spacing w:val="-27"/>
          <w:sz w:val="24"/>
          <w:szCs w:val="24"/>
          <w:lang w:val="fr-FR"/>
        </w:rPr>
        <w:t xml:space="preserve"> </w:t>
      </w:r>
      <w:r w:rsidRPr="003B6885">
        <w:rPr>
          <w:rFonts w:ascii="Times New Roman" w:hAnsi="Times New Roman" w:cs="Times New Roman"/>
          <w:color w:val="000000" w:themeColor="text1"/>
          <w:sz w:val="24"/>
          <w:szCs w:val="24"/>
          <w:lang w:val="fr-FR"/>
        </w:rPr>
        <w:t>extrajudiciaire.</w:t>
      </w:r>
    </w:p>
    <w:p w:rsidR="000B6C6D" w:rsidRPr="003B6885" w:rsidRDefault="000B6C6D" w:rsidP="00891D59">
      <w:pPr>
        <w:pStyle w:val="Paragraphedeliste"/>
        <w:numPr>
          <w:ilvl w:val="0"/>
          <w:numId w:val="20"/>
        </w:numPr>
        <w:tabs>
          <w:tab w:val="left" w:pos="284"/>
        </w:tabs>
        <w:spacing w:before="47"/>
        <w:ind w:left="142" w:hanging="142"/>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 xml:space="preserve"> </w:t>
      </w:r>
      <w:r w:rsidRPr="003B6885">
        <w:rPr>
          <w:rFonts w:ascii="Times New Roman" w:hAnsi="Times New Roman" w:cs="Times New Roman"/>
          <w:color w:val="000000" w:themeColor="text1"/>
          <w:w w:val="105"/>
          <w:sz w:val="24"/>
          <w:szCs w:val="24"/>
          <w:lang w:val="fr-FR"/>
        </w:rPr>
        <w:t>notification</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aux</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créanciers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preneur</w:t>
      </w:r>
      <w:r w:rsidRPr="003B6885">
        <w:rPr>
          <w:rFonts w:ascii="Times New Roman" w:hAnsi="Times New Roman" w:cs="Times New Roman"/>
          <w:color w:val="000000" w:themeColor="text1"/>
          <w:spacing w:val="-10"/>
          <w:w w:val="105"/>
          <w:sz w:val="24"/>
          <w:szCs w:val="24"/>
          <w:lang w:val="fr-FR"/>
        </w:rPr>
        <w:t xml:space="preserve"> </w:t>
      </w:r>
      <w:r>
        <w:rPr>
          <w:rFonts w:ascii="Times New Roman" w:hAnsi="Times New Roman" w:cs="Times New Roman"/>
          <w:color w:val="000000" w:themeColor="text1"/>
          <w:spacing w:val="-10"/>
          <w:w w:val="105"/>
          <w:sz w:val="24"/>
          <w:szCs w:val="24"/>
          <w:lang w:val="fr-FR"/>
        </w:rPr>
        <w:t xml:space="preserve">de l’intention de l’administration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leur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permettre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se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substituer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lui.</w:t>
      </w:r>
    </w:p>
    <w:p w:rsidR="000B6C6D" w:rsidRPr="003B6885" w:rsidRDefault="000B6C6D" w:rsidP="00891D59">
      <w:pPr>
        <w:pStyle w:val="Paragraphedeliste"/>
        <w:numPr>
          <w:ilvl w:val="0"/>
          <w:numId w:val="20"/>
        </w:numPr>
        <w:tabs>
          <w:tab w:val="left" w:pos="284"/>
        </w:tabs>
        <w:spacing w:before="55" w:line="232" w:lineRule="auto"/>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Préparation par le chef de bureau des domaines d’un rapport à l’attention du directeur</w:t>
      </w:r>
      <w:r w:rsidRPr="003B6885">
        <w:rPr>
          <w:rFonts w:ascii="Times New Roman" w:hAnsi="Times New Roman" w:cs="Times New Roman"/>
          <w:color w:val="000000" w:themeColor="text1"/>
          <w:spacing w:val="-31"/>
          <w:sz w:val="24"/>
          <w:szCs w:val="24"/>
          <w:lang w:val="fr-FR"/>
        </w:rPr>
        <w:t xml:space="preserve"> </w:t>
      </w:r>
      <w:r w:rsidRPr="003B6885">
        <w:rPr>
          <w:rFonts w:ascii="Times New Roman" w:hAnsi="Times New Roman" w:cs="Times New Roman"/>
          <w:color w:val="000000" w:themeColor="text1"/>
          <w:sz w:val="24"/>
          <w:szCs w:val="24"/>
          <w:lang w:val="fr-FR"/>
        </w:rPr>
        <w:t>chargé des domaines pour saisine de la</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20"/>
        </w:numPr>
        <w:tabs>
          <w:tab w:val="left" w:pos="284"/>
        </w:tabs>
        <w:spacing w:before="55" w:line="232" w:lineRule="auto"/>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Préparation par le directeur des domaines du projet d’arrêté de résiliation soumis au visa du DGID pour sa signature par le ministre chargé des</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3B6885" w:rsidRDefault="000B6C6D" w:rsidP="00891D59">
      <w:pPr>
        <w:pStyle w:val="Paragraphedeliste"/>
        <w:numPr>
          <w:ilvl w:val="0"/>
          <w:numId w:val="20"/>
        </w:numPr>
        <w:tabs>
          <w:tab w:val="left" w:pos="284"/>
          <w:tab w:val="left" w:pos="1954"/>
        </w:tabs>
        <w:spacing w:before="55" w:line="232" w:lineRule="auto"/>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Après réception de l’arrêté signé, le chef de bureau des domaines le notifie à l’attributaire déchu et à tous les occupants et créanciers de son</w:t>
      </w:r>
      <w:r w:rsidRPr="003B6885">
        <w:rPr>
          <w:rFonts w:ascii="Times New Roman" w:hAnsi="Times New Roman" w:cs="Times New Roman"/>
          <w:color w:val="000000" w:themeColor="text1"/>
          <w:spacing w:val="-31"/>
          <w:sz w:val="24"/>
          <w:szCs w:val="24"/>
          <w:lang w:val="fr-FR"/>
        </w:rPr>
        <w:t xml:space="preserve"> </w:t>
      </w:r>
      <w:r w:rsidRPr="003B6885">
        <w:rPr>
          <w:rFonts w:ascii="Times New Roman" w:hAnsi="Times New Roman" w:cs="Times New Roman"/>
          <w:color w:val="000000" w:themeColor="text1"/>
          <w:sz w:val="24"/>
          <w:szCs w:val="24"/>
          <w:lang w:val="fr-FR"/>
        </w:rPr>
        <w:t>chef.</w:t>
      </w:r>
    </w:p>
    <w:p w:rsidR="000B6C6D" w:rsidRPr="003B6885" w:rsidRDefault="000B6C6D" w:rsidP="00891D59">
      <w:pPr>
        <w:pStyle w:val="Paragraphedeliste"/>
        <w:numPr>
          <w:ilvl w:val="0"/>
          <w:numId w:val="20"/>
        </w:numPr>
        <w:tabs>
          <w:tab w:val="left" w:pos="284"/>
        </w:tabs>
        <w:spacing w:before="47"/>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réquisition est faite au conservateur pour la radiation du droit </w:t>
      </w:r>
      <w:r>
        <w:rPr>
          <w:rFonts w:ascii="Times New Roman" w:hAnsi="Times New Roman" w:cs="Times New Roman"/>
          <w:color w:val="000000" w:themeColor="text1"/>
          <w:sz w:val="24"/>
          <w:szCs w:val="24"/>
          <w:lang w:val="fr-FR"/>
        </w:rPr>
        <w:t xml:space="preserve">de concession </w:t>
      </w:r>
      <w:r w:rsidRPr="003B6885">
        <w:rPr>
          <w:rFonts w:ascii="Times New Roman" w:hAnsi="Times New Roman" w:cs="Times New Roman"/>
          <w:color w:val="000000" w:themeColor="text1"/>
          <w:sz w:val="24"/>
          <w:szCs w:val="24"/>
          <w:lang w:val="fr-FR"/>
        </w:rPr>
        <w:t>et tou</w:t>
      </w:r>
      <w:r>
        <w:rPr>
          <w:rFonts w:ascii="Times New Roman" w:hAnsi="Times New Roman" w:cs="Times New Roman"/>
          <w:color w:val="000000" w:themeColor="text1"/>
          <w:sz w:val="24"/>
          <w:szCs w:val="24"/>
          <w:lang w:val="fr-FR"/>
        </w:rPr>
        <w:t>tes</w:t>
      </w:r>
      <w:r w:rsidRPr="003B6885">
        <w:rPr>
          <w:rFonts w:ascii="Times New Roman" w:hAnsi="Times New Roman" w:cs="Times New Roman"/>
          <w:color w:val="000000" w:themeColor="text1"/>
          <w:sz w:val="24"/>
          <w:szCs w:val="24"/>
          <w:lang w:val="fr-FR"/>
        </w:rPr>
        <w:t xml:space="preserve"> les </w:t>
      </w:r>
      <w:r>
        <w:rPr>
          <w:rFonts w:ascii="Times New Roman" w:hAnsi="Times New Roman" w:cs="Times New Roman"/>
          <w:color w:val="000000" w:themeColor="text1"/>
          <w:sz w:val="24"/>
          <w:szCs w:val="24"/>
          <w:lang w:val="fr-FR"/>
        </w:rPr>
        <w:t>charges dont il fait l’objet</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20"/>
        </w:numPr>
        <w:tabs>
          <w:tab w:val="left" w:pos="284"/>
        </w:tabs>
        <w:spacing w:before="55" w:line="232" w:lineRule="auto"/>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lastRenderedPageBreak/>
        <w:t>Expuls</w:t>
      </w:r>
      <w:r>
        <w:rPr>
          <w:rFonts w:ascii="Times New Roman" w:hAnsi="Times New Roman" w:cs="Times New Roman"/>
          <w:color w:val="000000" w:themeColor="text1"/>
          <w:w w:val="105"/>
          <w:sz w:val="24"/>
          <w:szCs w:val="24"/>
          <w:lang w:val="fr-FR"/>
        </w:rPr>
        <w:t>ion</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l’occupant</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cas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non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libération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dans</w:t>
      </w:r>
      <w:r w:rsidRPr="003B6885">
        <w:rPr>
          <w:rFonts w:ascii="Times New Roman" w:hAnsi="Times New Roman" w:cs="Times New Roman"/>
          <w:color w:val="000000" w:themeColor="text1"/>
          <w:spacing w:val="-24"/>
          <w:w w:val="105"/>
          <w:sz w:val="24"/>
          <w:szCs w:val="24"/>
          <w:lang w:val="fr-FR"/>
        </w:rPr>
        <w:t xml:space="preserve"> </w:t>
      </w:r>
      <w:r>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imparti</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vertu</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d’une ordonnance de</w:t>
      </w:r>
      <w:r w:rsidRPr="003B6885">
        <w:rPr>
          <w:rFonts w:ascii="Times New Roman" w:hAnsi="Times New Roman" w:cs="Times New Roman"/>
          <w:color w:val="000000" w:themeColor="text1"/>
          <w:spacing w:val="-15"/>
          <w:w w:val="105"/>
          <w:sz w:val="24"/>
          <w:szCs w:val="24"/>
          <w:lang w:val="fr-FR"/>
        </w:rPr>
        <w:t xml:space="preserve"> </w:t>
      </w:r>
      <w:r w:rsidRPr="003B6885">
        <w:rPr>
          <w:rFonts w:ascii="Times New Roman" w:hAnsi="Times New Roman" w:cs="Times New Roman"/>
          <w:color w:val="000000" w:themeColor="text1"/>
          <w:w w:val="105"/>
          <w:sz w:val="24"/>
          <w:szCs w:val="24"/>
          <w:lang w:val="fr-FR"/>
        </w:rPr>
        <w:t>référé.</w:t>
      </w:r>
    </w:p>
    <w:p w:rsidR="000B6C6D" w:rsidRPr="003B6885" w:rsidRDefault="000B6C6D" w:rsidP="00891D59">
      <w:pPr>
        <w:pStyle w:val="Paragraphedeliste"/>
        <w:numPr>
          <w:ilvl w:val="0"/>
          <w:numId w:val="20"/>
        </w:numPr>
        <w:tabs>
          <w:tab w:val="left" w:pos="284"/>
          <w:tab w:val="left" w:pos="1948"/>
        </w:tabs>
        <w:spacing w:before="55" w:line="232" w:lineRule="auto"/>
        <w:ind w:left="142" w:hanging="142"/>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Exécuter les travaux de remise en </w:t>
      </w:r>
      <w:r w:rsidRPr="003B6885">
        <w:rPr>
          <w:rFonts w:ascii="Times New Roman" w:hAnsi="Times New Roman" w:cs="Times New Roman"/>
          <w:color w:val="000000" w:themeColor="text1"/>
          <w:spacing w:val="-3"/>
          <w:sz w:val="24"/>
          <w:szCs w:val="24"/>
          <w:lang w:val="fr-FR"/>
        </w:rPr>
        <w:t xml:space="preserve">état </w:t>
      </w:r>
      <w:r w:rsidRPr="003B6885">
        <w:rPr>
          <w:rFonts w:ascii="Times New Roman" w:hAnsi="Times New Roman" w:cs="Times New Roman"/>
          <w:color w:val="000000" w:themeColor="text1"/>
          <w:sz w:val="24"/>
          <w:szCs w:val="24"/>
          <w:lang w:val="fr-FR"/>
        </w:rPr>
        <w:t>des lieux en cas de carence du preneur et le poursuivre pour le recouvrement des</w:t>
      </w:r>
      <w:r w:rsidRPr="003B6885">
        <w:rPr>
          <w:rFonts w:ascii="Times New Roman" w:hAnsi="Times New Roman" w:cs="Times New Roman"/>
          <w:color w:val="000000" w:themeColor="text1"/>
          <w:spacing w:val="-19"/>
          <w:sz w:val="24"/>
          <w:szCs w:val="24"/>
          <w:lang w:val="fr-FR"/>
        </w:rPr>
        <w:t xml:space="preserve"> </w:t>
      </w:r>
      <w:r w:rsidRPr="003B6885">
        <w:rPr>
          <w:rFonts w:ascii="Times New Roman" w:hAnsi="Times New Roman" w:cs="Times New Roman"/>
          <w:color w:val="000000" w:themeColor="text1"/>
          <w:sz w:val="24"/>
          <w:szCs w:val="24"/>
          <w:lang w:val="fr-FR"/>
        </w:rPr>
        <w:t>frais.</w:t>
      </w:r>
    </w:p>
    <w:p w:rsidR="000B6C6D" w:rsidRPr="00E0457E" w:rsidRDefault="000B6C6D" w:rsidP="000B6C6D">
      <w:pPr>
        <w:pStyle w:val="Titre7"/>
        <w:spacing w:before="165"/>
        <w:ind w:left="0"/>
        <w:jc w:val="both"/>
        <w:rPr>
          <w:rFonts w:ascii="Times New Roman" w:hAnsi="Times New Roman" w:cs="Times New Roman"/>
          <w:color w:val="993300"/>
          <w:sz w:val="24"/>
          <w:szCs w:val="24"/>
          <w:lang w:val="fr-FR"/>
        </w:rPr>
      </w:pPr>
      <w:bookmarkStart w:id="63" w:name="_Toc506826652"/>
      <w:r>
        <w:rPr>
          <w:rFonts w:ascii="Times New Roman" w:hAnsi="Times New Roman" w:cs="Times New Roman"/>
          <w:color w:val="993300"/>
          <w:w w:val="110"/>
          <w:sz w:val="24"/>
          <w:szCs w:val="24"/>
          <w:lang w:val="fr-FR"/>
        </w:rPr>
        <w:t xml:space="preserve"> </w:t>
      </w:r>
      <w:bookmarkStart w:id="64" w:name="_Toc508010837"/>
      <w:r w:rsidRPr="00E0457E">
        <w:rPr>
          <w:rFonts w:ascii="Times New Roman" w:hAnsi="Times New Roman" w:cs="Times New Roman"/>
          <w:color w:val="993300"/>
          <w:w w:val="110"/>
          <w:sz w:val="24"/>
          <w:szCs w:val="24"/>
          <w:lang w:val="fr-FR"/>
        </w:rPr>
        <w:t xml:space="preserve">1.1.2.2.1.6 Autorisation d’hypothéquer un droit </w:t>
      </w:r>
      <w:r>
        <w:rPr>
          <w:rFonts w:ascii="Times New Roman" w:hAnsi="Times New Roman" w:cs="Times New Roman"/>
          <w:color w:val="993300"/>
          <w:w w:val="110"/>
          <w:sz w:val="24"/>
          <w:szCs w:val="24"/>
          <w:lang w:val="fr-FR"/>
        </w:rPr>
        <w:t>au bail ou un droit</w:t>
      </w:r>
      <w:bookmarkEnd w:id="63"/>
      <w:r>
        <w:rPr>
          <w:rFonts w:ascii="Times New Roman" w:hAnsi="Times New Roman" w:cs="Times New Roman"/>
          <w:color w:val="993300"/>
          <w:w w:val="110"/>
          <w:sz w:val="24"/>
          <w:szCs w:val="24"/>
          <w:lang w:val="fr-FR"/>
        </w:rPr>
        <w:t xml:space="preserve"> de superficie</w:t>
      </w:r>
      <w:bookmarkEnd w:id="64"/>
    </w:p>
    <w:p w:rsidR="000B6C6D" w:rsidRDefault="000B6C6D" w:rsidP="000B6C6D">
      <w:pPr>
        <w:pStyle w:val="Corpsdetexte"/>
        <w:spacing w:line="232" w:lineRule="auto"/>
        <w:jc w:val="both"/>
        <w:rPr>
          <w:rFonts w:ascii="Times New Roman" w:hAnsi="Times New Roman" w:cs="Times New Roman"/>
          <w:color w:val="000000" w:themeColor="text1"/>
          <w:spacing w:val="-3"/>
          <w:w w:val="105"/>
          <w:sz w:val="24"/>
          <w:szCs w:val="24"/>
          <w:lang w:val="fr-FR"/>
        </w:rPr>
      </w:pPr>
    </w:p>
    <w:p w:rsidR="000B6C6D" w:rsidRDefault="000B6C6D" w:rsidP="000B6C6D">
      <w:pPr>
        <w:pStyle w:val="Corpsdetexte"/>
        <w:spacing w:line="232" w:lineRule="auto"/>
        <w:jc w:val="both"/>
        <w:rPr>
          <w:rFonts w:ascii="Times New Roman" w:hAnsi="Times New Roman" w:cs="Times New Roman"/>
          <w:color w:val="000000" w:themeColor="text1"/>
          <w:spacing w:val="-3"/>
          <w:w w:val="105"/>
          <w:sz w:val="24"/>
          <w:szCs w:val="24"/>
          <w:lang w:val="fr-FR"/>
        </w:rPr>
      </w:pPr>
      <w:r w:rsidRPr="003B6885">
        <w:rPr>
          <w:rFonts w:ascii="Times New Roman" w:hAnsi="Times New Roman" w:cs="Times New Roman"/>
          <w:color w:val="000000" w:themeColor="text1"/>
          <w:spacing w:val="-3"/>
          <w:w w:val="105"/>
          <w:sz w:val="24"/>
          <w:szCs w:val="24"/>
          <w:lang w:val="fr-FR"/>
        </w:rPr>
        <w:t>Le</w:t>
      </w:r>
      <w:r>
        <w:rPr>
          <w:rFonts w:ascii="Times New Roman" w:hAnsi="Times New Roman" w:cs="Times New Roman"/>
          <w:color w:val="000000" w:themeColor="text1"/>
          <w:spacing w:val="-3"/>
          <w:w w:val="105"/>
          <w:sz w:val="24"/>
          <w:szCs w:val="24"/>
          <w:lang w:val="fr-FR"/>
        </w:rPr>
        <w:t xml:space="preserve"> </w:t>
      </w:r>
      <w:r w:rsidRPr="003B6885">
        <w:rPr>
          <w:rFonts w:ascii="Times New Roman" w:hAnsi="Times New Roman" w:cs="Times New Roman"/>
          <w:color w:val="000000" w:themeColor="text1"/>
          <w:w w:val="105"/>
          <w:sz w:val="24"/>
          <w:szCs w:val="24"/>
          <w:lang w:val="fr-FR"/>
        </w:rPr>
        <w:t>bail</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emphytéotique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24"/>
          <w:w w:val="105"/>
          <w:sz w:val="24"/>
          <w:szCs w:val="24"/>
          <w:lang w:val="fr-FR"/>
        </w:rPr>
        <w:t xml:space="preserve"> </w:t>
      </w:r>
      <w:r>
        <w:rPr>
          <w:rFonts w:ascii="Times New Roman" w:hAnsi="Times New Roman" w:cs="Times New Roman"/>
          <w:color w:val="000000" w:themeColor="text1"/>
          <w:spacing w:val="-24"/>
          <w:w w:val="105"/>
          <w:sz w:val="24"/>
          <w:szCs w:val="24"/>
          <w:lang w:val="fr-FR"/>
        </w:rPr>
        <w:t>la</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concession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w:t>
      </w:r>
      <w:r>
        <w:rPr>
          <w:rFonts w:ascii="Times New Roman" w:hAnsi="Times New Roman" w:cs="Times New Roman"/>
          <w:color w:val="000000" w:themeColor="text1"/>
          <w:w w:val="105"/>
          <w:sz w:val="24"/>
          <w:szCs w:val="24"/>
          <w:lang w:val="fr-FR"/>
        </w:rPr>
        <w:t>u</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superficie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spacing w:val="-2"/>
          <w:w w:val="105"/>
          <w:sz w:val="24"/>
          <w:szCs w:val="24"/>
          <w:lang w:val="fr-FR"/>
        </w:rPr>
        <w:t>droits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 xml:space="preserve">réels </w:t>
      </w:r>
      <w:r w:rsidRPr="003B6885">
        <w:rPr>
          <w:rFonts w:ascii="Times New Roman" w:hAnsi="Times New Roman" w:cs="Times New Roman"/>
          <w:color w:val="000000" w:themeColor="text1"/>
          <w:w w:val="105"/>
          <w:sz w:val="24"/>
          <w:szCs w:val="24"/>
          <w:lang w:val="fr-FR"/>
        </w:rPr>
        <w:t>susceptibles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d’hypothèque.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Mais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constitution</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d’hypothèques</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doit</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être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autorisée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car</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24"/>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 xml:space="preserve">créancier hypothécaire </w:t>
      </w:r>
      <w:r w:rsidRPr="003B6885">
        <w:rPr>
          <w:rFonts w:ascii="Times New Roman" w:hAnsi="Times New Roman" w:cs="Times New Roman"/>
          <w:color w:val="000000" w:themeColor="text1"/>
          <w:w w:val="105"/>
          <w:sz w:val="24"/>
          <w:szCs w:val="24"/>
          <w:lang w:val="fr-FR"/>
        </w:rPr>
        <w:t xml:space="preserve">peut se subroger à </w:t>
      </w:r>
      <w:r w:rsidRPr="003B6885">
        <w:rPr>
          <w:rFonts w:ascii="Times New Roman" w:hAnsi="Times New Roman" w:cs="Times New Roman"/>
          <w:color w:val="000000" w:themeColor="text1"/>
          <w:spacing w:val="-4"/>
          <w:w w:val="105"/>
          <w:sz w:val="24"/>
          <w:szCs w:val="24"/>
          <w:lang w:val="fr-FR"/>
        </w:rPr>
        <w:t xml:space="preserve">l’emphytéote </w:t>
      </w:r>
      <w:r w:rsidRPr="003B6885">
        <w:rPr>
          <w:rFonts w:ascii="Times New Roman" w:hAnsi="Times New Roman" w:cs="Times New Roman"/>
          <w:color w:val="000000" w:themeColor="text1"/>
          <w:w w:val="105"/>
          <w:sz w:val="24"/>
          <w:szCs w:val="24"/>
          <w:lang w:val="fr-FR"/>
        </w:rPr>
        <w:t>ou au superficiaire. Or l’Etat doit pouvoir bien identifier</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son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cocontractant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dans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actes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gestion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son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domaine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privé</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immobilier.</w:t>
      </w:r>
    </w:p>
    <w:p w:rsidR="000B6C6D" w:rsidRDefault="000B6C6D" w:rsidP="000B6C6D">
      <w:pPr>
        <w:pStyle w:val="Corpsdetexte"/>
        <w:spacing w:line="232" w:lineRule="auto"/>
        <w:jc w:val="both"/>
        <w:rPr>
          <w:rFonts w:ascii="Times New Roman" w:hAnsi="Times New Roman" w:cs="Times New Roman"/>
          <w:color w:val="000000" w:themeColor="text1"/>
          <w:spacing w:val="-3"/>
          <w:w w:val="105"/>
          <w:sz w:val="24"/>
          <w:szCs w:val="24"/>
          <w:lang w:val="fr-FR"/>
        </w:rPr>
      </w:pPr>
    </w:p>
    <w:p w:rsidR="000B6C6D" w:rsidRPr="00D92BA6" w:rsidRDefault="000B6C6D" w:rsidP="000B6C6D">
      <w:pPr>
        <w:pStyle w:val="Corpsdetexte"/>
        <w:spacing w:line="232" w:lineRule="auto"/>
        <w:rPr>
          <w:rFonts w:ascii="Times New Roman" w:hAnsi="Times New Roman" w:cs="Times New Roman"/>
          <w:color w:val="000000" w:themeColor="text1"/>
          <w:spacing w:val="-3"/>
          <w:w w:val="105"/>
          <w:sz w:val="24"/>
          <w:szCs w:val="24"/>
          <w:lang w:val="fr-FR"/>
        </w:rPr>
      </w:pPr>
      <w:r w:rsidRPr="00D92BA6">
        <w:rPr>
          <w:rFonts w:ascii="Times New Roman" w:hAnsi="Times New Roman" w:cs="Times New Roman"/>
          <w:color w:val="000000" w:themeColor="text1"/>
          <w:spacing w:val="-3"/>
          <w:w w:val="105"/>
          <w:sz w:val="24"/>
          <w:szCs w:val="24"/>
          <w:lang w:val="fr-FR"/>
        </w:rPr>
        <w:t>Les étapes de la procédure sont les suivantes :</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3B6885" w:rsidRDefault="000B6C6D" w:rsidP="00891D59">
      <w:pPr>
        <w:pStyle w:val="Paragraphedeliste"/>
        <w:numPr>
          <w:ilvl w:val="0"/>
          <w:numId w:val="21"/>
        </w:numPr>
        <w:tabs>
          <w:tab w:val="left" w:pos="2002"/>
        </w:tabs>
        <w:spacing w:before="169" w:line="232" w:lineRule="auto"/>
        <w:ind w:left="284" w:hanging="2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 la demande du requérant avec un état de droits réels, une copie de l’acte administratif, une copie de la CNI, la dernière quittance de redevance</w:t>
      </w:r>
      <w:r>
        <w:rPr>
          <w:rFonts w:ascii="Times New Roman" w:hAnsi="Times New Roman" w:cs="Times New Roman"/>
          <w:color w:val="000000" w:themeColor="text1"/>
          <w:sz w:val="24"/>
          <w:szCs w:val="24"/>
          <w:lang w:val="fr-FR"/>
        </w:rPr>
        <w:t xml:space="preserve"> échue</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21"/>
        </w:numPr>
        <w:tabs>
          <w:tab w:val="left" w:pos="2016"/>
        </w:tabs>
        <w:spacing w:before="56" w:line="232" w:lineRule="auto"/>
        <w:ind w:left="284" w:hanging="2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Instruction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demande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vérification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livre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foncier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disponibilité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juridique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 bien et la visite des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p>
    <w:p w:rsidR="000B6C6D" w:rsidRPr="003B6885" w:rsidRDefault="000B6C6D" w:rsidP="00891D59">
      <w:pPr>
        <w:pStyle w:val="Paragraphedeliste"/>
        <w:numPr>
          <w:ilvl w:val="0"/>
          <w:numId w:val="21"/>
        </w:numPr>
        <w:tabs>
          <w:tab w:val="left" w:pos="1993"/>
        </w:tabs>
        <w:spacing w:before="56" w:line="232" w:lineRule="auto"/>
        <w:ind w:left="284" w:hanging="226"/>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1552" behindDoc="0" locked="0" layoutInCell="1" allowOverlap="1" wp14:anchorId="3DF7C436" wp14:editId="652F229B">
                <wp:simplePos x="0" y="0"/>
                <wp:positionH relativeFrom="rightMargin">
                  <wp:align>left</wp:align>
                </wp:positionH>
                <wp:positionV relativeFrom="paragraph">
                  <wp:posOffset>58621</wp:posOffset>
                </wp:positionV>
                <wp:extent cx="584200" cy="4561205"/>
                <wp:effectExtent l="0" t="0" r="6350" b="0"/>
                <wp:wrapNone/>
                <wp:docPr id="70" name="Rectangle 70"/>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F7C436" id="Rectangle 70" o:spid="_x0000_s1040" style="position:absolute;left:0;text-align:left;margin-left:0;margin-top:4.6pt;width:46pt;height:359.15pt;z-index:251671552;visibility:visible;mso-wrap-style:square;mso-height-percent:0;mso-wrap-distance-left:9pt;mso-wrap-distance-top:0;mso-wrap-distance-right:9pt;mso-wrap-distance-bottom:0;mso-position-horizontal:left;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sidRPr="003B6885">
        <w:rPr>
          <w:rFonts w:ascii="Times New Roman" w:hAnsi="Times New Roman" w:cs="Times New Roman"/>
          <w:color w:val="000000" w:themeColor="text1"/>
          <w:w w:val="105"/>
          <w:sz w:val="24"/>
          <w:szCs w:val="24"/>
          <w:lang w:val="fr-FR"/>
        </w:rPr>
        <w:t>Lettre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réponse</w:t>
      </w:r>
      <w:r>
        <w:rPr>
          <w:rFonts w:ascii="Times New Roman" w:hAnsi="Times New Roman" w:cs="Times New Roman"/>
          <w:color w:val="000000" w:themeColor="text1"/>
          <w:w w:val="105"/>
          <w:sz w:val="24"/>
          <w:szCs w:val="24"/>
          <w:lang w:val="fr-FR"/>
        </w:rPr>
        <w:t xml:space="preserve"> adressée</w:t>
      </w:r>
      <w:r>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requérant signée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accordant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l’autorisation d’hypothéquer le droit au bail ou le droit de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superficie.</w:t>
      </w:r>
    </w:p>
    <w:p w:rsidR="000B6C6D" w:rsidRPr="003B6885" w:rsidRDefault="000B6C6D" w:rsidP="00891D59">
      <w:pPr>
        <w:pStyle w:val="Paragraphedeliste"/>
        <w:numPr>
          <w:ilvl w:val="0"/>
          <w:numId w:val="21"/>
        </w:numPr>
        <w:tabs>
          <w:tab w:val="left" w:pos="2018"/>
        </w:tabs>
        <w:ind w:left="284" w:hanging="260"/>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classement dans le dossier domanial d’une copie de la lettre</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réponse.</w:t>
      </w:r>
    </w:p>
    <w:p w:rsidR="000B6C6D" w:rsidRPr="004163B5" w:rsidRDefault="000B6C6D" w:rsidP="00891D59">
      <w:pPr>
        <w:pStyle w:val="Paragraphedeliste"/>
        <w:numPr>
          <w:ilvl w:val="4"/>
          <w:numId w:val="15"/>
        </w:numPr>
        <w:spacing w:before="224" w:line="249" w:lineRule="auto"/>
        <w:ind w:left="1985" w:right="141" w:hanging="851"/>
        <w:jc w:val="both"/>
        <w:rPr>
          <w:rFonts w:ascii="Times New Roman" w:hAnsi="Times New Roman" w:cs="Times New Roman"/>
          <w:b/>
          <w:color w:val="993300"/>
          <w:sz w:val="24"/>
          <w:szCs w:val="24"/>
          <w:lang w:val="fr-FR"/>
        </w:rPr>
      </w:pPr>
      <w:r w:rsidRPr="004163B5">
        <w:rPr>
          <w:rFonts w:ascii="Times New Roman" w:hAnsi="Times New Roman" w:cs="Times New Roman"/>
          <w:b/>
          <w:color w:val="993300"/>
          <w:sz w:val="24"/>
          <w:szCs w:val="24"/>
          <w:lang w:val="fr-FR"/>
        </w:rPr>
        <w:t>Cession d</w:t>
      </w:r>
      <w:r>
        <w:rPr>
          <w:rFonts w:ascii="Times New Roman" w:hAnsi="Times New Roman" w:cs="Times New Roman"/>
          <w:b/>
          <w:color w:val="993300"/>
          <w:sz w:val="24"/>
          <w:szCs w:val="24"/>
          <w:lang w:val="fr-FR"/>
        </w:rPr>
        <w:t>e biens dépendant du domaine privé de l’Etat</w:t>
      </w:r>
    </w:p>
    <w:p w:rsidR="000B6C6D" w:rsidRPr="003B6885" w:rsidRDefault="000B6C6D" w:rsidP="000B6C6D">
      <w:pPr>
        <w:tabs>
          <w:tab w:val="left" w:pos="2268"/>
        </w:tabs>
        <w:spacing w:before="224" w:line="249" w:lineRule="auto"/>
        <w:jc w:val="both"/>
        <w:rPr>
          <w:rFonts w:ascii="Times New Roman" w:hAnsi="Times New Roman" w:cs="Times New Roman"/>
          <w:color w:val="000000" w:themeColor="text1"/>
          <w:sz w:val="24"/>
          <w:szCs w:val="24"/>
        </w:rPr>
      </w:pPr>
      <w:r w:rsidRPr="003B6885">
        <w:rPr>
          <w:rFonts w:ascii="Times New Roman" w:hAnsi="Times New Roman" w:cs="Times New Roman"/>
          <w:color w:val="000000" w:themeColor="text1"/>
          <w:sz w:val="24"/>
          <w:szCs w:val="24"/>
        </w:rPr>
        <w:t>Le droit domanial prévoit la cession en pleine propriété des terrains du domaine privé de l’Etat. La cession présente plus de garantie et confère à son titulaire un droit transmissible en toute sécurité. La cession peut être une vente de gré à gré ou par voie d’adjudication.</w:t>
      </w: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La vente est prévue aussi bien pour les terrains domaniaux à usage d’habitation que pour ceux à usage industriel ou commercial.</w:t>
      </w:r>
    </w:p>
    <w:p w:rsidR="000B6C6D" w:rsidRDefault="000B6C6D" w:rsidP="000B6C6D">
      <w:pPr>
        <w:tabs>
          <w:tab w:val="left" w:pos="1954"/>
        </w:tabs>
        <w:jc w:val="both"/>
        <w:rPr>
          <w:rFonts w:ascii="Times New Roman" w:hAnsi="Times New Roman" w:cs="Times New Roman"/>
          <w:color w:val="000000" w:themeColor="text1"/>
          <w:sz w:val="24"/>
          <w:szCs w:val="24"/>
        </w:rPr>
      </w:pPr>
    </w:p>
    <w:p w:rsidR="000B6C6D" w:rsidRPr="00DB15CF" w:rsidRDefault="000B6C6D" w:rsidP="000B6C6D">
      <w:pPr>
        <w:tabs>
          <w:tab w:val="left" w:pos="1954"/>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Les</w:t>
      </w:r>
      <w:r w:rsidRPr="00DB15CF">
        <w:rPr>
          <w:rFonts w:ascii="Times New Roman" w:hAnsi="Times New Roman" w:cs="Times New Roman"/>
          <w:color w:val="000000" w:themeColor="text1"/>
          <w:sz w:val="24"/>
          <w:szCs w:val="24"/>
        </w:rPr>
        <w:t xml:space="preserve"> bien</w:t>
      </w:r>
      <w:r>
        <w:rPr>
          <w:rFonts w:ascii="Times New Roman" w:hAnsi="Times New Roman" w:cs="Times New Roman"/>
          <w:color w:val="000000" w:themeColor="text1"/>
          <w:sz w:val="24"/>
          <w:szCs w:val="24"/>
        </w:rPr>
        <w:t>s</w:t>
      </w:r>
      <w:r w:rsidRPr="00DB15C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du domaine privé mobilier </w:t>
      </w:r>
      <w:r w:rsidRPr="00DB15CF">
        <w:rPr>
          <w:rFonts w:ascii="Times New Roman" w:hAnsi="Times New Roman" w:cs="Times New Roman"/>
          <w:color w:val="000000" w:themeColor="text1"/>
          <w:sz w:val="24"/>
          <w:szCs w:val="24"/>
        </w:rPr>
        <w:t>réformé</w:t>
      </w:r>
      <w:r>
        <w:rPr>
          <w:rFonts w:ascii="Times New Roman" w:hAnsi="Times New Roman" w:cs="Times New Roman"/>
          <w:color w:val="000000" w:themeColor="text1"/>
          <w:sz w:val="24"/>
          <w:szCs w:val="24"/>
        </w:rPr>
        <w:t>s sont</w:t>
      </w:r>
      <w:r w:rsidRPr="00DB15CF">
        <w:rPr>
          <w:rFonts w:ascii="Times New Roman" w:hAnsi="Times New Roman" w:cs="Times New Roman"/>
          <w:color w:val="000000" w:themeColor="text1"/>
          <w:sz w:val="24"/>
          <w:szCs w:val="24"/>
        </w:rPr>
        <w:t xml:space="preserve"> vendu</w:t>
      </w:r>
      <w:r>
        <w:rPr>
          <w:rFonts w:ascii="Times New Roman" w:hAnsi="Times New Roman" w:cs="Times New Roman"/>
          <w:color w:val="000000" w:themeColor="text1"/>
          <w:sz w:val="24"/>
          <w:szCs w:val="24"/>
        </w:rPr>
        <w:t>s</w:t>
      </w:r>
      <w:r w:rsidRPr="00DB15CF">
        <w:rPr>
          <w:rFonts w:ascii="Times New Roman" w:hAnsi="Times New Roman" w:cs="Times New Roman"/>
          <w:color w:val="000000" w:themeColor="text1"/>
          <w:sz w:val="24"/>
          <w:szCs w:val="24"/>
        </w:rPr>
        <w:t xml:space="preserve"> par le service des</w:t>
      </w:r>
      <w:r w:rsidRPr="00DB15CF">
        <w:rPr>
          <w:rFonts w:ascii="Times New Roman" w:hAnsi="Times New Roman" w:cs="Times New Roman"/>
          <w:color w:val="000000" w:themeColor="text1"/>
          <w:spacing w:val="-29"/>
          <w:sz w:val="24"/>
          <w:szCs w:val="24"/>
        </w:rPr>
        <w:t xml:space="preserve"> </w:t>
      </w:r>
      <w:r w:rsidRPr="00DB15CF">
        <w:rPr>
          <w:rFonts w:ascii="Times New Roman" w:hAnsi="Times New Roman" w:cs="Times New Roman"/>
          <w:color w:val="000000" w:themeColor="text1"/>
          <w:sz w:val="24"/>
          <w:szCs w:val="24"/>
        </w:rPr>
        <w:t>domaines.</w:t>
      </w:r>
    </w:p>
    <w:p w:rsidR="000B6C6D" w:rsidRPr="003B6885" w:rsidRDefault="000B6C6D" w:rsidP="000B6C6D">
      <w:pPr>
        <w:ind w:left="360"/>
        <w:jc w:val="both"/>
        <w:rPr>
          <w:rFonts w:ascii="Times New Roman" w:hAnsi="Times New Roman" w:cs="Times New Roman"/>
          <w:color w:val="000000" w:themeColor="text1"/>
          <w:sz w:val="24"/>
          <w:szCs w:val="24"/>
        </w:rPr>
      </w:pPr>
    </w:p>
    <w:p w:rsidR="000B6C6D" w:rsidRPr="00E0457E" w:rsidRDefault="000B6C6D" w:rsidP="000B6C6D">
      <w:pPr>
        <w:pStyle w:val="Titre7"/>
        <w:tabs>
          <w:tab w:val="left" w:pos="3119"/>
        </w:tabs>
        <w:jc w:val="both"/>
        <w:rPr>
          <w:rFonts w:ascii="Times New Roman" w:hAnsi="Times New Roman" w:cs="Times New Roman"/>
          <w:color w:val="993300"/>
          <w:sz w:val="24"/>
          <w:szCs w:val="24"/>
          <w:lang w:val="fr-FR"/>
        </w:rPr>
      </w:pPr>
      <w:bookmarkStart w:id="65" w:name="_TOC_250061"/>
      <w:bookmarkStart w:id="66" w:name="_Toc506826654"/>
      <w:bookmarkStart w:id="67" w:name="_Toc508010838"/>
      <w:r>
        <w:rPr>
          <w:rFonts w:ascii="Times New Roman" w:hAnsi="Times New Roman" w:cs="Times New Roman"/>
          <w:color w:val="993300"/>
          <w:spacing w:val="-4"/>
          <w:w w:val="110"/>
          <w:sz w:val="24"/>
          <w:szCs w:val="24"/>
          <w:lang w:val="fr-FR"/>
        </w:rPr>
        <w:t xml:space="preserve">1.1.2.2.2.1. </w:t>
      </w:r>
      <w:r w:rsidRPr="00E0457E">
        <w:rPr>
          <w:rFonts w:ascii="Times New Roman" w:hAnsi="Times New Roman" w:cs="Times New Roman"/>
          <w:color w:val="993300"/>
          <w:spacing w:val="-4"/>
          <w:w w:val="110"/>
          <w:sz w:val="24"/>
          <w:szCs w:val="24"/>
          <w:lang w:val="fr-FR"/>
        </w:rPr>
        <w:t>Vente</w:t>
      </w:r>
      <w:r w:rsidRPr="00E0457E">
        <w:rPr>
          <w:rFonts w:ascii="Times New Roman" w:hAnsi="Times New Roman" w:cs="Times New Roman"/>
          <w:color w:val="993300"/>
          <w:spacing w:val="-15"/>
          <w:w w:val="110"/>
          <w:sz w:val="24"/>
          <w:szCs w:val="24"/>
          <w:lang w:val="fr-FR"/>
        </w:rPr>
        <w:t xml:space="preserve"> </w:t>
      </w:r>
      <w:r w:rsidRPr="00E0457E">
        <w:rPr>
          <w:rFonts w:ascii="Times New Roman" w:hAnsi="Times New Roman" w:cs="Times New Roman"/>
          <w:color w:val="993300"/>
          <w:w w:val="110"/>
          <w:sz w:val="24"/>
          <w:szCs w:val="24"/>
          <w:lang w:val="fr-FR"/>
        </w:rPr>
        <w:t>d’un</w:t>
      </w:r>
      <w:r w:rsidRPr="00E0457E">
        <w:rPr>
          <w:rFonts w:ascii="Times New Roman" w:hAnsi="Times New Roman" w:cs="Times New Roman"/>
          <w:color w:val="993300"/>
          <w:spacing w:val="-15"/>
          <w:w w:val="110"/>
          <w:sz w:val="24"/>
          <w:szCs w:val="24"/>
          <w:lang w:val="fr-FR"/>
        </w:rPr>
        <w:t xml:space="preserve"> </w:t>
      </w:r>
      <w:r w:rsidRPr="00E0457E">
        <w:rPr>
          <w:rFonts w:ascii="Times New Roman" w:hAnsi="Times New Roman" w:cs="Times New Roman"/>
          <w:color w:val="993300"/>
          <w:spacing w:val="-3"/>
          <w:w w:val="110"/>
          <w:sz w:val="24"/>
          <w:szCs w:val="24"/>
          <w:lang w:val="fr-FR"/>
        </w:rPr>
        <w:t>terrain</w:t>
      </w:r>
      <w:r w:rsidRPr="00E0457E">
        <w:rPr>
          <w:rFonts w:ascii="Times New Roman" w:hAnsi="Times New Roman" w:cs="Times New Roman"/>
          <w:color w:val="993300"/>
          <w:spacing w:val="-15"/>
          <w:w w:val="110"/>
          <w:sz w:val="24"/>
          <w:szCs w:val="24"/>
          <w:lang w:val="fr-FR"/>
        </w:rPr>
        <w:t xml:space="preserve"> </w:t>
      </w:r>
      <w:r w:rsidRPr="00E0457E">
        <w:rPr>
          <w:rFonts w:ascii="Times New Roman" w:hAnsi="Times New Roman" w:cs="Times New Roman"/>
          <w:color w:val="993300"/>
          <w:w w:val="110"/>
          <w:sz w:val="24"/>
          <w:szCs w:val="24"/>
          <w:lang w:val="fr-FR"/>
        </w:rPr>
        <w:t>domanial</w:t>
      </w:r>
      <w:r w:rsidRPr="00E0457E">
        <w:rPr>
          <w:rFonts w:ascii="Times New Roman" w:hAnsi="Times New Roman" w:cs="Times New Roman"/>
          <w:color w:val="993300"/>
          <w:spacing w:val="-15"/>
          <w:w w:val="110"/>
          <w:sz w:val="24"/>
          <w:szCs w:val="24"/>
          <w:lang w:val="fr-FR"/>
        </w:rPr>
        <w:t xml:space="preserve"> </w:t>
      </w:r>
      <w:r w:rsidRPr="00E0457E">
        <w:rPr>
          <w:rFonts w:ascii="Times New Roman" w:hAnsi="Times New Roman" w:cs="Times New Roman"/>
          <w:color w:val="993300"/>
          <w:w w:val="110"/>
          <w:sz w:val="24"/>
          <w:szCs w:val="24"/>
          <w:lang w:val="fr-FR"/>
        </w:rPr>
        <w:t>à</w:t>
      </w:r>
      <w:r w:rsidRPr="00E0457E">
        <w:rPr>
          <w:rFonts w:ascii="Times New Roman" w:hAnsi="Times New Roman" w:cs="Times New Roman"/>
          <w:color w:val="993300"/>
          <w:spacing w:val="-15"/>
          <w:w w:val="110"/>
          <w:sz w:val="24"/>
          <w:szCs w:val="24"/>
          <w:lang w:val="fr-FR"/>
        </w:rPr>
        <w:t xml:space="preserve"> </w:t>
      </w:r>
      <w:r w:rsidRPr="00E0457E">
        <w:rPr>
          <w:rFonts w:ascii="Times New Roman" w:hAnsi="Times New Roman" w:cs="Times New Roman"/>
          <w:color w:val="993300"/>
          <w:w w:val="110"/>
          <w:sz w:val="24"/>
          <w:szCs w:val="24"/>
          <w:lang w:val="fr-FR"/>
        </w:rPr>
        <w:t>usage</w:t>
      </w:r>
      <w:r w:rsidRPr="00E0457E">
        <w:rPr>
          <w:rFonts w:ascii="Times New Roman" w:hAnsi="Times New Roman" w:cs="Times New Roman"/>
          <w:color w:val="993300"/>
          <w:spacing w:val="-15"/>
          <w:w w:val="110"/>
          <w:sz w:val="24"/>
          <w:szCs w:val="24"/>
          <w:lang w:val="fr-FR"/>
        </w:rPr>
        <w:t xml:space="preserve"> </w:t>
      </w:r>
      <w:bookmarkEnd w:id="65"/>
      <w:r w:rsidRPr="00E0457E">
        <w:rPr>
          <w:rFonts w:ascii="Times New Roman" w:hAnsi="Times New Roman" w:cs="Times New Roman"/>
          <w:color w:val="993300"/>
          <w:spacing w:val="-3"/>
          <w:w w:val="110"/>
          <w:sz w:val="24"/>
          <w:szCs w:val="24"/>
          <w:lang w:val="fr-FR"/>
        </w:rPr>
        <w:t>d’habitation</w:t>
      </w:r>
      <w:bookmarkEnd w:id="66"/>
      <w:bookmarkEnd w:id="67"/>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22"/>
        </w:numPr>
        <w:spacing w:before="169"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 la demande du requérant accompagnée du titre administratif</w:t>
      </w:r>
      <w:r>
        <w:rPr>
          <w:rFonts w:ascii="Times New Roman" w:hAnsi="Times New Roman" w:cs="Times New Roman"/>
          <w:color w:val="000000" w:themeColor="text1"/>
          <w:sz w:val="24"/>
          <w:szCs w:val="24"/>
          <w:lang w:val="fr-FR"/>
        </w:rPr>
        <w:t xml:space="preserve"> d’occupation</w:t>
      </w:r>
      <w:r w:rsidRPr="003B6885">
        <w:rPr>
          <w:rFonts w:ascii="Times New Roman" w:hAnsi="Times New Roman" w:cs="Times New Roman"/>
          <w:color w:val="000000" w:themeColor="text1"/>
          <w:sz w:val="24"/>
          <w:szCs w:val="24"/>
          <w:lang w:val="fr-FR"/>
        </w:rPr>
        <w:t xml:space="preserve">, d’un état de droits réels et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une copie de la quittance de paiement de la dernière redevance</w:t>
      </w:r>
      <w:r w:rsidRPr="003B6885">
        <w:rPr>
          <w:rFonts w:ascii="Times New Roman" w:hAnsi="Times New Roman" w:cs="Times New Roman"/>
          <w:color w:val="000000" w:themeColor="text1"/>
          <w:spacing w:val="-9"/>
          <w:sz w:val="24"/>
          <w:szCs w:val="24"/>
          <w:lang w:val="fr-FR"/>
        </w:rPr>
        <w:t xml:space="preserve"> </w:t>
      </w:r>
      <w:r w:rsidRPr="003B6885">
        <w:rPr>
          <w:rFonts w:ascii="Times New Roman" w:hAnsi="Times New Roman" w:cs="Times New Roman"/>
          <w:color w:val="000000" w:themeColor="text1"/>
          <w:sz w:val="24"/>
          <w:szCs w:val="24"/>
          <w:lang w:val="fr-FR"/>
        </w:rPr>
        <w:t>échue.</w:t>
      </w:r>
    </w:p>
    <w:p w:rsidR="000B6C6D" w:rsidRPr="003B6885" w:rsidRDefault="000B6C6D" w:rsidP="00891D59">
      <w:pPr>
        <w:pStyle w:val="Paragraphedeliste"/>
        <w:numPr>
          <w:ilvl w:val="0"/>
          <w:numId w:val="22"/>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héritiers</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d’une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personne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décédée</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fournissent</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en</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plus</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un</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jugement</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d’hérédité,</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un</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 xml:space="preserve">certificat de non appel ni opposition à ce jugement, un acte de partage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y a lieu et une attestation d’acquit ou de non exigibilité des droits de mutation par</w:t>
      </w:r>
      <w:r w:rsidRPr="003B6885">
        <w:rPr>
          <w:rFonts w:ascii="Times New Roman" w:hAnsi="Times New Roman" w:cs="Times New Roman"/>
          <w:color w:val="000000" w:themeColor="text1"/>
          <w:spacing w:val="-20"/>
          <w:sz w:val="24"/>
          <w:szCs w:val="24"/>
          <w:lang w:val="fr-FR"/>
        </w:rPr>
        <w:t xml:space="preserve"> </w:t>
      </w:r>
      <w:r w:rsidRPr="003B6885">
        <w:rPr>
          <w:rFonts w:ascii="Times New Roman" w:hAnsi="Times New Roman" w:cs="Times New Roman"/>
          <w:color w:val="000000" w:themeColor="text1"/>
          <w:sz w:val="24"/>
          <w:szCs w:val="24"/>
          <w:lang w:val="fr-FR"/>
        </w:rPr>
        <w:t>décès.</w:t>
      </w:r>
    </w:p>
    <w:p w:rsidR="000B6C6D" w:rsidRPr="003B6885" w:rsidRDefault="000B6C6D" w:rsidP="00891D59">
      <w:pPr>
        <w:pStyle w:val="Paragraphedeliste"/>
        <w:numPr>
          <w:ilvl w:val="0"/>
          <w:numId w:val="22"/>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vérification</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disponibilité</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juridique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terrain</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s’assurer</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que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requérant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spacing w:val="-5"/>
          <w:w w:val="105"/>
          <w:sz w:val="24"/>
          <w:szCs w:val="24"/>
          <w:lang w:val="fr-FR"/>
        </w:rPr>
        <w:t>n’est</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pas</w:t>
      </w:r>
      <w:r w:rsidRPr="003B6885">
        <w:rPr>
          <w:rFonts w:ascii="Times New Roman" w:hAnsi="Times New Roman" w:cs="Times New Roman"/>
          <w:color w:val="000000" w:themeColor="text1"/>
          <w:spacing w:val="-30"/>
          <w:w w:val="105"/>
          <w:sz w:val="24"/>
          <w:szCs w:val="24"/>
          <w:lang w:val="fr-FR"/>
        </w:rPr>
        <w:t xml:space="preserve"> </w:t>
      </w:r>
      <w:r w:rsidRPr="003B6885">
        <w:rPr>
          <w:rFonts w:ascii="Times New Roman" w:hAnsi="Times New Roman" w:cs="Times New Roman"/>
          <w:color w:val="000000" w:themeColor="text1"/>
          <w:w w:val="105"/>
          <w:sz w:val="24"/>
          <w:szCs w:val="24"/>
          <w:lang w:val="fr-FR"/>
        </w:rPr>
        <w:t>déchu de son</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p>
    <w:p w:rsidR="000B6C6D" w:rsidRPr="003B6885" w:rsidRDefault="000B6C6D" w:rsidP="00891D59">
      <w:pPr>
        <w:pStyle w:val="Paragraphedeliste"/>
        <w:numPr>
          <w:ilvl w:val="0"/>
          <w:numId w:val="22"/>
        </w:numPr>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consultation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cadastre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constat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mise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valeur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parcelle.</w:t>
      </w:r>
    </w:p>
    <w:p w:rsidR="000B6C6D" w:rsidRPr="003B6885" w:rsidRDefault="000B6C6D" w:rsidP="00891D59">
      <w:pPr>
        <w:pStyle w:val="Paragraphedeliste"/>
        <w:numPr>
          <w:ilvl w:val="0"/>
          <w:numId w:val="22"/>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rapport du chef de bureau des domaines avec le PV de constat de mise en valeur du cadastre   à l’attention du directeur chargé des domaines pour saisine de la</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22"/>
        </w:numPr>
        <w:tabs>
          <w:tab w:val="left" w:pos="1954"/>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notification</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cessionnaire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l’avis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favorable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spacing w:val="-4"/>
          <w:w w:val="105"/>
          <w:sz w:val="24"/>
          <w:szCs w:val="24"/>
          <w:lang w:val="fr-FR"/>
        </w:rPr>
        <w:t>CCOD.</w:t>
      </w:r>
    </w:p>
    <w:p w:rsidR="000B6C6D" w:rsidRPr="003B6885" w:rsidRDefault="000B6C6D" w:rsidP="00891D59">
      <w:pPr>
        <w:pStyle w:val="Paragraphedeliste"/>
        <w:numPr>
          <w:ilvl w:val="0"/>
          <w:numId w:val="22"/>
        </w:numPr>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rédaction</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cession</w:t>
      </w:r>
      <w:r w:rsidRPr="003B6885">
        <w:rPr>
          <w:rFonts w:ascii="Times New Roman" w:hAnsi="Times New Roman" w:cs="Times New Roman"/>
          <w:color w:val="000000" w:themeColor="text1"/>
          <w:spacing w:val="-18"/>
          <w:w w:val="105"/>
          <w:sz w:val="24"/>
          <w:szCs w:val="24"/>
          <w:lang w:val="fr-FR"/>
        </w:rPr>
        <w:t xml:space="preserve"> </w:t>
      </w:r>
      <w:r>
        <w:rPr>
          <w:rFonts w:ascii="Times New Roman" w:hAnsi="Times New Roman" w:cs="Times New Roman"/>
          <w:color w:val="000000" w:themeColor="text1"/>
          <w:sz w:val="24"/>
          <w:szCs w:val="24"/>
          <w:lang w:val="fr-FR"/>
        </w:rPr>
        <w:t xml:space="preserve">en sept </w:t>
      </w:r>
      <w:r w:rsidRPr="003B6885">
        <w:rPr>
          <w:rFonts w:ascii="Times New Roman" w:hAnsi="Times New Roman" w:cs="Times New Roman"/>
          <w:color w:val="000000" w:themeColor="text1"/>
          <w:sz w:val="24"/>
          <w:szCs w:val="24"/>
          <w:lang w:val="fr-FR"/>
        </w:rPr>
        <w:t>(7</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exemplaires signé</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cessionnaire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lastRenderedPageBreak/>
        <w:t>de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bureau des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16"/>
        </w:numPr>
        <w:spacing w:before="47"/>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35"/>
          <w:w w:val="105"/>
          <w:sz w:val="24"/>
          <w:szCs w:val="24"/>
          <w:lang w:val="fr-FR"/>
        </w:rPr>
        <w:t xml:space="preserve"> </w:t>
      </w:r>
      <w:r>
        <w:rPr>
          <w:rFonts w:ascii="Times New Roman" w:hAnsi="Times New Roman" w:cs="Times New Roman"/>
          <w:color w:val="000000" w:themeColor="text1"/>
          <w:w w:val="105"/>
          <w:sz w:val="24"/>
          <w:szCs w:val="24"/>
          <w:lang w:val="fr-FR"/>
        </w:rPr>
        <w:t>a</w:t>
      </w:r>
      <w:r w:rsidRPr="003B6885">
        <w:rPr>
          <w:rFonts w:ascii="Times New Roman" w:hAnsi="Times New Roman" w:cs="Times New Roman"/>
          <w:color w:val="000000" w:themeColor="text1"/>
          <w:w w:val="105"/>
          <w:sz w:val="24"/>
          <w:szCs w:val="24"/>
          <w:lang w:val="fr-FR"/>
        </w:rPr>
        <w:t>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DGID </w:t>
      </w:r>
      <w:r>
        <w:rPr>
          <w:rFonts w:ascii="Times New Roman" w:hAnsi="Times New Roman" w:cs="Times New Roman"/>
          <w:color w:val="000000" w:themeColor="text1"/>
          <w:w w:val="105"/>
          <w:sz w:val="24"/>
          <w:szCs w:val="24"/>
          <w:lang w:val="fr-FR"/>
        </w:rPr>
        <w:t xml:space="preserve">pour son </w:t>
      </w:r>
      <w:r w:rsidRPr="003B6885">
        <w:rPr>
          <w:rFonts w:ascii="Times New Roman" w:hAnsi="Times New Roman" w:cs="Times New Roman"/>
          <w:color w:val="000000" w:themeColor="text1"/>
          <w:w w:val="105"/>
          <w:sz w:val="24"/>
          <w:szCs w:val="24"/>
          <w:lang w:val="fr-FR"/>
        </w:rPr>
        <w:t>approbation</w:t>
      </w:r>
      <w:r>
        <w:rPr>
          <w:rFonts w:ascii="Times New Roman" w:hAnsi="Times New Roman" w:cs="Times New Roman"/>
          <w:color w:val="000000" w:themeColor="text1"/>
          <w:w w:val="105"/>
          <w:sz w:val="24"/>
          <w:szCs w:val="24"/>
          <w:lang w:val="fr-FR"/>
        </w:rPr>
        <w:t xml:space="preserve"> par l’autorité compétente</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23"/>
        </w:numPr>
        <w:tabs>
          <w:tab w:val="left" w:pos="284"/>
        </w:tabs>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1"/>
          <w:sz w:val="24"/>
          <w:szCs w:val="24"/>
          <w:lang w:val="fr-FR"/>
        </w:rPr>
        <w:t xml:space="preserve">Retour de l’acte approuvé par bulletin </w:t>
      </w:r>
      <w:r w:rsidRPr="003B6885">
        <w:rPr>
          <w:rFonts w:ascii="Times New Roman" w:hAnsi="Times New Roman" w:cs="Times New Roman"/>
          <w:color w:val="000000" w:themeColor="text1"/>
          <w:sz w:val="24"/>
          <w:szCs w:val="24"/>
          <w:lang w:val="fr-FR"/>
        </w:rPr>
        <w:t xml:space="preserve">104 </w:t>
      </w:r>
      <w:r w:rsidRPr="003B6885">
        <w:rPr>
          <w:rFonts w:ascii="Times New Roman" w:hAnsi="Times New Roman" w:cs="Times New Roman"/>
          <w:color w:val="000000" w:themeColor="text1"/>
          <w:spacing w:val="2"/>
          <w:sz w:val="24"/>
          <w:szCs w:val="24"/>
          <w:lang w:val="fr-FR"/>
        </w:rPr>
        <w:t xml:space="preserve">au chef de bureau </w:t>
      </w:r>
      <w:r>
        <w:rPr>
          <w:rFonts w:ascii="Times New Roman" w:hAnsi="Times New Roman" w:cs="Times New Roman"/>
          <w:color w:val="000000" w:themeColor="text1"/>
          <w:spacing w:val="2"/>
          <w:sz w:val="24"/>
          <w:szCs w:val="24"/>
          <w:lang w:val="fr-FR"/>
        </w:rPr>
        <w:t xml:space="preserve">des domaines par </w:t>
      </w:r>
      <w:r w:rsidR="006F3317">
        <w:rPr>
          <w:rFonts w:ascii="Times New Roman" w:hAnsi="Times New Roman" w:cs="Times New Roman"/>
          <w:color w:val="000000" w:themeColor="text1"/>
          <w:spacing w:val="2"/>
          <w:sz w:val="24"/>
          <w:szCs w:val="24"/>
          <w:lang w:val="fr-FR"/>
        </w:rPr>
        <w:t>la</w:t>
      </w:r>
      <w:r>
        <w:rPr>
          <w:rFonts w:ascii="Times New Roman" w:hAnsi="Times New Roman" w:cs="Times New Roman"/>
          <w:color w:val="000000" w:themeColor="text1"/>
          <w:spacing w:val="2"/>
          <w:sz w:val="24"/>
          <w:szCs w:val="24"/>
          <w:lang w:val="fr-FR"/>
        </w:rPr>
        <w:t xml:space="preserve"> voie hiérarchique </w:t>
      </w:r>
      <w:r w:rsidRPr="003B6885">
        <w:rPr>
          <w:rFonts w:ascii="Times New Roman" w:hAnsi="Times New Roman" w:cs="Times New Roman"/>
          <w:color w:val="000000" w:themeColor="text1"/>
          <w:spacing w:val="2"/>
          <w:sz w:val="24"/>
          <w:szCs w:val="24"/>
          <w:lang w:val="fr-FR"/>
        </w:rPr>
        <w:t xml:space="preserve">qui le transmet pour enregistrement </w:t>
      </w:r>
      <w:r w:rsidRPr="003B6885">
        <w:rPr>
          <w:rFonts w:ascii="Times New Roman" w:hAnsi="Times New Roman" w:cs="Times New Roman"/>
          <w:color w:val="000000" w:themeColor="text1"/>
          <w:w w:val="105"/>
          <w:sz w:val="24"/>
          <w:szCs w:val="24"/>
          <w:lang w:val="fr-FR"/>
        </w:rPr>
        <w:t>au bureau de</w:t>
      </w:r>
      <w:r w:rsidRPr="003B6885">
        <w:rPr>
          <w:rFonts w:ascii="Times New Roman" w:hAnsi="Times New Roman" w:cs="Times New Roman"/>
          <w:color w:val="000000" w:themeColor="text1"/>
          <w:spacing w:val="-22"/>
          <w:w w:val="105"/>
          <w:sz w:val="24"/>
          <w:szCs w:val="24"/>
          <w:lang w:val="fr-FR"/>
        </w:rPr>
        <w:t xml:space="preserve"> </w:t>
      </w:r>
      <w:r w:rsidRPr="003B6885">
        <w:rPr>
          <w:rFonts w:ascii="Times New Roman" w:hAnsi="Times New Roman" w:cs="Times New Roman"/>
          <w:color w:val="000000" w:themeColor="text1"/>
          <w:w w:val="105"/>
          <w:sz w:val="24"/>
          <w:szCs w:val="24"/>
          <w:lang w:val="fr-FR"/>
        </w:rPr>
        <w:t>recouvrement.</w:t>
      </w:r>
    </w:p>
    <w:p w:rsidR="000B6C6D" w:rsidRPr="003B6885" w:rsidRDefault="000B6C6D" w:rsidP="00891D59">
      <w:pPr>
        <w:pStyle w:val="Paragraphedeliste"/>
        <w:numPr>
          <w:ilvl w:val="0"/>
          <w:numId w:val="20"/>
        </w:numPr>
        <w:tabs>
          <w:tab w:val="left" w:pos="284"/>
        </w:tabs>
        <w:ind w:hanging="19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clôture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compte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ouvert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recouvrement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loyers.</w:t>
      </w:r>
    </w:p>
    <w:p w:rsidR="000B6C6D" w:rsidRPr="003B6885" w:rsidRDefault="000B6C6D" w:rsidP="00891D59">
      <w:pPr>
        <w:pStyle w:val="Paragraphedeliste"/>
        <w:numPr>
          <w:ilvl w:val="0"/>
          <w:numId w:val="20"/>
        </w:numPr>
        <w:tabs>
          <w:tab w:val="left" w:pos="284"/>
          <w:tab w:val="left" w:pos="2003"/>
        </w:tabs>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Après paiement du prix de cession on procède à la répartition des exemplaires de l’acte entre le bureau de recouvrement, le service du cadastre, le cessionnaire, le dossier domanial et la direction des domaines pour la délivrance du certificat valant</w:t>
      </w:r>
      <w:r w:rsidRPr="003B6885">
        <w:rPr>
          <w:rFonts w:ascii="Times New Roman" w:hAnsi="Times New Roman" w:cs="Times New Roman"/>
          <w:color w:val="000000" w:themeColor="text1"/>
          <w:spacing w:val="-11"/>
          <w:sz w:val="24"/>
          <w:szCs w:val="24"/>
          <w:lang w:val="fr-FR"/>
        </w:rPr>
        <w:t xml:space="preserve"> </w:t>
      </w:r>
      <w:r w:rsidRPr="003B6885">
        <w:rPr>
          <w:rFonts w:ascii="Times New Roman" w:hAnsi="Times New Roman" w:cs="Times New Roman"/>
          <w:color w:val="000000" w:themeColor="text1"/>
          <w:sz w:val="24"/>
          <w:szCs w:val="24"/>
          <w:lang w:val="fr-FR"/>
        </w:rPr>
        <w:t>quittance.</w:t>
      </w:r>
    </w:p>
    <w:p w:rsidR="000B6C6D" w:rsidRPr="003B6885" w:rsidRDefault="000B6C6D" w:rsidP="00891D59">
      <w:pPr>
        <w:pStyle w:val="Paragraphedeliste"/>
        <w:numPr>
          <w:ilvl w:val="0"/>
          <w:numId w:val="20"/>
        </w:numPr>
        <w:tabs>
          <w:tab w:val="left" w:pos="284"/>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exemplaire</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est remis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conservateur</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de la propriété et des droits fonciers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l’inscription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mutation</w:t>
      </w:r>
      <w:r w:rsidRPr="003B6885">
        <w:rPr>
          <w:rFonts w:ascii="Times New Roman" w:hAnsi="Times New Roman" w:cs="Times New Roman"/>
          <w:color w:val="000000" w:themeColor="text1"/>
          <w:w w:val="105"/>
          <w:sz w:val="24"/>
          <w:szCs w:val="24"/>
          <w:lang w:val="fr-FR"/>
        </w:rPr>
        <w:t>.</w:t>
      </w:r>
    </w:p>
    <w:p w:rsidR="000B6C6D" w:rsidRPr="002320C6" w:rsidRDefault="000B6C6D" w:rsidP="00891D59">
      <w:pPr>
        <w:pStyle w:val="Paragraphedeliste"/>
        <w:numPr>
          <w:ilvl w:val="0"/>
          <w:numId w:val="20"/>
        </w:numPr>
        <w:tabs>
          <w:tab w:val="left" w:pos="284"/>
          <w:tab w:val="left" w:pos="2080"/>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clôturer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compte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ouvert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paiement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prix</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cession.</w:t>
      </w:r>
    </w:p>
    <w:p w:rsidR="000B6C6D" w:rsidRPr="00E0457E" w:rsidRDefault="000B6C6D" w:rsidP="00891D59">
      <w:pPr>
        <w:pStyle w:val="Titre7"/>
        <w:numPr>
          <w:ilvl w:val="5"/>
          <w:numId w:val="43"/>
        </w:numPr>
        <w:tabs>
          <w:tab w:val="left" w:pos="2410"/>
        </w:tabs>
        <w:spacing w:before="226" w:line="232" w:lineRule="auto"/>
        <w:jc w:val="both"/>
        <w:rPr>
          <w:rFonts w:ascii="Times New Roman" w:hAnsi="Times New Roman" w:cs="Times New Roman"/>
          <w:color w:val="993300"/>
          <w:sz w:val="24"/>
          <w:szCs w:val="24"/>
          <w:lang w:val="fr-FR"/>
        </w:rPr>
      </w:pPr>
      <w:bookmarkStart w:id="68" w:name="_Toc506826655"/>
      <w:bookmarkStart w:id="69" w:name="_Toc508010839"/>
      <w:r w:rsidRPr="00E0457E">
        <w:rPr>
          <w:rFonts w:ascii="Times New Roman" w:hAnsi="Times New Roman" w:cs="Times New Roman"/>
          <w:color w:val="993300"/>
          <w:spacing w:val="-3"/>
          <w:w w:val="110"/>
          <w:sz w:val="24"/>
          <w:szCs w:val="24"/>
          <w:lang w:val="fr-FR"/>
        </w:rPr>
        <w:t>Vente</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d’un</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terrain</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domanial</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à</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usage</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industriel</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ou</w:t>
      </w:r>
      <w:r w:rsidRPr="00E0457E">
        <w:rPr>
          <w:rFonts w:ascii="Times New Roman" w:hAnsi="Times New Roman" w:cs="Times New Roman"/>
          <w:color w:val="993300"/>
          <w:spacing w:val="-25"/>
          <w:w w:val="110"/>
          <w:sz w:val="24"/>
          <w:szCs w:val="24"/>
          <w:lang w:val="fr-FR"/>
        </w:rPr>
        <w:t xml:space="preserve"> </w:t>
      </w:r>
      <w:r w:rsidRPr="00E0457E">
        <w:rPr>
          <w:rFonts w:ascii="Times New Roman" w:hAnsi="Times New Roman" w:cs="Times New Roman"/>
          <w:color w:val="993300"/>
          <w:w w:val="110"/>
          <w:sz w:val="24"/>
          <w:szCs w:val="24"/>
          <w:lang w:val="fr-FR"/>
        </w:rPr>
        <w:t>commercial</w:t>
      </w:r>
      <w:bookmarkEnd w:id="68"/>
      <w:bookmarkEnd w:id="69"/>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Les entreprises, pour plus de garantie de leurs investissements, peuvent accéder à la pleine propriété des terrains d’assiette des unités de production installées dans le domaine privé de l’Etat. </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D92BA6" w:rsidRDefault="000B6C6D" w:rsidP="000B6C6D">
      <w:pPr>
        <w:ind w:left="360"/>
        <w:jc w:val="both"/>
        <w:rPr>
          <w:rFonts w:ascii="Times New Roman" w:eastAsia="Calibri" w:hAnsi="Times New Roman" w:cs="Times New Roman"/>
          <w:color w:val="000000" w:themeColor="text1"/>
          <w:sz w:val="24"/>
          <w:szCs w:val="24"/>
        </w:rPr>
      </w:pPr>
      <w:r w:rsidRPr="00D92BA6">
        <w:rPr>
          <w:rFonts w:ascii="Times New Roman" w:eastAsia="Calibri" w:hAnsi="Times New Roman" w:cs="Times New Roman"/>
          <w:color w:val="000000" w:themeColor="text1"/>
          <w:sz w:val="24"/>
          <w:szCs w:val="24"/>
        </w:rPr>
        <w:t>Les étapes de la procédure sont les suivantes :</w:t>
      </w:r>
    </w:p>
    <w:p w:rsidR="000B6C6D" w:rsidRPr="003B6885" w:rsidRDefault="000B6C6D" w:rsidP="000B6C6D">
      <w:pPr>
        <w:ind w:left="36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fr-FR"/>
        </w:rPr>
        <mc:AlternateContent>
          <mc:Choice Requires="wps">
            <w:drawing>
              <wp:anchor distT="0" distB="0" distL="114300" distR="114300" simplePos="0" relativeHeight="251670528" behindDoc="0" locked="0" layoutInCell="1" allowOverlap="1" wp14:anchorId="5C4F9017" wp14:editId="73579EE4">
                <wp:simplePos x="0" y="0"/>
                <wp:positionH relativeFrom="page">
                  <wp:posOffset>6818630</wp:posOffset>
                </wp:positionH>
                <wp:positionV relativeFrom="paragraph">
                  <wp:posOffset>306705</wp:posOffset>
                </wp:positionV>
                <wp:extent cx="584200" cy="4561205"/>
                <wp:effectExtent l="0" t="0" r="6350" b="0"/>
                <wp:wrapNone/>
                <wp:docPr id="69" name="Rectangle 69"/>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4F9017" id="Rectangle 69" o:spid="_x0000_s1041" style="position:absolute;left:0;text-align:left;margin-left:536.9pt;margin-top:24.15pt;width:46pt;height:359.15pt;z-index:25167052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page"/>
              </v:rect>
            </w:pict>
          </mc:Fallback>
        </mc:AlternateContent>
      </w:r>
    </w:p>
    <w:p w:rsidR="000B6C6D" w:rsidRPr="002320C6" w:rsidRDefault="000B6C6D" w:rsidP="000B6C6D">
      <w:pPr>
        <w:spacing w:before="169" w:line="232" w:lineRule="auto"/>
        <w:ind w:left="1725"/>
        <w:jc w:val="both"/>
        <w:rPr>
          <w:rFonts w:ascii="Times New Roman" w:hAnsi="Times New Roman" w:cs="Times New Roman"/>
          <w:b/>
          <w:color w:val="000000" w:themeColor="text1"/>
          <w:sz w:val="24"/>
          <w:szCs w:val="24"/>
        </w:rPr>
      </w:pPr>
      <w:r w:rsidRPr="002320C6">
        <w:rPr>
          <w:rFonts w:ascii="Times New Roman" w:hAnsi="Times New Roman" w:cs="Times New Roman"/>
          <w:b/>
          <w:color w:val="000000" w:themeColor="text1"/>
          <w:sz w:val="24"/>
          <w:szCs w:val="24"/>
        </w:rPr>
        <w:t xml:space="preserve">Si le terrain est attribué : </w:t>
      </w:r>
    </w:p>
    <w:p w:rsidR="000B6C6D" w:rsidRPr="003B6885" w:rsidRDefault="000B6C6D" w:rsidP="00891D59">
      <w:pPr>
        <w:pStyle w:val="Paragraphedeliste"/>
        <w:numPr>
          <w:ilvl w:val="0"/>
          <w:numId w:val="24"/>
        </w:numPr>
        <w:spacing w:before="169"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de la demande du requérant accompagnée du titre administratif, d’un état de droits réels et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une copie de la quittance de paiement de la dernière redevance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échue.</w:t>
      </w:r>
    </w:p>
    <w:p w:rsidR="000B6C6D" w:rsidRPr="003B6885" w:rsidRDefault="000B6C6D" w:rsidP="00891D59">
      <w:pPr>
        <w:pStyle w:val="Paragraphedeliste"/>
        <w:numPr>
          <w:ilvl w:val="0"/>
          <w:numId w:val="24"/>
        </w:numPr>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les héritiers d’une personne décédée fournissent en plus : un jugement d’hérédité, un certificat de non opposition ni appel à ce jugement,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 xml:space="preserve">un acte de partage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 xml:space="preserve">y a lieu et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une attestation d’acquit ou de non exigibilité des droits de mutation par</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décès.</w:t>
      </w:r>
    </w:p>
    <w:p w:rsidR="000B6C6D" w:rsidRDefault="000B6C6D" w:rsidP="000B6C6D">
      <w:pPr>
        <w:tabs>
          <w:tab w:val="left" w:pos="1948"/>
        </w:tabs>
        <w:spacing w:before="55" w:line="232" w:lineRule="auto"/>
        <w:ind w:left="1725"/>
        <w:jc w:val="both"/>
        <w:rPr>
          <w:rFonts w:ascii="Times New Roman" w:hAnsi="Times New Roman" w:cs="Times New Roman"/>
          <w:b/>
          <w:color w:val="000000" w:themeColor="text1"/>
          <w:sz w:val="24"/>
          <w:szCs w:val="24"/>
        </w:rPr>
      </w:pPr>
      <w:r w:rsidRPr="002320C6">
        <w:rPr>
          <w:rFonts w:ascii="Times New Roman" w:hAnsi="Times New Roman" w:cs="Times New Roman"/>
          <w:b/>
          <w:color w:val="000000" w:themeColor="text1"/>
          <w:sz w:val="24"/>
          <w:szCs w:val="24"/>
        </w:rPr>
        <w:t xml:space="preserve">Si le terrain </w:t>
      </w:r>
      <w:r w:rsidRPr="002320C6">
        <w:rPr>
          <w:rFonts w:ascii="Times New Roman" w:hAnsi="Times New Roman" w:cs="Times New Roman"/>
          <w:b/>
          <w:color w:val="000000" w:themeColor="text1"/>
          <w:spacing w:val="-5"/>
          <w:sz w:val="24"/>
          <w:szCs w:val="24"/>
        </w:rPr>
        <w:t>n’est</w:t>
      </w:r>
      <w:r>
        <w:rPr>
          <w:rFonts w:ascii="Times New Roman" w:hAnsi="Times New Roman" w:cs="Times New Roman"/>
          <w:b/>
          <w:color w:val="000000" w:themeColor="text1"/>
          <w:spacing w:val="-5"/>
          <w:sz w:val="24"/>
          <w:szCs w:val="24"/>
        </w:rPr>
        <w:t xml:space="preserve"> pas </w:t>
      </w:r>
      <w:r w:rsidRPr="002320C6">
        <w:rPr>
          <w:rFonts w:ascii="Times New Roman" w:hAnsi="Times New Roman" w:cs="Times New Roman"/>
          <w:b/>
          <w:color w:val="000000" w:themeColor="text1"/>
          <w:sz w:val="24"/>
          <w:szCs w:val="24"/>
        </w:rPr>
        <w:t xml:space="preserve">encore attribue : </w:t>
      </w:r>
    </w:p>
    <w:p w:rsidR="000B6C6D" w:rsidRPr="002320C6" w:rsidRDefault="000B6C6D" w:rsidP="00891D59">
      <w:pPr>
        <w:pStyle w:val="Paragraphedeliste"/>
        <w:numPr>
          <w:ilvl w:val="0"/>
          <w:numId w:val="24"/>
        </w:numPr>
        <w:spacing w:before="55" w:line="232" w:lineRule="auto"/>
        <w:ind w:left="426" w:hanging="426"/>
        <w:jc w:val="both"/>
        <w:rPr>
          <w:rFonts w:ascii="Times New Roman" w:hAnsi="Times New Roman" w:cs="Times New Roman"/>
          <w:color w:val="000000" w:themeColor="text1"/>
          <w:sz w:val="24"/>
          <w:szCs w:val="24"/>
          <w:lang w:val="fr-FR"/>
        </w:rPr>
      </w:pPr>
      <w:r w:rsidRPr="002320C6">
        <w:rPr>
          <w:rFonts w:ascii="Times New Roman" w:hAnsi="Times New Roman" w:cs="Times New Roman"/>
          <w:color w:val="000000" w:themeColor="text1"/>
          <w:sz w:val="24"/>
          <w:szCs w:val="24"/>
          <w:lang w:val="fr-FR"/>
        </w:rPr>
        <w:t xml:space="preserve">réception de la demande avec une notice sur la nature du projet, le programme d’investissement, les sources de financement et les délais de réalisation du projet, </w:t>
      </w:r>
      <w:r w:rsidRPr="002320C6">
        <w:rPr>
          <w:rFonts w:ascii="Times New Roman" w:hAnsi="Times New Roman" w:cs="Times New Roman"/>
          <w:color w:val="000000" w:themeColor="text1"/>
          <w:spacing w:val="-3"/>
          <w:sz w:val="24"/>
          <w:szCs w:val="24"/>
          <w:lang w:val="fr-FR"/>
        </w:rPr>
        <w:t xml:space="preserve">l’extrait </w:t>
      </w:r>
      <w:r w:rsidRPr="002320C6">
        <w:rPr>
          <w:rFonts w:ascii="Times New Roman" w:hAnsi="Times New Roman" w:cs="Times New Roman"/>
          <w:color w:val="000000" w:themeColor="text1"/>
          <w:sz w:val="24"/>
          <w:szCs w:val="24"/>
          <w:lang w:val="fr-FR"/>
        </w:rPr>
        <w:t>du</w:t>
      </w:r>
      <w:r w:rsidRPr="002320C6">
        <w:rPr>
          <w:rFonts w:ascii="Times New Roman" w:hAnsi="Times New Roman" w:cs="Times New Roman"/>
          <w:color w:val="000000" w:themeColor="text1"/>
          <w:spacing w:val="-12"/>
          <w:sz w:val="24"/>
          <w:szCs w:val="24"/>
          <w:lang w:val="fr-FR"/>
        </w:rPr>
        <w:t xml:space="preserve"> </w:t>
      </w:r>
      <w:r w:rsidRPr="002320C6">
        <w:rPr>
          <w:rFonts w:ascii="Times New Roman" w:hAnsi="Times New Roman" w:cs="Times New Roman"/>
          <w:color w:val="000000" w:themeColor="text1"/>
          <w:sz w:val="24"/>
          <w:szCs w:val="24"/>
          <w:lang w:val="fr-FR"/>
        </w:rPr>
        <w:t>plan.</w:t>
      </w:r>
    </w:p>
    <w:p w:rsidR="000B6C6D" w:rsidRPr="003B6885" w:rsidRDefault="000B6C6D" w:rsidP="00891D59">
      <w:pPr>
        <w:pStyle w:val="Paragraphedeliste"/>
        <w:numPr>
          <w:ilvl w:val="0"/>
          <w:numId w:val="24"/>
        </w:numPr>
        <w:tabs>
          <w:tab w:val="left" w:pos="1948"/>
        </w:tabs>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vérification</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disponibilité</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juridique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terrain</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s’assurer</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que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requérant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spacing w:val="-5"/>
          <w:w w:val="105"/>
          <w:sz w:val="24"/>
          <w:szCs w:val="24"/>
          <w:lang w:val="fr-FR"/>
        </w:rPr>
        <w:t>n’est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pas</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déchu de son</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p>
    <w:p w:rsidR="000B6C6D" w:rsidRPr="003B6885" w:rsidRDefault="000B6C6D" w:rsidP="00891D59">
      <w:pPr>
        <w:pStyle w:val="Paragraphedeliste"/>
        <w:numPr>
          <w:ilvl w:val="0"/>
          <w:numId w:val="24"/>
        </w:numPr>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rapport du chef de bureau des domaines a</w:t>
      </w:r>
      <w:r>
        <w:rPr>
          <w:rFonts w:ascii="Times New Roman" w:hAnsi="Times New Roman" w:cs="Times New Roman"/>
          <w:color w:val="000000" w:themeColor="text1"/>
          <w:sz w:val="24"/>
          <w:szCs w:val="24"/>
          <w:lang w:val="fr-FR"/>
        </w:rPr>
        <w:t>ccompagné du</w:t>
      </w:r>
      <w:r w:rsidRPr="003B6885">
        <w:rPr>
          <w:rFonts w:ascii="Times New Roman" w:hAnsi="Times New Roman" w:cs="Times New Roman"/>
          <w:color w:val="000000" w:themeColor="text1"/>
          <w:sz w:val="24"/>
          <w:szCs w:val="24"/>
          <w:lang w:val="fr-FR"/>
        </w:rPr>
        <w:t xml:space="preserve"> PV de constat de mise en valeur du cadastre </w:t>
      </w:r>
      <w:r>
        <w:rPr>
          <w:rFonts w:ascii="Times New Roman" w:hAnsi="Times New Roman" w:cs="Times New Roman"/>
          <w:color w:val="000000" w:themeColor="text1"/>
          <w:sz w:val="24"/>
          <w:szCs w:val="24"/>
          <w:lang w:val="fr-FR"/>
        </w:rPr>
        <w:t>adressée a</w:t>
      </w:r>
      <w:r w:rsidRPr="003B6885">
        <w:rPr>
          <w:rFonts w:ascii="Times New Roman" w:hAnsi="Times New Roman" w:cs="Times New Roman"/>
          <w:color w:val="000000" w:themeColor="text1"/>
          <w:sz w:val="24"/>
          <w:szCs w:val="24"/>
          <w:lang w:val="fr-FR"/>
        </w:rPr>
        <w:t>u directeur charge des domaines pour saisine de la</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24"/>
        </w:numPr>
        <w:tabs>
          <w:tab w:val="left" w:pos="1947"/>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notification</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cessionnaire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l’avis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favorable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spacing w:val="-4"/>
          <w:w w:val="105"/>
          <w:sz w:val="24"/>
          <w:szCs w:val="24"/>
          <w:lang w:val="fr-FR"/>
        </w:rPr>
        <w:t>CCOD.</w:t>
      </w:r>
    </w:p>
    <w:p w:rsidR="000B6C6D" w:rsidRPr="003B6885" w:rsidRDefault="000B6C6D" w:rsidP="00891D59">
      <w:pPr>
        <w:pStyle w:val="Paragraphedeliste"/>
        <w:numPr>
          <w:ilvl w:val="0"/>
          <w:numId w:val="22"/>
        </w:numPr>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rédaction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l’acte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r w:rsidRPr="003B6885">
        <w:rPr>
          <w:rFonts w:ascii="Times New Roman" w:hAnsi="Times New Roman" w:cs="Times New Roman"/>
          <w:color w:val="000000" w:themeColor="text1"/>
          <w:spacing w:val="-16"/>
          <w:w w:val="105"/>
          <w:sz w:val="24"/>
          <w:szCs w:val="24"/>
          <w:lang w:val="fr-FR"/>
        </w:rPr>
        <w:t xml:space="preserve"> </w:t>
      </w:r>
      <w:r>
        <w:rPr>
          <w:rFonts w:ascii="Times New Roman" w:hAnsi="Times New Roman" w:cs="Times New Roman"/>
          <w:color w:val="000000" w:themeColor="text1"/>
          <w:sz w:val="24"/>
          <w:szCs w:val="24"/>
          <w:lang w:val="fr-FR"/>
        </w:rPr>
        <w:t xml:space="preserve">en sept </w:t>
      </w:r>
      <w:r w:rsidRPr="003B6885">
        <w:rPr>
          <w:rFonts w:ascii="Times New Roman" w:hAnsi="Times New Roman" w:cs="Times New Roman"/>
          <w:color w:val="000000" w:themeColor="text1"/>
          <w:sz w:val="24"/>
          <w:szCs w:val="24"/>
          <w:lang w:val="fr-FR"/>
        </w:rPr>
        <w:t>(7</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exemplaires signé</w:t>
      </w:r>
      <w:r>
        <w:rPr>
          <w:rFonts w:ascii="Times New Roman" w:hAnsi="Times New Roman" w:cs="Times New Roman"/>
          <w:color w:val="000000" w:themeColor="text1"/>
          <w:sz w:val="24"/>
          <w:szCs w:val="24"/>
          <w:lang w:val="fr-FR"/>
        </w:rPr>
        <w:t>s</w:t>
      </w:r>
      <w:r w:rsidRPr="003B6885">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cessionnaire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20"/>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bureau des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22"/>
        </w:numPr>
        <w:tabs>
          <w:tab w:val="left" w:pos="426"/>
          <w:tab w:val="left" w:pos="5994"/>
        </w:tabs>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retour   de   l’acte   approuve</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 xml:space="preserve">par </w:t>
      </w:r>
      <w:r w:rsidRPr="003B6885">
        <w:rPr>
          <w:rFonts w:ascii="Times New Roman" w:hAnsi="Times New Roman" w:cs="Times New Roman"/>
          <w:color w:val="000000" w:themeColor="text1"/>
          <w:spacing w:val="28"/>
          <w:sz w:val="24"/>
          <w:szCs w:val="24"/>
          <w:lang w:val="fr-FR"/>
        </w:rPr>
        <w:t xml:space="preserve"> </w:t>
      </w:r>
      <w:r>
        <w:rPr>
          <w:rFonts w:ascii="Times New Roman" w:hAnsi="Times New Roman" w:cs="Times New Roman"/>
          <w:color w:val="000000" w:themeColor="text1"/>
          <w:sz w:val="24"/>
          <w:szCs w:val="24"/>
          <w:lang w:val="fr-FR"/>
        </w:rPr>
        <w:t xml:space="preserve">bulletin </w:t>
      </w:r>
      <w:r w:rsidRPr="003B6885">
        <w:rPr>
          <w:rFonts w:ascii="Times New Roman" w:hAnsi="Times New Roman" w:cs="Times New Roman"/>
          <w:color w:val="000000" w:themeColor="text1"/>
          <w:sz w:val="24"/>
          <w:szCs w:val="24"/>
          <w:lang w:val="fr-FR"/>
        </w:rPr>
        <w:t xml:space="preserve">104 au chef de bureau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z w:val="24"/>
          <w:szCs w:val="24"/>
          <w:lang w:val="fr-FR"/>
        </w:rPr>
        <w:t xml:space="preserve"> qui le transmet pour enregistrement au bureau de</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recouvrement.</w:t>
      </w:r>
    </w:p>
    <w:p w:rsidR="000B6C6D" w:rsidRPr="003B6885" w:rsidRDefault="000B6C6D" w:rsidP="00891D59">
      <w:pPr>
        <w:pStyle w:val="Paragraphedeliste"/>
        <w:numPr>
          <w:ilvl w:val="0"/>
          <w:numId w:val="22"/>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clôture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compte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ouvert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recouvrement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loyers.</w:t>
      </w:r>
    </w:p>
    <w:p w:rsidR="000B6C6D" w:rsidRPr="003B6885" w:rsidRDefault="000B6C6D" w:rsidP="00891D59">
      <w:pPr>
        <w:pStyle w:val="Paragraphedeliste"/>
        <w:numPr>
          <w:ilvl w:val="0"/>
          <w:numId w:val="22"/>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après paiement du prix</w:t>
      </w:r>
      <w:r>
        <w:rPr>
          <w:rFonts w:ascii="Times New Roman" w:hAnsi="Times New Roman" w:cs="Times New Roman"/>
          <w:color w:val="000000" w:themeColor="text1"/>
          <w:sz w:val="24"/>
          <w:szCs w:val="24"/>
          <w:lang w:val="fr-FR"/>
        </w:rPr>
        <w:t xml:space="preserve"> de cession, procéder à l</w:t>
      </w:r>
      <w:r w:rsidRPr="003B6885">
        <w:rPr>
          <w:rFonts w:ascii="Times New Roman" w:hAnsi="Times New Roman" w:cs="Times New Roman"/>
          <w:color w:val="000000" w:themeColor="text1"/>
          <w:sz w:val="24"/>
          <w:szCs w:val="24"/>
          <w:lang w:val="fr-FR"/>
        </w:rPr>
        <w:t>a</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 xml:space="preserve">répartition des exemplaires de l’acte entre le bureau de recouvrement, le service du cadastre, le cessionnaire, le </w:t>
      </w:r>
      <w:r w:rsidRPr="003B6885">
        <w:rPr>
          <w:rFonts w:ascii="Times New Roman" w:hAnsi="Times New Roman" w:cs="Times New Roman"/>
          <w:color w:val="000000" w:themeColor="text1"/>
          <w:w w:val="105"/>
          <w:sz w:val="24"/>
          <w:szCs w:val="24"/>
          <w:lang w:val="fr-FR"/>
        </w:rPr>
        <w:t>bureau des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z w:val="24"/>
          <w:szCs w:val="24"/>
          <w:lang w:val="fr-FR"/>
        </w:rPr>
        <w:t xml:space="preserve"> et la direction des domaines pour la délivrance du certificat valant</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quittance.</w:t>
      </w:r>
    </w:p>
    <w:p w:rsidR="000B6C6D" w:rsidRPr="003B6885" w:rsidRDefault="000B6C6D" w:rsidP="00891D59">
      <w:pPr>
        <w:pStyle w:val="Paragraphedeliste"/>
        <w:numPr>
          <w:ilvl w:val="0"/>
          <w:numId w:val="22"/>
        </w:numPr>
        <w:tabs>
          <w:tab w:val="left" w:pos="426"/>
          <w:tab w:val="left" w:pos="1957"/>
        </w:tabs>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exemplaire</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est remis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conservateur</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de la propriété et des droits fonciers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l’inscription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mutation</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22"/>
        </w:numPr>
        <w:tabs>
          <w:tab w:val="left" w:pos="426"/>
          <w:tab w:val="left" w:pos="1981"/>
        </w:tabs>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lastRenderedPageBreak/>
        <w:t>clôturer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compte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ouvert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paiement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prix</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cession.</w:t>
      </w:r>
    </w:p>
    <w:p w:rsidR="000B6C6D" w:rsidRPr="003B6885" w:rsidRDefault="000B6C6D" w:rsidP="000B6C6D">
      <w:pPr>
        <w:jc w:val="both"/>
        <w:rPr>
          <w:rFonts w:ascii="Times New Roman" w:hAnsi="Times New Roman" w:cs="Times New Roman"/>
          <w:color w:val="000000" w:themeColor="text1"/>
          <w:sz w:val="24"/>
          <w:szCs w:val="24"/>
        </w:rPr>
      </w:pPr>
    </w:p>
    <w:p w:rsidR="000B6C6D" w:rsidRPr="00E0457E" w:rsidRDefault="000B6C6D" w:rsidP="00891D59">
      <w:pPr>
        <w:pStyle w:val="Titre7"/>
        <w:numPr>
          <w:ilvl w:val="5"/>
          <w:numId w:val="43"/>
        </w:numPr>
        <w:spacing w:before="169"/>
        <w:jc w:val="both"/>
        <w:rPr>
          <w:rFonts w:ascii="Times New Roman" w:hAnsi="Times New Roman" w:cs="Times New Roman"/>
          <w:color w:val="993300"/>
          <w:sz w:val="24"/>
          <w:szCs w:val="24"/>
          <w:lang w:val="fr-FR"/>
        </w:rPr>
      </w:pPr>
      <w:bookmarkStart w:id="70" w:name="_Toc506826656"/>
      <w:bookmarkStart w:id="71" w:name="_Toc508010840"/>
      <w:r w:rsidRPr="00E0457E">
        <w:rPr>
          <w:rFonts w:ascii="Times New Roman" w:hAnsi="Times New Roman" w:cs="Times New Roman"/>
          <w:color w:val="993300"/>
          <w:w w:val="105"/>
          <w:sz w:val="24"/>
          <w:szCs w:val="24"/>
          <w:lang w:val="fr-FR"/>
        </w:rPr>
        <w:t>Adjudication</w:t>
      </w:r>
      <w:bookmarkEnd w:id="70"/>
      <w:r>
        <w:rPr>
          <w:rFonts w:ascii="Times New Roman" w:hAnsi="Times New Roman" w:cs="Times New Roman"/>
          <w:color w:val="993300"/>
          <w:w w:val="105"/>
          <w:sz w:val="24"/>
          <w:szCs w:val="24"/>
          <w:lang w:val="fr-FR"/>
        </w:rPr>
        <w:t xml:space="preserve"> d’immeuble</w:t>
      </w:r>
      <w:bookmarkEnd w:id="71"/>
    </w:p>
    <w:p w:rsidR="000B6C6D" w:rsidRPr="003B6885" w:rsidRDefault="000B6C6D" w:rsidP="000B6C6D">
      <w:pPr>
        <w:pStyle w:val="Corpsdetexte"/>
        <w:spacing w:before="6"/>
        <w:ind w:hanging="906"/>
        <w:jc w:val="both"/>
        <w:rPr>
          <w:rFonts w:ascii="Times New Roman" w:hAnsi="Times New Roman" w:cs="Times New Roman"/>
          <w:b/>
          <w:color w:val="000000" w:themeColor="text1"/>
          <w:sz w:val="24"/>
          <w:szCs w:val="24"/>
          <w:lang w:val="fr-FR"/>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L’adjudication est certes peu fréquente, mais elle est bien encadrée par les textes domaniaux notamment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l’article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41</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loi</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n°76-66</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2</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juillet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1976</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portant</w:t>
      </w:r>
      <w:r w:rsidRPr="003B6885">
        <w:rPr>
          <w:rFonts w:ascii="Times New Roman" w:hAnsi="Times New Roman" w:cs="Times New Roman"/>
          <w:color w:val="000000" w:themeColor="text1"/>
          <w:spacing w:val="-5"/>
          <w:w w:val="105"/>
          <w:sz w:val="24"/>
          <w:szCs w:val="24"/>
          <w:lang w:val="fr-FR"/>
        </w:rPr>
        <w:t xml:space="preserve"> </w:t>
      </w:r>
      <w:r w:rsidRPr="003B6885">
        <w:rPr>
          <w:rFonts w:ascii="Times New Roman" w:hAnsi="Times New Roman" w:cs="Times New Roman"/>
          <w:color w:val="000000" w:themeColor="text1"/>
          <w:w w:val="105"/>
          <w:sz w:val="24"/>
          <w:szCs w:val="24"/>
          <w:lang w:val="fr-FR"/>
        </w:rPr>
        <w:t>CDE.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Cette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forme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résulte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d’une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décision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ministre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Elle</w:t>
      </w:r>
      <w:r w:rsidRPr="003B6885">
        <w:rPr>
          <w:rFonts w:ascii="Times New Roman" w:hAnsi="Times New Roman" w:cs="Times New Roman"/>
          <w:color w:val="000000" w:themeColor="text1"/>
          <w:sz w:val="24"/>
          <w:szCs w:val="24"/>
          <w:lang w:val="fr-FR"/>
        </w:rPr>
        <w:t xml:space="preserve"> implique une large publicité</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 xml:space="preserve">et une mise en concurrence des acheteurs et ceci, par souci de transparence. La vente se fait par le procédé combiné des enchères verbales et des soumissions cachetées. </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D92BA6" w:rsidRDefault="000B6C6D" w:rsidP="000B6C6D">
      <w:pPr>
        <w:jc w:val="both"/>
        <w:rPr>
          <w:rFonts w:ascii="Times New Roman" w:eastAsia="Calibri" w:hAnsi="Times New Roman" w:cs="Times New Roman"/>
          <w:color w:val="000000" w:themeColor="text1"/>
          <w:sz w:val="24"/>
          <w:szCs w:val="24"/>
        </w:rPr>
      </w:pPr>
      <w:r w:rsidRPr="00D92BA6">
        <w:rPr>
          <w:rFonts w:ascii="Times New Roman" w:eastAsia="Calibri" w:hAnsi="Times New Roman" w:cs="Times New Roman"/>
          <w:color w:val="000000" w:themeColor="text1"/>
          <w:sz w:val="24"/>
          <w:szCs w:val="24"/>
        </w:rPr>
        <w:t>Les étapes de la procédure sont les suivantes :</w:t>
      </w:r>
    </w:p>
    <w:p w:rsidR="000B6C6D" w:rsidRPr="00E07179" w:rsidRDefault="000B6C6D" w:rsidP="00891D59">
      <w:pPr>
        <w:pStyle w:val="Paragraphedeliste"/>
        <w:numPr>
          <w:ilvl w:val="0"/>
          <w:numId w:val="25"/>
        </w:numPr>
        <w:tabs>
          <w:tab w:val="left" w:pos="426"/>
        </w:tabs>
        <w:spacing w:before="104"/>
        <w:ind w:left="426" w:hanging="426"/>
        <w:jc w:val="both"/>
        <w:rPr>
          <w:rFonts w:ascii="Times New Roman" w:hAnsi="Times New Roman" w:cs="Times New Roman"/>
          <w:color w:val="000000" w:themeColor="text1"/>
          <w:sz w:val="24"/>
          <w:szCs w:val="24"/>
          <w:lang w:val="fr-FR"/>
        </w:rPr>
      </w:pPr>
      <w:r w:rsidRPr="00E07179">
        <w:rPr>
          <w:rFonts w:ascii="Times New Roman" w:hAnsi="Times New Roman" w:cs="Times New Roman"/>
          <w:color w:val="000000" w:themeColor="text1"/>
          <w:spacing w:val="2"/>
          <w:w w:val="105"/>
          <w:sz w:val="24"/>
          <w:szCs w:val="24"/>
          <w:lang w:val="fr-FR"/>
        </w:rPr>
        <w:t>Réception de la décision du</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ministre</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chargé</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des</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domaines</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prescrivant</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la</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vente</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par</w:t>
      </w:r>
      <w:r>
        <w:rPr>
          <w:rFonts w:ascii="Times New Roman" w:hAnsi="Times New Roman" w:cs="Times New Roman"/>
          <w:color w:val="000000" w:themeColor="text1"/>
          <w:spacing w:val="2"/>
          <w:w w:val="105"/>
          <w:sz w:val="24"/>
          <w:szCs w:val="24"/>
          <w:lang w:val="fr-FR"/>
        </w:rPr>
        <w:t xml:space="preserve"> </w:t>
      </w:r>
      <w:r w:rsidRPr="00E07179">
        <w:rPr>
          <w:rFonts w:ascii="Times New Roman" w:hAnsi="Times New Roman" w:cs="Times New Roman"/>
          <w:color w:val="000000" w:themeColor="text1"/>
          <w:spacing w:val="2"/>
          <w:w w:val="105"/>
          <w:sz w:val="24"/>
          <w:szCs w:val="24"/>
          <w:lang w:val="fr-FR"/>
        </w:rPr>
        <w:t>adjudication.</w:t>
      </w:r>
    </w:p>
    <w:p w:rsidR="000B6C6D" w:rsidRPr="003B6885" w:rsidRDefault="000B6C6D" w:rsidP="00891D59">
      <w:pPr>
        <w:pStyle w:val="Paragraphedeliste"/>
        <w:numPr>
          <w:ilvl w:val="0"/>
          <w:numId w:val="25"/>
        </w:numPr>
        <w:tabs>
          <w:tab w:val="left" w:pos="426"/>
        </w:tabs>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Estimation de l’immeuble par le cadastre pour déterminer la valeur de mise à</w:t>
      </w:r>
      <w:r w:rsidRPr="003B6885">
        <w:rPr>
          <w:rFonts w:ascii="Times New Roman" w:hAnsi="Times New Roman" w:cs="Times New Roman"/>
          <w:color w:val="000000" w:themeColor="text1"/>
          <w:spacing w:val="-27"/>
          <w:sz w:val="24"/>
          <w:szCs w:val="24"/>
          <w:lang w:val="fr-FR"/>
        </w:rPr>
        <w:t xml:space="preserve"> </w:t>
      </w:r>
      <w:r w:rsidRPr="003B6885">
        <w:rPr>
          <w:rFonts w:ascii="Times New Roman" w:hAnsi="Times New Roman" w:cs="Times New Roman"/>
          <w:color w:val="000000" w:themeColor="text1"/>
          <w:sz w:val="24"/>
          <w:szCs w:val="24"/>
          <w:lang w:val="fr-FR"/>
        </w:rPr>
        <w:t>prix.</w:t>
      </w:r>
    </w:p>
    <w:p w:rsidR="000B6C6D" w:rsidRPr="003B6885" w:rsidRDefault="000B6C6D" w:rsidP="00891D59">
      <w:pPr>
        <w:pStyle w:val="Paragraphedeliste"/>
        <w:numPr>
          <w:ilvl w:val="0"/>
          <w:numId w:val="25"/>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rédaction </w:t>
      </w:r>
      <w:r>
        <w:rPr>
          <w:rFonts w:ascii="Times New Roman" w:hAnsi="Times New Roman" w:cs="Times New Roman"/>
          <w:color w:val="000000" w:themeColor="text1"/>
          <w:sz w:val="24"/>
          <w:szCs w:val="24"/>
          <w:lang w:val="fr-FR"/>
        </w:rPr>
        <w:t xml:space="preserve">par le chef de bureau des domaines </w:t>
      </w:r>
      <w:r w:rsidRPr="003B6885">
        <w:rPr>
          <w:rFonts w:ascii="Times New Roman" w:hAnsi="Times New Roman" w:cs="Times New Roman"/>
          <w:color w:val="000000" w:themeColor="text1"/>
          <w:sz w:val="24"/>
          <w:szCs w:val="24"/>
          <w:lang w:val="fr-FR"/>
        </w:rPr>
        <w:t>d’un cahier des charges avec en annexe un rapport explicatif de la vente projetée à l’attention du directeur chargé des domaines pour saisine de la</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25"/>
        </w:numPr>
        <w:tabs>
          <w:tab w:val="left" w:pos="426"/>
        </w:tabs>
        <w:spacing w:before="56" w:line="232" w:lineRule="auto"/>
        <w:ind w:left="426" w:right="141" w:hanging="426"/>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2576" behindDoc="0" locked="0" layoutInCell="1" allowOverlap="1" wp14:anchorId="0377772F" wp14:editId="1923FE59">
                <wp:simplePos x="0" y="0"/>
                <wp:positionH relativeFrom="rightMargin">
                  <wp:posOffset>115570</wp:posOffset>
                </wp:positionH>
                <wp:positionV relativeFrom="paragraph">
                  <wp:posOffset>222885</wp:posOffset>
                </wp:positionV>
                <wp:extent cx="584200" cy="4561205"/>
                <wp:effectExtent l="0" t="0" r="6350" b="0"/>
                <wp:wrapNone/>
                <wp:docPr id="71" name="Rectangle 71"/>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77772F" id="Rectangle 71" o:spid="_x0000_s1042" style="position:absolute;left:0;text-align:left;margin-left:9.1pt;margin-top:17.55pt;width:46pt;height:359.15pt;z-index:251672576;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sidRPr="003B6885">
        <w:rPr>
          <w:rFonts w:ascii="Times New Roman" w:hAnsi="Times New Roman" w:cs="Times New Roman"/>
          <w:color w:val="000000" w:themeColor="text1"/>
          <w:sz w:val="24"/>
          <w:szCs w:val="24"/>
          <w:lang w:val="fr-FR"/>
        </w:rPr>
        <w:t>Préparation d’un projet de loi autorisant la vente de l’immeuble par adjudication à transmettre au ministre chargé des</w:t>
      </w:r>
      <w:r w:rsidRPr="003B6885">
        <w:rPr>
          <w:rFonts w:ascii="Times New Roman" w:hAnsi="Times New Roman" w:cs="Times New Roman"/>
          <w:color w:val="000000" w:themeColor="text1"/>
          <w:spacing w:val="-21"/>
          <w:sz w:val="24"/>
          <w:szCs w:val="24"/>
          <w:lang w:val="fr-FR"/>
        </w:rPr>
        <w:t xml:space="preserve"> </w:t>
      </w:r>
      <w:r w:rsidRPr="003B6885">
        <w:rPr>
          <w:rFonts w:ascii="Times New Roman" w:hAnsi="Times New Roman" w:cs="Times New Roman"/>
          <w:color w:val="000000" w:themeColor="text1"/>
          <w:sz w:val="24"/>
          <w:szCs w:val="24"/>
          <w:lang w:val="fr-FR"/>
        </w:rPr>
        <w:t>domaines</w:t>
      </w:r>
      <w:r w:rsidRPr="0034285B">
        <w:rPr>
          <w:rFonts w:ascii="Times New Roman" w:hAnsi="Times New Roman" w:cs="Times New Roman"/>
          <w:color w:val="000000" w:themeColor="text1"/>
          <w:sz w:val="24"/>
          <w:szCs w:val="24"/>
          <w:lang w:val="fr-FR"/>
        </w:rPr>
        <w:t xml:space="preserve"> </w:t>
      </w:r>
      <w:r>
        <w:rPr>
          <w:rFonts w:ascii="Times New Roman" w:hAnsi="Times New Roman" w:cs="Times New Roman"/>
          <w:color w:val="000000" w:themeColor="text1"/>
          <w:sz w:val="24"/>
          <w:szCs w:val="24"/>
          <w:lang w:val="fr-FR"/>
        </w:rPr>
        <w:t>au moyen d’une</w:t>
      </w:r>
      <w:r w:rsidRPr="003B6885">
        <w:rPr>
          <w:rFonts w:ascii="Times New Roman" w:hAnsi="Times New Roman" w:cs="Times New Roman"/>
          <w:color w:val="000000" w:themeColor="text1"/>
          <w:sz w:val="24"/>
          <w:szCs w:val="24"/>
          <w:lang w:val="fr-FR"/>
        </w:rPr>
        <w:t xml:space="preserve"> fiche de circulation.</w:t>
      </w:r>
    </w:p>
    <w:p w:rsidR="000B6C6D" w:rsidRPr="003B6885" w:rsidRDefault="000B6C6D" w:rsidP="00891D59">
      <w:pPr>
        <w:pStyle w:val="Paragraphedeliste"/>
        <w:numPr>
          <w:ilvl w:val="0"/>
          <w:numId w:val="25"/>
        </w:numPr>
        <w:tabs>
          <w:tab w:val="left" w:pos="426"/>
        </w:tabs>
        <w:spacing w:before="56" w:line="232" w:lineRule="auto"/>
        <w:ind w:left="426" w:right="1472"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Après publication de la loi, le chef de bureau des domaines fait publier un avis au public indiquant le jour de la vente, la description de l’immeuble dans ses moindres détails, les conditions particulières de la</w:t>
      </w:r>
      <w:r w:rsidRPr="003B6885">
        <w:rPr>
          <w:rFonts w:ascii="Times New Roman" w:hAnsi="Times New Roman" w:cs="Times New Roman"/>
          <w:color w:val="000000" w:themeColor="text1"/>
          <w:spacing w:val="-14"/>
          <w:sz w:val="24"/>
          <w:szCs w:val="24"/>
          <w:lang w:val="fr-FR"/>
        </w:rPr>
        <w:t xml:space="preserve"> </w:t>
      </w:r>
      <w:r w:rsidRPr="003B6885">
        <w:rPr>
          <w:rFonts w:ascii="Times New Roman" w:hAnsi="Times New Roman" w:cs="Times New Roman"/>
          <w:color w:val="000000" w:themeColor="text1"/>
          <w:sz w:val="24"/>
          <w:szCs w:val="24"/>
          <w:lang w:val="fr-FR"/>
        </w:rPr>
        <w:t>vente.</w:t>
      </w:r>
    </w:p>
    <w:p w:rsidR="000B6C6D" w:rsidRPr="003B6885" w:rsidRDefault="000B6C6D" w:rsidP="00891D59">
      <w:pPr>
        <w:pStyle w:val="Paragraphedeliste"/>
        <w:numPr>
          <w:ilvl w:val="0"/>
          <w:numId w:val="25"/>
        </w:numPr>
        <w:tabs>
          <w:tab w:val="left" w:pos="426"/>
          <w:tab w:val="left" w:pos="1954"/>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cahier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charges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plan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8"/>
          <w:w w:val="105"/>
          <w:sz w:val="24"/>
          <w:szCs w:val="24"/>
          <w:lang w:val="fr-FR"/>
        </w:rPr>
        <w:t xml:space="preserve"> </w:t>
      </w:r>
      <w:r>
        <w:rPr>
          <w:rFonts w:ascii="Times New Roman" w:hAnsi="Times New Roman" w:cs="Times New Roman"/>
          <w:color w:val="000000" w:themeColor="text1"/>
          <w:spacing w:val="-8"/>
          <w:w w:val="105"/>
          <w:sz w:val="24"/>
          <w:szCs w:val="24"/>
          <w:lang w:val="fr-FR"/>
        </w:rPr>
        <w:t xml:space="preserve">mis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disposition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p>
    <w:p w:rsidR="000B6C6D" w:rsidRPr="003B6885" w:rsidRDefault="000B6C6D" w:rsidP="00891D59">
      <w:pPr>
        <w:pStyle w:val="Paragraphedeliste"/>
        <w:numPr>
          <w:ilvl w:val="0"/>
          <w:numId w:val="25"/>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dresser la liste des personnes ayant rempli les conditions requises pour participer à la</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vente.</w:t>
      </w:r>
    </w:p>
    <w:p w:rsidR="000B6C6D" w:rsidRPr="003B6885" w:rsidRDefault="000B6C6D" w:rsidP="00891D59">
      <w:pPr>
        <w:pStyle w:val="Paragraphedeliste"/>
        <w:numPr>
          <w:ilvl w:val="0"/>
          <w:numId w:val="25"/>
        </w:numPr>
        <w:tabs>
          <w:tab w:val="left" w:pos="426"/>
        </w:tabs>
        <w:spacing w:before="56" w:line="232" w:lineRule="auto"/>
        <w:ind w:left="426" w:right="1472"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Informer des modalités de la vente : enchères verbales seules ou combinées avec des soumissions</w:t>
      </w:r>
      <w:r w:rsidRPr="003B6885">
        <w:rPr>
          <w:rFonts w:ascii="Times New Roman" w:hAnsi="Times New Roman" w:cs="Times New Roman"/>
          <w:color w:val="000000" w:themeColor="text1"/>
          <w:spacing w:val="38"/>
          <w:w w:val="105"/>
          <w:sz w:val="24"/>
          <w:szCs w:val="24"/>
          <w:lang w:val="fr-FR"/>
        </w:rPr>
        <w:t xml:space="preserve"> </w:t>
      </w:r>
      <w:r w:rsidRPr="003B6885">
        <w:rPr>
          <w:rFonts w:ascii="Times New Roman" w:hAnsi="Times New Roman" w:cs="Times New Roman"/>
          <w:color w:val="000000" w:themeColor="text1"/>
          <w:w w:val="105"/>
          <w:sz w:val="24"/>
          <w:szCs w:val="24"/>
          <w:lang w:val="fr-FR"/>
        </w:rPr>
        <w:t>cachetées.</w:t>
      </w:r>
    </w:p>
    <w:p w:rsidR="000B6C6D" w:rsidRPr="003B6885" w:rsidRDefault="000B6C6D" w:rsidP="00891D59">
      <w:pPr>
        <w:pStyle w:val="Paragraphedeliste"/>
        <w:numPr>
          <w:ilvl w:val="0"/>
          <w:numId w:val="25"/>
        </w:numPr>
        <w:tabs>
          <w:tab w:val="left" w:pos="426"/>
          <w:tab w:val="left" w:pos="1948"/>
        </w:tabs>
        <w:spacing w:before="56" w:line="232" w:lineRule="auto"/>
        <w:ind w:left="426" w:right="1472"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 xml:space="preserve">La vente est faite en présence du Gouverneur </w:t>
      </w:r>
      <w:r>
        <w:rPr>
          <w:rFonts w:ascii="Times New Roman" w:hAnsi="Times New Roman" w:cs="Times New Roman"/>
          <w:color w:val="000000" w:themeColor="text1"/>
          <w:w w:val="105"/>
          <w:sz w:val="24"/>
          <w:szCs w:val="24"/>
          <w:lang w:val="fr-FR"/>
        </w:rPr>
        <w:t xml:space="preserve">de région </w:t>
      </w:r>
      <w:r w:rsidRPr="003B6885">
        <w:rPr>
          <w:rFonts w:ascii="Times New Roman" w:hAnsi="Times New Roman" w:cs="Times New Roman"/>
          <w:color w:val="000000" w:themeColor="text1"/>
          <w:w w:val="105"/>
          <w:sz w:val="24"/>
          <w:szCs w:val="24"/>
          <w:lang w:val="fr-FR"/>
        </w:rPr>
        <w:t>qui signe le PV d’adjudication de même que l’adjudicataire.</w:t>
      </w:r>
    </w:p>
    <w:p w:rsidR="000B6C6D" w:rsidRPr="003B6885" w:rsidRDefault="000B6C6D" w:rsidP="00891D59">
      <w:pPr>
        <w:pStyle w:val="Paragraphedeliste"/>
        <w:numPr>
          <w:ilvl w:val="0"/>
          <w:numId w:val="25"/>
        </w:numPr>
        <w:tabs>
          <w:tab w:val="left" w:pos="426"/>
          <w:tab w:val="left" w:pos="1948"/>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d’adjudication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des domaines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25"/>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35"/>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w w:val="105"/>
          <w:sz w:val="24"/>
          <w:szCs w:val="24"/>
          <w:lang w:val="fr-FR"/>
        </w:rPr>
        <w:t>transmet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d’adjudication</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DGID </w:t>
      </w:r>
      <w:r>
        <w:rPr>
          <w:rFonts w:ascii="Times New Roman" w:hAnsi="Times New Roman" w:cs="Times New Roman"/>
          <w:color w:val="000000" w:themeColor="text1"/>
          <w:w w:val="105"/>
          <w:sz w:val="24"/>
          <w:szCs w:val="24"/>
          <w:lang w:val="fr-FR"/>
        </w:rPr>
        <w:t>pour son approbation par l’autorité compétente</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25"/>
        </w:numPr>
        <w:tabs>
          <w:tab w:val="left" w:pos="426"/>
          <w:tab w:val="left" w:pos="1947"/>
        </w:tabs>
        <w:spacing w:before="55" w:line="232" w:lineRule="auto"/>
        <w:ind w:left="426" w:right="147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retour du PV </w:t>
      </w:r>
      <w:r>
        <w:rPr>
          <w:rFonts w:ascii="Times New Roman" w:hAnsi="Times New Roman" w:cs="Times New Roman"/>
          <w:color w:val="000000" w:themeColor="text1"/>
          <w:sz w:val="24"/>
          <w:szCs w:val="24"/>
          <w:lang w:val="fr-FR"/>
        </w:rPr>
        <w:t xml:space="preserve">approuvé </w:t>
      </w:r>
      <w:r w:rsidRPr="003B6885">
        <w:rPr>
          <w:rFonts w:ascii="Times New Roman" w:hAnsi="Times New Roman" w:cs="Times New Roman"/>
          <w:color w:val="000000" w:themeColor="text1"/>
          <w:sz w:val="24"/>
          <w:szCs w:val="24"/>
          <w:lang w:val="fr-FR"/>
        </w:rPr>
        <w:t xml:space="preserve">au chef de bureau </w:t>
      </w:r>
      <w:r>
        <w:rPr>
          <w:rFonts w:ascii="Times New Roman" w:hAnsi="Times New Roman" w:cs="Times New Roman"/>
          <w:color w:val="000000" w:themeColor="text1"/>
          <w:sz w:val="24"/>
          <w:szCs w:val="24"/>
          <w:lang w:val="fr-FR"/>
        </w:rPr>
        <w:t xml:space="preserve">des domaines </w:t>
      </w:r>
      <w:r w:rsidRPr="003B6885">
        <w:rPr>
          <w:rFonts w:ascii="Times New Roman" w:hAnsi="Times New Roman" w:cs="Times New Roman"/>
          <w:color w:val="000000" w:themeColor="text1"/>
          <w:sz w:val="24"/>
          <w:szCs w:val="24"/>
          <w:lang w:val="fr-FR"/>
        </w:rPr>
        <w:t xml:space="preserve">par </w:t>
      </w:r>
      <w:r>
        <w:rPr>
          <w:rFonts w:ascii="Times New Roman" w:hAnsi="Times New Roman" w:cs="Times New Roman"/>
          <w:color w:val="000000" w:themeColor="text1"/>
          <w:sz w:val="24"/>
          <w:szCs w:val="24"/>
          <w:lang w:val="fr-FR"/>
        </w:rPr>
        <w:t xml:space="preserve">la </w:t>
      </w:r>
      <w:r w:rsidRPr="003B6885">
        <w:rPr>
          <w:rFonts w:ascii="Times New Roman" w:hAnsi="Times New Roman" w:cs="Times New Roman"/>
          <w:color w:val="000000" w:themeColor="text1"/>
          <w:sz w:val="24"/>
          <w:szCs w:val="24"/>
          <w:lang w:val="fr-FR"/>
        </w:rPr>
        <w:t>voie hiérarchique pour exécution des</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formalités fiscales et foncières après paiement du</w:t>
      </w:r>
      <w:r w:rsidRPr="003B6885">
        <w:rPr>
          <w:rFonts w:ascii="Times New Roman" w:hAnsi="Times New Roman" w:cs="Times New Roman"/>
          <w:color w:val="000000" w:themeColor="text1"/>
          <w:spacing w:val="-15"/>
          <w:sz w:val="24"/>
          <w:szCs w:val="24"/>
          <w:lang w:val="fr-FR"/>
        </w:rPr>
        <w:t xml:space="preserve"> </w:t>
      </w:r>
      <w:r w:rsidRPr="003B6885">
        <w:rPr>
          <w:rFonts w:ascii="Times New Roman" w:hAnsi="Times New Roman" w:cs="Times New Roman"/>
          <w:color w:val="000000" w:themeColor="text1"/>
          <w:sz w:val="24"/>
          <w:szCs w:val="24"/>
          <w:lang w:val="fr-FR"/>
        </w:rPr>
        <w:t>prix.</w:t>
      </w:r>
    </w:p>
    <w:p w:rsidR="000B6C6D" w:rsidRPr="003B6885" w:rsidRDefault="000B6C6D" w:rsidP="00891D59">
      <w:pPr>
        <w:pStyle w:val="Paragraphedeliste"/>
        <w:numPr>
          <w:ilvl w:val="0"/>
          <w:numId w:val="25"/>
        </w:numPr>
        <w:tabs>
          <w:tab w:val="left" w:pos="426"/>
          <w:tab w:val="left" w:pos="2080"/>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1"/>
          <w:sz w:val="24"/>
          <w:szCs w:val="24"/>
          <w:lang w:val="fr-FR"/>
        </w:rPr>
        <w:t>Réquisition est faite au conservateur pour la mutation de l’immeuble</w:t>
      </w:r>
      <w:r w:rsidRPr="003B6885">
        <w:rPr>
          <w:rFonts w:ascii="Times New Roman" w:hAnsi="Times New Roman" w:cs="Times New Roman"/>
          <w:color w:val="000000" w:themeColor="text1"/>
          <w:spacing w:val="-2"/>
          <w:sz w:val="24"/>
          <w:szCs w:val="24"/>
          <w:lang w:val="fr-FR"/>
        </w:rPr>
        <w:t xml:space="preserve"> </w:t>
      </w:r>
      <w:r w:rsidRPr="003B6885">
        <w:rPr>
          <w:rFonts w:ascii="Times New Roman" w:hAnsi="Times New Roman" w:cs="Times New Roman"/>
          <w:color w:val="000000" w:themeColor="text1"/>
          <w:spacing w:val="1"/>
          <w:sz w:val="24"/>
          <w:szCs w:val="24"/>
          <w:lang w:val="fr-FR"/>
        </w:rPr>
        <w:t>au nom de l’adjudicataire.</w:t>
      </w:r>
    </w:p>
    <w:p w:rsidR="000B6C6D" w:rsidRPr="00D6101B" w:rsidRDefault="000B6C6D" w:rsidP="00891D59">
      <w:pPr>
        <w:pStyle w:val="Titre7"/>
        <w:numPr>
          <w:ilvl w:val="5"/>
          <w:numId w:val="43"/>
        </w:numPr>
        <w:tabs>
          <w:tab w:val="left" w:pos="4400"/>
        </w:tabs>
        <w:spacing w:before="221"/>
        <w:jc w:val="both"/>
        <w:rPr>
          <w:rFonts w:ascii="Times New Roman" w:hAnsi="Times New Roman" w:cs="Times New Roman"/>
          <w:color w:val="993300"/>
          <w:sz w:val="24"/>
          <w:szCs w:val="24"/>
          <w:lang w:val="fr-FR"/>
        </w:rPr>
      </w:pPr>
      <w:bookmarkStart w:id="72" w:name="_TOC_250060"/>
      <w:bookmarkStart w:id="73" w:name="_Toc506826657"/>
      <w:bookmarkStart w:id="74" w:name="_Toc508010841"/>
      <w:r w:rsidRPr="00D6101B">
        <w:rPr>
          <w:rFonts w:ascii="Times New Roman" w:hAnsi="Times New Roman" w:cs="Times New Roman"/>
          <w:color w:val="993300"/>
          <w:w w:val="110"/>
          <w:sz w:val="24"/>
          <w:szCs w:val="24"/>
          <w:lang w:val="fr-FR"/>
        </w:rPr>
        <w:t>Cession d’un bien du domaine privé mobilier de</w:t>
      </w:r>
      <w:r w:rsidRPr="00D6101B">
        <w:rPr>
          <w:rFonts w:ascii="Times New Roman" w:hAnsi="Times New Roman" w:cs="Times New Roman"/>
          <w:color w:val="993300"/>
          <w:spacing w:val="-23"/>
          <w:w w:val="110"/>
          <w:sz w:val="24"/>
          <w:szCs w:val="24"/>
          <w:lang w:val="fr-FR"/>
        </w:rPr>
        <w:t xml:space="preserve"> </w:t>
      </w:r>
      <w:bookmarkEnd w:id="72"/>
      <w:r w:rsidRPr="00D6101B">
        <w:rPr>
          <w:rFonts w:ascii="Times New Roman" w:hAnsi="Times New Roman" w:cs="Times New Roman"/>
          <w:color w:val="993300"/>
          <w:w w:val="110"/>
          <w:sz w:val="24"/>
          <w:szCs w:val="24"/>
          <w:lang w:val="fr-FR"/>
        </w:rPr>
        <w:t>l’Etat</w:t>
      </w:r>
      <w:bookmarkEnd w:id="73"/>
      <w:bookmarkEnd w:id="74"/>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biens</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domaine</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privé</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mobilier</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l’Etat</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(mobiliers</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roulants,</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matériels</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mobiliers</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9"/>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mobiliers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domestiques)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affectés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dans</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cadre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l’exécution</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service</w:t>
      </w:r>
      <w:r w:rsidRPr="003B6885">
        <w:rPr>
          <w:rFonts w:ascii="Times New Roman" w:hAnsi="Times New Roman" w:cs="Times New Roman"/>
          <w:color w:val="000000" w:themeColor="text1"/>
          <w:spacing w:val="-17"/>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r w:rsidRPr="003B6885">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w w:val="105"/>
          <w:sz w:val="24"/>
          <w:szCs w:val="24"/>
          <w:lang w:val="fr-FR"/>
        </w:rPr>
        <w:t>Ils sont gérés conformément aux règles de la comptabilité publique.</w:t>
      </w:r>
    </w:p>
    <w:p w:rsidR="000B6C6D" w:rsidRPr="003B6885" w:rsidRDefault="000B6C6D" w:rsidP="000B6C6D">
      <w:pPr>
        <w:pStyle w:val="Corpsdetexte"/>
        <w:spacing w:before="108"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Lorsqu’ ils ne sont plus nécessaires </w:t>
      </w:r>
      <w:r>
        <w:rPr>
          <w:rFonts w:ascii="Times New Roman" w:hAnsi="Times New Roman" w:cs="Times New Roman"/>
          <w:color w:val="000000" w:themeColor="text1"/>
          <w:sz w:val="24"/>
          <w:szCs w:val="24"/>
          <w:lang w:val="fr-FR"/>
        </w:rPr>
        <w:t xml:space="preserve">au service affectataire </w:t>
      </w:r>
      <w:r w:rsidRPr="003B6885">
        <w:rPr>
          <w:rFonts w:ascii="Times New Roman" w:hAnsi="Times New Roman" w:cs="Times New Roman"/>
          <w:color w:val="000000" w:themeColor="text1"/>
          <w:sz w:val="24"/>
          <w:szCs w:val="24"/>
          <w:lang w:val="fr-FR"/>
        </w:rPr>
        <w:t xml:space="preserve">pour raisons d’usure ou de vétusté ou </w:t>
      </w:r>
      <w:r>
        <w:rPr>
          <w:rFonts w:ascii="Times New Roman" w:hAnsi="Times New Roman" w:cs="Times New Roman"/>
          <w:color w:val="000000" w:themeColor="text1"/>
          <w:sz w:val="24"/>
          <w:szCs w:val="24"/>
          <w:lang w:val="fr-FR"/>
        </w:rPr>
        <w:t xml:space="preserve">pour </w:t>
      </w:r>
      <w:r w:rsidRPr="003B6885">
        <w:rPr>
          <w:rFonts w:ascii="Times New Roman" w:hAnsi="Times New Roman" w:cs="Times New Roman"/>
          <w:color w:val="000000" w:themeColor="text1"/>
          <w:sz w:val="24"/>
          <w:szCs w:val="24"/>
          <w:lang w:val="fr-FR"/>
        </w:rPr>
        <w:t>tout autre motif, ils sont proposés à la réforme et le service des domaines les vend ou procède à leur destruction.</w:t>
      </w:r>
    </w:p>
    <w:p w:rsidR="000B6C6D" w:rsidRDefault="000B6C6D" w:rsidP="000B6C6D">
      <w:pPr>
        <w:pStyle w:val="Corpsdetexte"/>
        <w:ind w:left="426" w:hanging="426"/>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La réforme a pour objet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mise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hors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service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bien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mobilier.</w:t>
      </w:r>
    </w:p>
    <w:p w:rsidR="000B6C6D" w:rsidRPr="00DB15CF" w:rsidRDefault="000B6C6D" w:rsidP="000B6C6D">
      <w:pPr>
        <w:tabs>
          <w:tab w:val="left" w:pos="2065"/>
        </w:tabs>
        <w:spacing w:before="56" w:line="232" w:lineRule="auto"/>
        <w:ind w:right="14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Elle est opérée</w:t>
      </w:r>
      <w:r w:rsidRPr="00DB15CF">
        <w:rPr>
          <w:rFonts w:ascii="Times New Roman" w:hAnsi="Times New Roman" w:cs="Times New Roman"/>
          <w:color w:val="000000" w:themeColor="text1"/>
          <w:sz w:val="24"/>
          <w:szCs w:val="24"/>
        </w:rPr>
        <w:t xml:space="preserve"> par le service utilisateur</w:t>
      </w:r>
      <w:r>
        <w:rPr>
          <w:rFonts w:ascii="Times New Roman" w:hAnsi="Times New Roman" w:cs="Times New Roman"/>
          <w:color w:val="000000" w:themeColor="text1"/>
          <w:sz w:val="24"/>
          <w:szCs w:val="24"/>
        </w:rPr>
        <w:t xml:space="preserve">, </w:t>
      </w:r>
      <w:r w:rsidRPr="00DB15CF">
        <w:rPr>
          <w:rFonts w:ascii="Times New Roman" w:hAnsi="Times New Roman" w:cs="Times New Roman"/>
          <w:color w:val="000000" w:themeColor="text1"/>
          <w:sz w:val="24"/>
          <w:szCs w:val="24"/>
        </w:rPr>
        <w:t>en présence du représentant de la direction du matériel et du transit administratif</w:t>
      </w:r>
      <w:r w:rsidRPr="00DB15CF">
        <w:rPr>
          <w:rFonts w:ascii="Times New Roman" w:hAnsi="Times New Roman" w:cs="Times New Roman"/>
          <w:color w:val="000000" w:themeColor="text1"/>
          <w:spacing w:val="-16"/>
          <w:sz w:val="24"/>
          <w:szCs w:val="24"/>
        </w:rPr>
        <w:t xml:space="preserve"> </w:t>
      </w:r>
      <w:r w:rsidRPr="00DB15CF">
        <w:rPr>
          <w:rFonts w:ascii="Times New Roman" w:hAnsi="Times New Roman" w:cs="Times New Roman"/>
          <w:color w:val="000000" w:themeColor="text1"/>
          <w:spacing w:val="-4"/>
          <w:sz w:val="24"/>
          <w:szCs w:val="24"/>
        </w:rPr>
        <w:t>(DMTA).</w:t>
      </w:r>
    </w:p>
    <w:p w:rsidR="000B6C6D" w:rsidRPr="00DB15CF" w:rsidRDefault="000B6C6D" w:rsidP="000B6C6D">
      <w:pPr>
        <w:tabs>
          <w:tab w:val="left" w:pos="1993"/>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t>
      </w:r>
      <w:r w:rsidRPr="00DB15CF">
        <w:rPr>
          <w:rFonts w:ascii="Times New Roman" w:hAnsi="Times New Roman" w:cs="Times New Roman"/>
          <w:color w:val="000000" w:themeColor="text1"/>
          <w:sz w:val="24"/>
          <w:szCs w:val="24"/>
        </w:rPr>
        <w:t xml:space="preserve">opération </w:t>
      </w:r>
      <w:r>
        <w:rPr>
          <w:rFonts w:ascii="Times New Roman" w:hAnsi="Times New Roman" w:cs="Times New Roman"/>
          <w:color w:val="000000" w:themeColor="text1"/>
          <w:sz w:val="24"/>
          <w:szCs w:val="24"/>
        </w:rPr>
        <w:t xml:space="preserve">de réforme </w:t>
      </w:r>
      <w:r w:rsidRPr="00DB15CF">
        <w:rPr>
          <w:rFonts w:ascii="Times New Roman" w:hAnsi="Times New Roman" w:cs="Times New Roman"/>
          <w:color w:val="000000" w:themeColor="text1"/>
          <w:sz w:val="24"/>
          <w:szCs w:val="24"/>
        </w:rPr>
        <w:t>est consacrée par un PV qui donne les caractéristiques du</w:t>
      </w:r>
      <w:r w:rsidRPr="00DB15CF">
        <w:rPr>
          <w:rFonts w:ascii="Times New Roman" w:hAnsi="Times New Roman" w:cs="Times New Roman"/>
          <w:color w:val="000000" w:themeColor="text1"/>
          <w:spacing w:val="-15"/>
          <w:sz w:val="24"/>
          <w:szCs w:val="24"/>
        </w:rPr>
        <w:t xml:space="preserve"> </w:t>
      </w:r>
      <w:r w:rsidRPr="00DB15CF">
        <w:rPr>
          <w:rFonts w:ascii="Times New Roman" w:hAnsi="Times New Roman" w:cs="Times New Roman"/>
          <w:color w:val="000000" w:themeColor="text1"/>
          <w:sz w:val="24"/>
          <w:szCs w:val="24"/>
        </w:rPr>
        <w:t>bien.</w:t>
      </w:r>
    </w:p>
    <w:p w:rsidR="000B6C6D" w:rsidRPr="003B6885" w:rsidRDefault="000B6C6D" w:rsidP="000B6C6D">
      <w:pPr>
        <w:tabs>
          <w:tab w:val="left" w:pos="2065"/>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w:t>
      </w:r>
      <w:r w:rsidRPr="00DB15CF">
        <w:rPr>
          <w:rFonts w:ascii="Times New Roman" w:hAnsi="Times New Roman" w:cs="Times New Roman"/>
          <w:color w:val="000000" w:themeColor="text1"/>
          <w:sz w:val="24"/>
          <w:szCs w:val="24"/>
        </w:rPr>
        <w:t>ne</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fois</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réformé,</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le</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bien</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ne</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peut</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être</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affecté</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à</w:t>
      </w:r>
      <w:r w:rsidRPr="00DB15CF">
        <w:rPr>
          <w:rFonts w:ascii="Times New Roman" w:hAnsi="Times New Roman" w:cs="Times New Roman"/>
          <w:color w:val="000000" w:themeColor="text1"/>
          <w:spacing w:val="-4"/>
          <w:sz w:val="24"/>
          <w:szCs w:val="24"/>
        </w:rPr>
        <w:t xml:space="preserve"> </w:t>
      </w:r>
      <w:r w:rsidRPr="00DB15CF">
        <w:rPr>
          <w:rFonts w:ascii="Times New Roman" w:hAnsi="Times New Roman" w:cs="Times New Roman"/>
          <w:color w:val="000000" w:themeColor="text1"/>
          <w:sz w:val="24"/>
          <w:szCs w:val="24"/>
        </w:rPr>
        <w:t>un</w:t>
      </w:r>
      <w:r w:rsidRPr="00DB15CF">
        <w:rPr>
          <w:rFonts w:ascii="Times New Roman" w:hAnsi="Times New Roman" w:cs="Times New Roman"/>
          <w:color w:val="000000" w:themeColor="text1"/>
          <w:spacing w:val="-4"/>
          <w:sz w:val="24"/>
          <w:szCs w:val="24"/>
        </w:rPr>
        <w:t xml:space="preserve"> </w:t>
      </w:r>
      <w:r>
        <w:rPr>
          <w:rFonts w:ascii="Times New Roman" w:hAnsi="Times New Roman" w:cs="Times New Roman"/>
          <w:color w:val="000000" w:themeColor="text1"/>
          <w:spacing w:val="-4"/>
          <w:sz w:val="24"/>
          <w:szCs w:val="24"/>
        </w:rPr>
        <w:t xml:space="preserve">autre </w:t>
      </w:r>
      <w:r w:rsidRPr="00DB15CF">
        <w:rPr>
          <w:rFonts w:ascii="Times New Roman" w:hAnsi="Times New Roman" w:cs="Times New Roman"/>
          <w:color w:val="000000" w:themeColor="text1"/>
          <w:sz w:val="24"/>
          <w:szCs w:val="24"/>
        </w:rPr>
        <w:t>service</w:t>
      </w:r>
      <w:r>
        <w:rPr>
          <w:rFonts w:ascii="Times New Roman" w:hAnsi="Times New Roman" w:cs="Times New Roman"/>
          <w:color w:val="000000" w:themeColor="text1"/>
          <w:sz w:val="24"/>
          <w:szCs w:val="24"/>
        </w:rPr>
        <w:t> ; il</w:t>
      </w:r>
      <w:r w:rsidRPr="003B6885">
        <w:rPr>
          <w:rFonts w:ascii="Times New Roman" w:hAnsi="Times New Roman" w:cs="Times New Roman"/>
          <w:color w:val="000000" w:themeColor="text1"/>
          <w:sz w:val="24"/>
          <w:szCs w:val="24"/>
        </w:rPr>
        <w:t xml:space="preserve"> est placé sous la garde de l’ancien service utilisateur jusqu’à sa remise aux domaines.</w:t>
      </w:r>
    </w:p>
    <w:p w:rsidR="000B6C6D" w:rsidRPr="00DB15CF" w:rsidRDefault="000B6C6D" w:rsidP="000B6C6D">
      <w:pPr>
        <w:tabs>
          <w:tab w:val="left" w:pos="1954"/>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Les</w:t>
      </w:r>
      <w:r w:rsidRPr="00DB15CF">
        <w:rPr>
          <w:rFonts w:ascii="Times New Roman" w:hAnsi="Times New Roman" w:cs="Times New Roman"/>
          <w:color w:val="000000" w:themeColor="text1"/>
          <w:sz w:val="24"/>
          <w:szCs w:val="24"/>
        </w:rPr>
        <w:t xml:space="preserve"> bien</w:t>
      </w:r>
      <w:r>
        <w:rPr>
          <w:rFonts w:ascii="Times New Roman" w:hAnsi="Times New Roman" w:cs="Times New Roman"/>
          <w:color w:val="000000" w:themeColor="text1"/>
          <w:sz w:val="24"/>
          <w:szCs w:val="24"/>
        </w:rPr>
        <w:t>s</w:t>
      </w:r>
      <w:r w:rsidRPr="00DB15CF">
        <w:rPr>
          <w:rFonts w:ascii="Times New Roman" w:hAnsi="Times New Roman" w:cs="Times New Roman"/>
          <w:color w:val="000000" w:themeColor="text1"/>
          <w:sz w:val="24"/>
          <w:szCs w:val="24"/>
        </w:rPr>
        <w:t xml:space="preserve"> réformé</w:t>
      </w:r>
      <w:r>
        <w:rPr>
          <w:rFonts w:ascii="Times New Roman" w:hAnsi="Times New Roman" w:cs="Times New Roman"/>
          <w:color w:val="000000" w:themeColor="text1"/>
          <w:sz w:val="24"/>
          <w:szCs w:val="24"/>
        </w:rPr>
        <w:t>s sont</w:t>
      </w:r>
      <w:r w:rsidRPr="00DB15CF">
        <w:rPr>
          <w:rFonts w:ascii="Times New Roman" w:hAnsi="Times New Roman" w:cs="Times New Roman"/>
          <w:color w:val="000000" w:themeColor="text1"/>
          <w:sz w:val="24"/>
          <w:szCs w:val="24"/>
        </w:rPr>
        <w:t xml:space="preserve"> vendu</w:t>
      </w:r>
      <w:r>
        <w:rPr>
          <w:rFonts w:ascii="Times New Roman" w:hAnsi="Times New Roman" w:cs="Times New Roman"/>
          <w:color w:val="000000" w:themeColor="text1"/>
          <w:sz w:val="24"/>
          <w:szCs w:val="24"/>
        </w:rPr>
        <w:t>s</w:t>
      </w:r>
      <w:r w:rsidRPr="00DB15CF">
        <w:rPr>
          <w:rFonts w:ascii="Times New Roman" w:hAnsi="Times New Roman" w:cs="Times New Roman"/>
          <w:color w:val="000000" w:themeColor="text1"/>
          <w:sz w:val="24"/>
          <w:szCs w:val="24"/>
        </w:rPr>
        <w:t xml:space="preserve"> par le service des</w:t>
      </w:r>
      <w:r w:rsidRPr="00DB15CF">
        <w:rPr>
          <w:rFonts w:ascii="Times New Roman" w:hAnsi="Times New Roman" w:cs="Times New Roman"/>
          <w:color w:val="000000" w:themeColor="text1"/>
          <w:spacing w:val="-29"/>
          <w:sz w:val="24"/>
          <w:szCs w:val="24"/>
        </w:rPr>
        <w:t xml:space="preserve"> </w:t>
      </w:r>
      <w:r w:rsidRPr="00DB15CF">
        <w:rPr>
          <w:rFonts w:ascii="Times New Roman" w:hAnsi="Times New Roman" w:cs="Times New Roman"/>
          <w:color w:val="000000" w:themeColor="text1"/>
          <w:sz w:val="24"/>
          <w:szCs w:val="24"/>
        </w:rPr>
        <w:t>domaines.</w:t>
      </w:r>
    </w:p>
    <w:p w:rsidR="000B6C6D" w:rsidRDefault="000B6C6D" w:rsidP="000B6C6D">
      <w:pPr>
        <w:spacing w:before="169" w:line="232" w:lineRule="auto"/>
        <w:jc w:val="both"/>
        <w:rPr>
          <w:rFonts w:ascii="Times New Roman" w:hAnsi="Times New Roman" w:cs="Times New Roman"/>
          <w:color w:val="000000" w:themeColor="text1"/>
          <w:sz w:val="24"/>
          <w:szCs w:val="24"/>
        </w:rPr>
      </w:pPr>
      <w:r w:rsidRPr="00234F1C">
        <w:rPr>
          <w:rFonts w:ascii="Times New Roman" w:hAnsi="Times New Roman" w:cs="Times New Roman"/>
          <w:color w:val="000000" w:themeColor="text1"/>
          <w:sz w:val="24"/>
          <w:szCs w:val="24"/>
        </w:rPr>
        <w:t>Les ventes du mobilier de l’Etat réformé ou non affecté sont effectuées par des agents des services des domaines qui en dressent</w:t>
      </w:r>
      <w:r w:rsidRPr="00234F1C">
        <w:rPr>
          <w:rFonts w:ascii="Times New Roman" w:hAnsi="Times New Roman" w:cs="Times New Roman"/>
          <w:color w:val="000000" w:themeColor="text1"/>
          <w:spacing w:val="30"/>
          <w:sz w:val="24"/>
          <w:szCs w:val="24"/>
        </w:rPr>
        <w:t xml:space="preserve"> </w:t>
      </w:r>
      <w:r w:rsidRPr="00234F1C">
        <w:rPr>
          <w:rFonts w:ascii="Times New Roman" w:hAnsi="Times New Roman" w:cs="Times New Roman"/>
          <w:color w:val="000000" w:themeColor="text1"/>
          <w:sz w:val="24"/>
          <w:szCs w:val="24"/>
        </w:rPr>
        <w:t xml:space="preserve">procès-verbal. </w:t>
      </w:r>
    </w:p>
    <w:p w:rsidR="000B6C6D" w:rsidRDefault="000B6C6D" w:rsidP="000B6C6D">
      <w:pPr>
        <w:spacing w:before="169" w:line="232" w:lineRule="auto"/>
        <w:jc w:val="both"/>
        <w:rPr>
          <w:rFonts w:ascii="Times New Roman" w:hAnsi="Times New Roman" w:cs="Times New Roman"/>
          <w:color w:val="000000" w:themeColor="text1"/>
          <w:sz w:val="24"/>
          <w:szCs w:val="24"/>
        </w:rPr>
      </w:pPr>
      <w:r w:rsidRPr="00234F1C">
        <w:rPr>
          <w:rFonts w:ascii="Times New Roman" w:hAnsi="Times New Roman" w:cs="Times New Roman"/>
          <w:color w:val="000000" w:themeColor="text1"/>
          <w:sz w:val="24"/>
          <w:szCs w:val="24"/>
        </w:rPr>
        <w:t>Ces ventes doivent être faites par adjudication avec publicité et concurrence, soit aux enchères verbales, soit par voie de soumissions cachetées, soit par le procédé combiné des enchères verbales et des soumissions</w:t>
      </w:r>
      <w:r w:rsidRPr="00234F1C">
        <w:rPr>
          <w:rFonts w:ascii="Times New Roman" w:hAnsi="Times New Roman" w:cs="Times New Roman"/>
          <w:color w:val="000000" w:themeColor="text1"/>
          <w:spacing w:val="-14"/>
          <w:sz w:val="24"/>
          <w:szCs w:val="24"/>
        </w:rPr>
        <w:t xml:space="preserve"> </w:t>
      </w:r>
      <w:r w:rsidRPr="00234F1C">
        <w:rPr>
          <w:rFonts w:ascii="Times New Roman" w:hAnsi="Times New Roman" w:cs="Times New Roman"/>
          <w:color w:val="000000" w:themeColor="text1"/>
          <w:sz w:val="24"/>
          <w:szCs w:val="24"/>
        </w:rPr>
        <w:t>cachetées.</w:t>
      </w:r>
    </w:p>
    <w:p w:rsidR="000B6C6D" w:rsidRPr="00234F1C" w:rsidRDefault="000B6C6D" w:rsidP="000B6C6D">
      <w:pPr>
        <w:spacing w:before="169" w:line="232" w:lineRule="auto"/>
        <w:jc w:val="both"/>
        <w:rPr>
          <w:rFonts w:ascii="Times New Roman" w:hAnsi="Times New Roman" w:cs="Times New Roman"/>
          <w:color w:val="000000" w:themeColor="text1"/>
          <w:sz w:val="24"/>
          <w:szCs w:val="24"/>
        </w:rPr>
      </w:pPr>
      <w:r w:rsidRPr="00234F1C">
        <w:rPr>
          <w:rFonts w:ascii="Times New Roman" w:hAnsi="Times New Roman" w:cs="Times New Roman"/>
          <w:color w:val="000000" w:themeColor="text1"/>
          <w:sz w:val="24"/>
          <w:szCs w:val="24"/>
        </w:rPr>
        <w:t xml:space="preserve"> Elles peuvent toutefois, à titre exceptionnel, être consenties à</w:t>
      </w:r>
      <w:r w:rsidRPr="00234F1C">
        <w:rPr>
          <w:rFonts w:ascii="Times New Roman" w:hAnsi="Times New Roman" w:cs="Times New Roman"/>
          <w:color w:val="000000" w:themeColor="text1"/>
          <w:spacing w:val="-30"/>
          <w:sz w:val="24"/>
          <w:szCs w:val="24"/>
        </w:rPr>
        <w:t xml:space="preserve"> </w:t>
      </w:r>
      <w:r w:rsidRPr="00234F1C">
        <w:rPr>
          <w:rFonts w:ascii="Times New Roman" w:hAnsi="Times New Roman" w:cs="Times New Roman"/>
          <w:color w:val="000000" w:themeColor="text1"/>
          <w:sz w:val="24"/>
          <w:szCs w:val="24"/>
        </w:rPr>
        <w:t>l’amiable.</w:t>
      </w:r>
    </w:p>
    <w:p w:rsidR="000B6C6D" w:rsidRPr="003B6885" w:rsidRDefault="000B6C6D" w:rsidP="000B6C6D">
      <w:pPr>
        <w:jc w:val="both"/>
        <w:rPr>
          <w:rFonts w:ascii="Times New Roman" w:hAnsi="Times New Roman" w:cs="Times New Roman"/>
          <w:color w:val="000000" w:themeColor="text1"/>
          <w:sz w:val="24"/>
          <w:szCs w:val="24"/>
        </w:rPr>
      </w:pPr>
    </w:p>
    <w:p w:rsidR="000B6C6D" w:rsidRPr="008B3C6D" w:rsidRDefault="000B6C6D" w:rsidP="000B6C6D">
      <w:pPr>
        <w:pStyle w:val="Titre7"/>
        <w:tabs>
          <w:tab w:val="left" w:pos="4593"/>
        </w:tabs>
        <w:spacing w:before="217"/>
        <w:jc w:val="both"/>
        <w:rPr>
          <w:rFonts w:ascii="Times New Roman" w:hAnsi="Times New Roman" w:cs="Times New Roman"/>
          <w:color w:val="993300"/>
          <w:sz w:val="24"/>
          <w:szCs w:val="24"/>
          <w:lang w:val="fr-FR"/>
        </w:rPr>
      </w:pPr>
      <w:bookmarkStart w:id="75" w:name="_TOC_250057"/>
      <w:bookmarkStart w:id="76" w:name="_Toc506826660"/>
      <w:bookmarkStart w:id="77" w:name="_Toc508010842"/>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3600" behindDoc="0" locked="0" layoutInCell="1" allowOverlap="1" wp14:anchorId="14E15F9F" wp14:editId="251E0E96">
                <wp:simplePos x="0" y="0"/>
                <wp:positionH relativeFrom="rightMargin">
                  <wp:posOffset>90170</wp:posOffset>
                </wp:positionH>
                <wp:positionV relativeFrom="paragraph">
                  <wp:posOffset>271145</wp:posOffset>
                </wp:positionV>
                <wp:extent cx="584200" cy="4561205"/>
                <wp:effectExtent l="0" t="0" r="6350" b="0"/>
                <wp:wrapNone/>
                <wp:docPr id="72" name="Rectangle 72"/>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E15F9F" id="Rectangle 72" o:spid="_x0000_s1043" style="position:absolute;left:0;text-align:left;margin-left:7.1pt;margin-top:21.35pt;width:46pt;height:359.15pt;z-index:251673600;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Pr>
          <w:rFonts w:ascii="Times New Roman" w:hAnsi="Times New Roman" w:cs="Times New Roman"/>
          <w:color w:val="993300"/>
          <w:spacing w:val="-3"/>
          <w:w w:val="110"/>
          <w:sz w:val="24"/>
          <w:szCs w:val="24"/>
          <w:lang w:val="fr-FR"/>
        </w:rPr>
        <w:t xml:space="preserve">1.1.2.2.2.4.1 </w:t>
      </w:r>
      <w:r w:rsidRPr="008B3C6D">
        <w:rPr>
          <w:rFonts w:ascii="Times New Roman" w:hAnsi="Times New Roman" w:cs="Times New Roman"/>
          <w:color w:val="993300"/>
          <w:spacing w:val="-3"/>
          <w:w w:val="110"/>
          <w:sz w:val="24"/>
          <w:szCs w:val="24"/>
          <w:lang w:val="fr-FR"/>
        </w:rPr>
        <w:t xml:space="preserve">Vente </w:t>
      </w:r>
      <w:r>
        <w:rPr>
          <w:rFonts w:ascii="Times New Roman" w:hAnsi="Times New Roman" w:cs="Times New Roman"/>
          <w:color w:val="993300"/>
          <w:spacing w:val="-3"/>
          <w:w w:val="110"/>
          <w:sz w:val="24"/>
          <w:szCs w:val="24"/>
          <w:lang w:val="fr-FR"/>
        </w:rPr>
        <w:t xml:space="preserve">de meubles </w:t>
      </w:r>
      <w:r w:rsidRPr="008B3C6D">
        <w:rPr>
          <w:rFonts w:ascii="Times New Roman" w:hAnsi="Times New Roman" w:cs="Times New Roman"/>
          <w:color w:val="993300"/>
          <w:spacing w:val="-3"/>
          <w:w w:val="110"/>
          <w:sz w:val="24"/>
          <w:szCs w:val="24"/>
          <w:lang w:val="fr-FR"/>
        </w:rPr>
        <w:t>par adjudication (</w:t>
      </w:r>
      <w:r w:rsidRPr="008B3C6D">
        <w:rPr>
          <w:rFonts w:ascii="Times New Roman" w:hAnsi="Times New Roman" w:cs="Times New Roman"/>
          <w:color w:val="993300"/>
          <w:w w:val="110"/>
          <w:sz w:val="24"/>
          <w:szCs w:val="24"/>
          <w:lang w:val="fr-FR"/>
        </w:rPr>
        <w:t>aux enchères</w:t>
      </w:r>
      <w:r w:rsidRPr="008B3C6D">
        <w:rPr>
          <w:rFonts w:ascii="Times New Roman" w:hAnsi="Times New Roman" w:cs="Times New Roman"/>
          <w:color w:val="993300"/>
          <w:spacing w:val="-32"/>
          <w:w w:val="110"/>
          <w:sz w:val="24"/>
          <w:szCs w:val="24"/>
          <w:lang w:val="fr-FR"/>
        </w:rPr>
        <w:t xml:space="preserve"> </w:t>
      </w:r>
      <w:bookmarkEnd w:id="75"/>
      <w:r w:rsidRPr="008B3C6D">
        <w:rPr>
          <w:rFonts w:ascii="Times New Roman" w:hAnsi="Times New Roman" w:cs="Times New Roman"/>
          <w:color w:val="993300"/>
          <w:w w:val="110"/>
          <w:sz w:val="24"/>
          <w:szCs w:val="24"/>
          <w:lang w:val="fr-FR"/>
        </w:rPr>
        <w:t>publiques</w:t>
      </w:r>
      <w:bookmarkEnd w:id="76"/>
      <w:r>
        <w:rPr>
          <w:rFonts w:ascii="Times New Roman" w:hAnsi="Times New Roman" w:cs="Times New Roman"/>
          <w:color w:val="993300"/>
          <w:w w:val="110"/>
          <w:sz w:val="24"/>
          <w:szCs w:val="24"/>
          <w:lang w:val="fr-FR"/>
        </w:rPr>
        <w:t>)</w:t>
      </w:r>
      <w:bookmarkEnd w:id="77"/>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26"/>
        </w:numPr>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du PV de réforme par le chef du bureau des</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3B6885" w:rsidRDefault="000B6C6D" w:rsidP="00891D59">
      <w:pPr>
        <w:pStyle w:val="Paragraphedeliste"/>
        <w:numPr>
          <w:ilvl w:val="0"/>
          <w:numId w:val="26"/>
        </w:numPr>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Publication d’un avis de vente 5 jours à l’avance dans un journal d’annonces légales, à la radio et par</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affichage.</w:t>
      </w:r>
    </w:p>
    <w:p w:rsidR="000B6C6D" w:rsidRPr="000F0A30" w:rsidRDefault="000B6C6D" w:rsidP="00891D59">
      <w:pPr>
        <w:pStyle w:val="Paragraphedeliste"/>
        <w:numPr>
          <w:ilvl w:val="0"/>
          <w:numId w:val="26"/>
        </w:numPr>
        <w:spacing w:before="56" w:line="232" w:lineRule="auto"/>
        <w:ind w:left="426" w:right="1416" w:hanging="426"/>
        <w:jc w:val="both"/>
        <w:rPr>
          <w:rFonts w:ascii="Times New Roman" w:hAnsi="Times New Roman" w:cs="Times New Roman"/>
          <w:color w:val="000000" w:themeColor="text1"/>
          <w:sz w:val="24"/>
          <w:szCs w:val="24"/>
          <w:lang w:val="fr-FR"/>
        </w:rPr>
      </w:pPr>
      <w:r w:rsidRPr="000F0A30">
        <w:rPr>
          <w:rFonts w:ascii="Times New Roman" w:hAnsi="Times New Roman" w:cs="Times New Roman"/>
          <w:color w:val="000000" w:themeColor="text1"/>
          <w:w w:val="105"/>
          <w:sz w:val="24"/>
          <w:szCs w:val="24"/>
          <w:lang w:val="fr-FR"/>
        </w:rPr>
        <w:t>les avis et communiqués doivent donner tous les renseignements utiles</w:t>
      </w:r>
      <w:r>
        <w:rPr>
          <w:rFonts w:ascii="Times New Roman" w:hAnsi="Times New Roman" w:cs="Times New Roman"/>
          <w:color w:val="000000" w:themeColor="text1"/>
          <w:w w:val="105"/>
          <w:sz w:val="24"/>
          <w:szCs w:val="24"/>
          <w:lang w:val="fr-FR"/>
        </w:rPr>
        <w:t xml:space="preserve"> sur le lieu </w:t>
      </w:r>
      <w:r w:rsidRPr="000F0A30">
        <w:rPr>
          <w:rFonts w:ascii="Times New Roman" w:hAnsi="Times New Roman" w:cs="Times New Roman"/>
          <w:color w:val="000000"/>
          <w:kern w:val="24"/>
          <w:sz w:val="24"/>
          <w:szCs w:val="24"/>
          <w:lang w:val="fr-FR"/>
        </w:rPr>
        <w:t>où le cahier de charges peut être consulté</w:t>
      </w:r>
      <w:r>
        <w:rPr>
          <w:rFonts w:ascii="Times New Roman" w:hAnsi="Times New Roman" w:cs="Times New Roman"/>
          <w:color w:val="000000"/>
          <w:kern w:val="24"/>
          <w:sz w:val="24"/>
          <w:szCs w:val="24"/>
          <w:lang w:val="fr-FR"/>
        </w:rPr>
        <w:t>, les</w:t>
      </w:r>
      <w:r w:rsidRPr="000F0A30">
        <w:rPr>
          <w:rFonts w:ascii="Times New Roman" w:hAnsi="Times New Roman" w:cs="Times New Roman"/>
          <w:color w:val="000000" w:themeColor="text1"/>
          <w:w w:val="105"/>
          <w:sz w:val="24"/>
          <w:szCs w:val="24"/>
          <w:lang w:val="fr-FR"/>
        </w:rPr>
        <w:t xml:space="preserve"> date et </w:t>
      </w:r>
      <w:r>
        <w:rPr>
          <w:rFonts w:ascii="Times New Roman" w:hAnsi="Times New Roman" w:cs="Times New Roman"/>
          <w:color w:val="000000" w:themeColor="text1"/>
          <w:w w:val="105"/>
          <w:sz w:val="24"/>
          <w:szCs w:val="24"/>
          <w:lang w:val="fr-FR"/>
        </w:rPr>
        <w:t xml:space="preserve">lieu de vente, </w:t>
      </w:r>
      <w:r w:rsidRPr="000F0A30">
        <w:rPr>
          <w:rFonts w:ascii="Times New Roman" w:hAnsi="Times New Roman" w:cs="Times New Roman"/>
          <w:color w:val="000000" w:themeColor="text1"/>
          <w:w w:val="105"/>
          <w:sz w:val="24"/>
          <w:szCs w:val="24"/>
          <w:lang w:val="fr-FR"/>
        </w:rPr>
        <w:t>les conditions de la</w:t>
      </w:r>
      <w:r w:rsidRPr="000F0A30">
        <w:rPr>
          <w:rFonts w:ascii="Times New Roman" w:hAnsi="Times New Roman" w:cs="Times New Roman"/>
          <w:color w:val="000000" w:themeColor="text1"/>
          <w:spacing w:val="-21"/>
          <w:w w:val="105"/>
          <w:sz w:val="24"/>
          <w:szCs w:val="24"/>
          <w:lang w:val="fr-FR"/>
        </w:rPr>
        <w:t xml:space="preserve"> </w:t>
      </w:r>
      <w:r w:rsidRPr="000F0A30">
        <w:rPr>
          <w:rFonts w:ascii="Times New Roman" w:hAnsi="Times New Roman" w:cs="Times New Roman"/>
          <w:color w:val="000000" w:themeColor="text1"/>
          <w:w w:val="105"/>
          <w:sz w:val="24"/>
          <w:szCs w:val="24"/>
          <w:lang w:val="fr-FR"/>
        </w:rPr>
        <w:t>vente.</w:t>
      </w:r>
    </w:p>
    <w:p w:rsidR="000B6C6D" w:rsidRPr="003B6885" w:rsidRDefault="000B6C6D" w:rsidP="00891D59">
      <w:pPr>
        <w:pStyle w:val="Paragraphedeliste"/>
        <w:numPr>
          <w:ilvl w:val="0"/>
          <w:numId w:val="26"/>
        </w:numPr>
        <w:spacing w:before="56"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Le p</w:t>
      </w:r>
      <w:r w:rsidRPr="003B6885">
        <w:rPr>
          <w:rFonts w:ascii="Times New Roman" w:hAnsi="Times New Roman" w:cs="Times New Roman"/>
          <w:color w:val="000000" w:themeColor="text1"/>
          <w:sz w:val="24"/>
          <w:szCs w:val="24"/>
          <w:lang w:val="fr-FR"/>
        </w:rPr>
        <w:t>rocès-verbal</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vente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contenant</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liste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des</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adjudicataires,</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nature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les</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quantités</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des</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biens vendus, les prix, le</w:t>
      </w:r>
      <w:r>
        <w:rPr>
          <w:rFonts w:ascii="Times New Roman" w:hAnsi="Times New Roman" w:cs="Times New Roman"/>
          <w:color w:val="000000" w:themeColor="text1"/>
          <w:sz w:val="24"/>
          <w:szCs w:val="24"/>
          <w:lang w:val="fr-FR"/>
        </w:rPr>
        <w:t xml:space="preserve"> montant de</w:t>
      </w:r>
      <w:r w:rsidRPr="003B6885">
        <w:rPr>
          <w:rFonts w:ascii="Times New Roman" w:hAnsi="Times New Roman" w:cs="Times New Roman"/>
          <w:color w:val="000000" w:themeColor="text1"/>
          <w:sz w:val="24"/>
          <w:szCs w:val="24"/>
          <w:lang w:val="fr-FR"/>
        </w:rPr>
        <w:t>s droits d’enregistrement et de timbre ainsi que les frais</w:t>
      </w:r>
      <w:r w:rsidRPr="003B6885">
        <w:rPr>
          <w:rFonts w:ascii="Times New Roman" w:hAnsi="Times New Roman" w:cs="Times New Roman"/>
          <w:color w:val="000000" w:themeColor="text1"/>
          <w:spacing w:val="-27"/>
          <w:sz w:val="24"/>
          <w:szCs w:val="24"/>
          <w:lang w:val="fr-FR"/>
        </w:rPr>
        <w:t xml:space="preserve"> </w:t>
      </w:r>
      <w:r w:rsidRPr="003B6885">
        <w:rPr>
          <w:rFonts w:ascii="Times New Roman" w:hAnsi="Times New Roman" w:cs="Times New Roman"/>
          <w:color w:val="000000" w:themeColor="text1"/>
          <w:sz w:val="24"/>
          <w:szCs w:val="24"/>
          <w:lang w:val="fr-FR"/>
        </w:rPr>
        <w:t>divers</w:t>
      </w:r>
      <w:r>
        <w:rPr>
          <w:rFonts w:ascii="Times New Roman" w:hAnsi="Times New Roman" w:cs="Times New Roman"/>
          <w:color w:val="000000" w:themeColor="text1"/>
          <w:sz w:val="24"/>
          <w:szCs w:val="24"/>
          <w:lang w:val="fr-FR"/>
        </w:rPr>
        <w:t xml:space="preserve"> est dressé</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26"/>
        </w:numPr>
        <w:tabs>
          <w:tab w:val="left" w:pos="1954"/>
        </w:tabs>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reversement</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w w:val="105"/>
          <w:sz w:val="24"/>
          <w:szCs w:val="24"/>
          <w:lang w:val="fr-FR"/>
        </w:rPr>
        <w:t>à la caisse du bureau de recouvrement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produit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net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après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déduction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tous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frais.</w:t>
      </w:r>
    </w:p>
    <w:p w:rsidR="000B6C6D" w:rsidRPr="00540FE8" w:rsidRDefault="000B6C6D" w:rsidP="00891D59">
      <w:pPr>
        <w:pStyle w:val="Titre7"/>
        <w:numPr>
          <w:ilvl w:val="6"/>
          <w:numId w:val="44"/>
        </w:numPr>
        <w:tabs>
          <w:tab w:val="left" w:pos="4624"/>
        </w:tabs>
        <w:spacing w:before="218"/>
        <w:jc w:val="both"/>
        <w:rPr>
          <w:rFonts w:ascii="Times New Roman" w:hAnsi="Times New Roman" w:cs="Times New Roman"/>
          <w:color w:val="993300"/>
          <w:sz w:val="24"/>
          <w:szCs w:val="24"/>
          <w:lang w:val="fr-FR"/>
        </w:rPr>
      </w:pPr>
      <w:bookmarkStart w:id="78" w:name="_TOC_250056"/>
      <w:bookmarkStart w:id="79" w:name="_Toc506826661"/>
      <w:bookmarkStart w:id="80" w:name="_Toc508010843"/>
      <w:r w:rsidRPr="00540FE8">
        <w:rPr>
          <w:rFonts w:ascii="Times New Roman" w:hAnsi="Times New Roman" w:cs="Times New Roman"/>
          <w:color w:val="993300"/>
          <w:spacing w:val="-3"/>
          <w:w w:val="105"/>
          <w:sz w:val="24"/>
          <w:szCs w:val="24"/>
          <w:lang w:val="fr-FR"/>
        </w:rPr>
        <w:t xml:space="preserve">Vente de meubles </w:t>
      </w:r>
      <w:r w:rsidRPr="00540FE8">
        <w:rPr>
          <w:rFonts w:ascii="Times New Roman" w:hAnsi="Times New Roman" w:cs="Times New Roman"/>
          <w:color w:val="993300"/>
          <w:w w:val="105"/>
          <w:sz w:val="24"/>
          <w:szCs w:val="24"/>
          <w:lang w:val="fr-FR"/>
        </w:rPr>
        <w:t>à</w:t>
      </w:r>
      <w:r w:rsidRPr="00540FE8">
        <w:rPr>
          <w:rFonts w:ascii="Times New Roman" w:hAnsi="Times New Roman" w:cs="Times New Roman"/>
          <w:color w:val="993300"/>
          <w:spacing w:val="-14"/>
          <w:w w:val="105"/>
          <w:sz w:val="24"/>
          <w:szCs w:val="24"/>
          <w:lang w:val="fr-FR"/>
        </w:rPr>
        <w:t xml:space="preserve"> </w:t>
      </w:r>
      <w:bookmarkEnd w:id="78"/>
      <w:r w:rsidRPr="00540FE8">
        <w:rPr>
          <w:rFonts w:ascii="Times New Roman" w:hAnsi="Times New Roman" w:cs="Times New Roman"/>
          <w:color w:val="993300"/>
          <w:w w:val="105"/>
          <w:sz w:val="24"/>
          <w:szCs w:val="24"/>
          <w:lang w:val="fr-FR"/>
        </w:rPr>
        <w:t>l’amiable</w:t>
      </w:r>
      <w:bookmarkEnd w:id="79"/>
      <w:bookmarkEnd w:id="80"/>
    </w:p>
    <w:p w:rsidR="000B6C6D" w:rsidRPr="000758C5" w:rsidRDefault="000B6C6D" w:rsidP="000B6C6D">
      <w:pPr>
        <w:pStyle w:val="Paragraphedeliste"/>
        <w:tabs>
          <w:tab w:val="left" w:pos="1757"/>
        </w:tabs>
        <w:spacing w:before="169" w:line="232" w:lineRule="auto"/>
        <w:ind w:left="284" w:firstLine="0"/>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l’amiable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une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dérogation</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principe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aux</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enchères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publiques.</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 xml:space="preserve">C’est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raison</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laquelle,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elle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doit</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être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autorisée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ministre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charge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des domaines.</w:t>
      </w:r>
    </w:p>
    <w:p w:rsidR="000B6C6D" w:rsidRPr="00D92BA6" w:rsidRDefault="000B6C6D" w:rsidP="000B6C6D">
      <w:pPr>
        <w:tabs>
          <w:tab w:val="left" w:pos="1757"/>
        </w:tabs>
        <w:spacing w:before="169" w:line="232" w:lineRule="auto"/>
        <w:rPr>
          <w:rFonts w:ascii="Times New Roman" w:hAnsi="Times New Roman" w:cs="Times New Roman"/>
          <w:color w:val="000000" w:themeColor="text1"/>
          <w:w w:val="105"/>
          <w:sz w:val="24"/>
          <w:szCs w:val="24"/>
        </w:rPr>
      </w:pPr>
      <w:r w:rsidRPr="00D92BA6">
        <w:rPr>
          <w:rFonts w:ascii="Times New Roman" w:hAnsi="Times New Roman" w:cs="Times New Roman"/>
          <w:color w:val="000000" w:themeColor="text1"/>
          <w:spacing w:val="-26"/>
          <w:w w:val="105"/>
          <w:sz w:val="24"/>
          <w:szCs w:val="24"/>
        </w:rPr>
        <w:t xml:space="preserve"> </w:t>
      </w:r>
      <w:r w:rsidRPr="00D92BA6">
        <w:rPr>
          <w:rFonts w:ascii="Times New Roman" w:hAnsi="Times New Roman" w:cs="Times New Roman"/>
          <w:color w:val="000000" w:themeColor="text1"/>
          <w:w w:val="105"/>
          <w:sz w:val="24"/>
          <w:szCs w:val="24"/>
        </w:rPr>
        <w:t>Les étapes de la procédure sont les suivantes :</w:t>
      </w:r>
    </w:p>
    <w:p w:rsidR="000B6C6D" w:rsidRPr="003B6885" w:rsidRDefault="000B6C6D" w:rsidP="000B6C6D">
      <w:pPr>
        <w:pStyle w:val="Paragraphedeliste"/>
        <w:tabs>
          <w:tab w:val="left" w:pos="1757"/>
        </w:tabs>
        <w:spacing w:before="169" w:line="232" w:lineRule="auto"/>
        <w:ind w:left="284" w:firstLine="0"/>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4"/>
          <w:w w:val="105"/>
          <w:sz w:val="24"/>
          <w:szCs w:val="24"/>
          <w:lang w:val="fr-FR"/>
        </w:rPr>
        <w:t>.</w:t>
      </w:r>
    </w:p>
    <w:p w:rsidR="000B6C6D" w:rsidRPr="00F43F69" w:rsidRDefault="000B6C6D" w:rsidP="00891D59">
      <w:pPr>
        <w:pStyle w:val="Paragraphedeliste"/>
        <w:numPr>
          <w:ilvl w:val="0"/>
          <w:numId w:val="27"/>
        </w:numPr>
        <w:tabs>
          <w:tab w:val="left" w:pos="1757"/>
        </w:tabs>
        <w:spacing w:before="55"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demande</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cession</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amiable</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adressée</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ministre</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charge</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4"/>
          <w:w w:val="105"/>
          <w:sz w:val="24"/>
          <w:szCs w:val="24"/>
          <w:lang w:val="fr-FR"/>
        </w:rPr>
        <w:t xml:space="preserve"> </w:t>
      </w:r>
      <w:r w:rsidRPr="003B6885">
        <w:rPr>
          <w:rFonts w:ascii="Times New Roman" w:hAnsi="Times New Roman" w:cs="Times New Roman"/>
          <w:color w:val="000000" w:themeColor="text1"/>
          <w:w w:val="105"/>
          <w:sz w:val="24"/>
          <w:szCs w:val="24"/>
          <w:lang w:val="fr-FR"/>
        </w:rPr>
        <w:t>domaines avec</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réforme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bien</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provenant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spacing w:val="-4"/>
          <w:w w:val="105"/>
          <w:sz w:val="24"/>
          <w:szCs w:val="24"/>
          <w:lang w:val="fr-FR"/>
        </w:rPr>
        <w:t>DMTA</w:t>
      </w:r>
      <w:r>
        <w:rPr>
          <w:rFonts w:ascii="Times New Roman" w:hAnsi="Times New Roman" w:cs="Times New Roman"/>
          <w:color w:val="000000" w:themeColor="text1"/>
          <w:spacing w:val="-4"/>
          <w:w w:val="105"/>
          <w:sz w:val="24"/>
          <w:szCs w:val="24"/>
          <w:lang w:val="fr-FR"/>
        </w:rPr>
        <w:t>.</w:t>
      </w:r>
    </w:p>
    <w:p w:rsidR="000B6C6D" w:rsidRPr="003B6885" w:rsidRDefault="000B6C6D" w:rsidP="00891D59">
      <w:pPr>
        <w:pStyle w:val="Paragraphedeliste"/>
        <w:numPr>
          <w:ilvl w:val="0"/>
          <w:numId w:val="27"/>
        </w:numPr>
        <w:tabs>
          <w:tab w:val="left" w:pos="1757"/>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 xml:space="preserve"> s</w:t>
      </w:r>
      <w:r w:rsidRPr="003B6885">
        <w:rPr>
          <w:rFonts w:ascii="Times New Roman" w:hAnsi="Times New Roman" w:cs="Times New Roman"/>
          <w:color w:val="000000" w:themeColor="text1"/>
          <w:sz w:val="24"/>
          <w:szCs w:val="24"/>
          <w:lang w:val="fr-FR"/>
        </w:rPr>
        <w:t>ouscription par le requérant d’une soumission avec le prix offert majoré de la taxe forfaitaire représentant les droits et les frais</w:t>
      </w:r>
      <w:r w:rsidRPr="003B6885">
        <w:rPr>
          <w:rFonts w:ascii="Times New Roman" w:hAnsi="Times New Roman" w:cs="Times New Roman"/>
          <w:color w:val="000000" w:themeColor="text1"/>
          <w:spacing w:val="-24"/>
          <w:sz w:val="24"/>
          <w:szCs w:val="24"/>
          <w:lang w:val="fr-FR"/>
        </w:rPr>
        <w:t xml:space="preserve"> </w:t>
      </w:r>
      <w:r w:rsidRPr="003B6885">
        <w:rPr>
          <w:rFonts w:ascii="Times New Roman" w:hAnsi="Times New Roman" w:cs="Times New Roman"/>
          <w:color w:val="000000" w:themeColor="text1"/>
          <w:sz w:val="24"/>
          <w:szCs w:val="24"/>
          <w:lang w:val="fr-FR"/>
        </w:rPr>
        <w:t>d’acte.</w:t>
      </w:r>
    </w:p>
    <w:p w:rsidR="000B6C6D" w:rsidRPr="003B6885" w:rsidRDefault="000B6C6D" w:rsidP="00891D59">
      <w:pPr>
        <w:pStyle w:val="Paragraphedeliste"/>
        <w:numPr>
          <w:ilvl w:val="0"/>
          <w:numId w:val="27"/>
        </w:numPr>
        <w:tabs>
          <w:tab w:val="left" w:pos="1757"/>
        </w:tabs>
        <w:spacing w:before="47"/>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e</w:t>
      </w:r>
      <w:r w:rsidRPr="003B6885">
        <w:rPr>
          <w:rFonts w:ascii="Times New Roman" w:hAnsi="Times New Roman" w:cs="Times New Roman"/>
          <w:color w:val="000000" w:themeColor="text1"/>
          <w:sz w:val="24"/>
          <w:szCs w:val="24"/>
          <w:lang w:val="fr-FR"/>
        </w:rPr>
        <w:t xml:space="preserve">xpertise du bien par les services de </w:t>
      </w:r>
      <w:r w:rsidRPr="003B6885">
        <w:rPr>
          <w:rFonts w:ascii="Times New Roman" w:hAnsi="Times New Roman" w:cs="Times New Roman"/>
          <w:color w:val="000000" w:themeColor="text1"/>
          <w:spacing w:val="-4"/>
          <w:sz w:val="24"/>
          <w:szCs w:val="24"/>
          <w:lang w:val="fr-FR"/>
        </w:rPr>
        <w:t xml:space="preserve">l’Agence </w:t>
      </w:r>
      <w:r w:rsidRPr="003B6885">
        <w:rPr>
          <w:rFonts w:ascii="Times New Roman" w:hAnsi="Times New Roman" w:cs="Times New Roman"/>
          <w:color w:val="000000" w:themeColor="text1"/>
          <w:sz w:val="24"/>
          <w:szCs w:val="24"/>
          <w:lang w:val="fr-FR"/>
        </w:rPr>
        <w:t>judiciaire de</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l’Etat.</w:t>
      </w:r>
    </w:p>
    <w:p w:rsidR="000B6C6D" w:rsidRPr="003B6885" w:rsidRDefault="000B6C6D" w:rsidP="00891D59">
      <w:pPr>
        <w:pStyle w:val="Paragraphedeliste"/>
        <w:numPr>
          <w:ilvl w:val="0"/>
          <w:numId w:val="27"/>
        </w:numPr>
        <w:tabs>
          <w:tab w:val="left" w:pos="1757"/>
        </w:tabs>
        <w:spacing w:before="55"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s</w:t>
      </w:r>
      <w:r w:rsidRPr="003B6885">
        <w:rPr>
          <w:rFonts w:ascii="Times New Roman" w:hAnsi="Times New Roman" w:cs="Times New Roman"/>
          <w:color w:val="000000" w:themeColor="text1"/>
          <w:w w:val="110"/>
          <w:sz w:val="24"/>
          <w:szCs w:val="24"/>
          <w:lang w:val="fr-FR"/>
        </w:rPr>
        <w:t>aisine</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qui</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se</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prononce</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sur</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le</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prix</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offert</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qui</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ne</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peut</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être</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inférieur</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à</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7"/>
          <w:w w:val="110"/>
          <w:sz w:val="24"/>
          <w:szCs w:val="24"/>
          <w:lang w:val="fr-FR"/>
        </w:rPr>
        <w:t xml:space="preserve"> </w:t>
      </w:r>
      <w:r w:rsidRPr="003B6885">
        <w:rPr>
          <w:rFonts w:ascii="Times New Roman" w:hAnsi="Times New Roman" w:cs="Times New Roman"/>
          <w:color w:val="000000" w:themeColor="text1"/>
          <w:w w:val="110"/>
          <w:sz w:val="24"/>
          <w:szCs w:val="24"/>
          <w:lang w:val="fr-FR"/>
        </w:rPr>
        <w:t>valeur d’expertise du</w:t>
      </w:r>
      <w:r w:rsidRPr="003B6885">
        <w:rPr>
          <w:rFonts w:ascii="Times New Roman" w:hAnsi="Times New Roman" w:cs="Times New Roman"/>
          <w:color w:val="000000" w:themeColor="text1"/>
          <w:spacing w:val="-20"/>
          <w:w w:val="110"/>
          <w:sz w:val="24"/>
          <w:szCs w:val="24"/>
          <w:lang w:val="fr-FR"/>
        </w:rPr>
        <w:t xml:space="preserve"> </w:t>
      </w:r>
      <w:r w:rsidRPr="003B6885">
        <w:rPr>
          <w:rFonts w:ascii="Times New Roman" w:hAnsi="Times New Roman" w:cs="Times New Roman"/>
          <w:color w:val="000000" w:themeColor="text1"/>
          <w:w w:val="110"/>
          <w:sz w:val="24"/>
          <w:szCs w:val="24"/>
          <w:lang w:val="fr-FR"/>
        </w:rPr>
        <w:t>bien.</w:t>
      </w:r>
    </w:p>
    <w:p w:rsidR="000B6C6D" w:rsidRPr="003B6885" w:rsidRDefault="000B6C6D" w:rsidP="00891D59">
      <w:pPr>
        <w:pStyle w:val="Paragraphedeliste"/>
        <w:numPr>
          <w:ilvl w:val="0"/>
          <w:numId w:val="27"/>
        </w:numPr>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10"/>
          <w:sz w:val="24"/>
          <w:szCs w:val="24"/>
          <w:lang w:val="fr-FR"/>
        </w:rPr>
        <w:lastRenderedPageBreak/>
        <w:t>notification</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l’avis</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12"/>
          <w:w w:val="110"/>
          <w:sz w:val="24"/>
          <w:szCs w:val="24"/>
          <w:lang w:val="fr-FR"/>
        </w:rPr>
        <w:t xml:space="preserve"> </w:t>
      </w:r>
      <w:r>
        <w:rPr>
          <w:rFonts w:ascii="Times New Roman" w:hAnsi="Times New Roman" w:cs="Times New Roman"/>
          <w:color w:val="000000" w:themeColor="text1"/>
          <w:w w:val="110"/>
          <w:sz w:val="24"/>
          <w:szCs w:val="24"/>
          <w:lang w:val="fr-FR"/>
        </w:rPr>
        <w:t>(PV</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approuvé)</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au</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chef</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2"/>
          <w:w w:val="110"/>
          <w:sz w:val="24"/>
          <w:szCs w:val="24"/>
          <w:lang w:val="fr-FR"/>
        </w:rPr>
        <w:t xml:space="preserve"> </w:t>
      </w:r>
      <w:r w:rsidRPr="003B6885">
        <w:rPr>
          <w:rFonts w:ascii="Times New Roman" w:hAnsi="Times New Roman" w:cs="Times New Roman"/>
          <w:color w:val="000000" w:themeColor="text1"/>
          <w:w w:val="110"/>
          <w:sz w:val="24"/>
          <w:szCs w:val="24"/>
          <w:lang w:val="fr-FR"/>
        </w:rPr>
        <w:t>bureau</w:t>
      </w:r>
      <w:r>
        <w:rPr>
          <w:rFonts w:ascii="Times New Roman" w:hAnsi="Times New Roman" w:cs="Times New Roman"/>
          <w:color w:val="000000" w:themeColor="text1"/>
          <w:w w:val="110"/>
          <w:sz w:val="24"/>
          <w:szCs w:val="24"/>
          <w:lang w:val="fr-FR"/>
        </w:rPr>
        <w:t xml:space="preserve"> des domaines</w:t>
      </w:r>
      <w:r w:rsidRPr="003B6885">
        <w:rPr>
          <w:rFonts w:ascii="Times New Roman" w:hAnsi="Times New Roman" w:cs="Times New Roman"/>
          <w:color w:val="000000" w:themeColor="text1"/>
          <w:w w:val="110"/>
          <w:sz w:val="24"/>
          <w:szCs w:val="24"/>
          <w:lang w:val="fr-FR"/>
        </w:rPr>
        <w:t>.</w:t>
      </w:r>
    </w:p>
    <w:p w:rsidR="000B6C6D" w:rsidRPr="001745A3" w:rsidRDefault="000B6C6D" w:rsidP="00891D59">
      <w:pPr>
        <w:pStyle w:val="Paragraphedeliste"/>
        <w:numPr>
          <w:ilvl w:val="0"/>
          <w:numId w:val="27"/>
        </w:numPr>
        <w:tabs>
          <w:tab w:val="left" w:pos="284"/>
        </w:tabs>
        <w:spacing w:before="47"/>
        <w:ind w:left="284" w:hanging="284"/>
        <w:jc w:val="both"/>
        <w:rPr>
          <w:rFonts w:ascii="Times New Roman" w:hAnsi="Times New Roman" w:cs="Times New Roman"/>
          <w:color w:val="000000" w:themeColor="text1"/>
          <w:sz w:val="24"/>
          <w:szCs w:val="24"/>
          <w:lang w:val="fr-FR"/>
        </w:rPr>
      </w:pPr>
      <w:r w:rsidRPr="001745A3">
        <w:rPr>
          <w:rFonts w:ascii="Times New Roman" w:hAnsi="Times New Roman" w:cs="Times New Roman"/>
          <w:color w:val="000000" w:themeColor="text1"/>
          <w:w w:val="105"/>
          <w:sz w:val="24"/>
          <w:szCs w:val="24"/>
          <w:lang w:val="fr-FR"/>
        </w:rPr>
        <w:t>approbation de la</w:t>
      </w:r>
      <w:r w:rsidRPr="001745A3">
        <w:rPr>
          <w:rFonts w:ascii="Times New Roman" w:hAnsi="Times New Roman" w:cs="Times New Roman"/>
          <w:color w:val="000000" w:themeColor="text1"/>
          <w:spacing w:val="-21"/>
          <w:w w:val="105"/>
          <w:sz w:val="24"/>
          <w:szCs w:val="24"/>
          <w:lang w:val="fr-FR"/>
        </w:rPr>
        <w:t xml:space="preserve"> </w:t>
      </w:r>
      <w:r w:rsidRPr="001745A3">
        <w:rPr>
          <w:rFonts w:ascii="Times New Roman" w:hAnsi="Times New Roman" w:cs="Times New Roman"/>
          <w:color w:val="000000" w:themeColor="text1"/>
          <w:w w:val="105"/>
          <w:sz w:val="24"/>
          <w:szCs w:val="24"/>
          <w:lang w:val="fr-FR"/>
        </w:rPr>
        <w:t>soumission par le ministre chargé des domaines.</w:t>
      </w:r>
    </w:p>
    <w:p w:rsidR="000B6C6D" w:rsidRPr="003B6885" w:rsidRDefault="000B6C6D" w:rsidP="00891D59">
      <w:pPr>
        <w:pStyle w:val="Paragraphedeliste"/>
        <w:numPr>
          <w:ilvl w:val="0"/>
          <w:numId w:val="27"/>
        </w:numPr>
        <w:tabs>
          <w:tab w:val="left" w:pos="284"/>
          <w:tab w:val="left" w:pos="2136"/>
          <w:tab w:val="left" w:pos="2137"/>
        </w:tabs>
        <w:spacing w:before="55" w:line="232" w:lineRule="auto"/>
        <w:ind w:left="284" w:hanging="284"/>
        <w:jc w:val="both"/>
        <w:rPr>
          <w:rFonts w:ascii="Times New Roman" w:hAnsi="Times New Roman" w:cs="Times New Roman"/>
          <w:color w:val="000000" w:themeColor="text1"/>
          <w:sz w:val="24"/>
          <w:szCs w:val="24"/>
          <w:lang w:val="fr-FR"/>
        </w:rPr>
      </w:pPr>
      <w:r w:rsidRPr="000758C5">
        <w:rPr>
          <w:rFonts w:ascii="Times New Roman" w:hAnsi="Times New Roman" w:cs="Times New Roman"/>
          <w:color w:val="000000" w:themeColor="text1"/>
          <w:sz w:val="24"/>
          <w:szCs w:val="24"/>
          <w:lang w:val="fr-FR"/>
        </w:rPr>
        <w:t>p</w:t>
      </w:r>
      <w:r w:rsidRPr="003B6885">
        <w:rPr>
          <w:rFonts w:ascii="Times New Roman" w:hAnsi="Times New Roman" w:cs="Times New Roman"/>
          <w:color w:val="000000" w:themeColor="text1"/>
          <w:sz w:val="24"/>
          <w:szCs w:val="24"/>
          <w:lang w:val="fr-FR"/>
        </w:rPr>
        <w:t xml:space="preserve">aiement du prix et des frais d’acte ; présentation de la soumission à la formalité d’enregistrement et de timbre </w:t>
      </w:r>
      <w:r>
        <w:rPr>
          <w:rFonts w:ascii="Times New Roman" w:hAnsi="Times New Roman" w:cs="Times New Roman"/>
          <w:color w:val="000000" w:themeColor="text1"/>
          <w:sz w:val="24"/>
          <w:szCs w:val="24"/>
          <w:lang w:val="fr-FR"/>
        </w:rPr>
        <w:t>au</w:t>
      </w:r>
      <w:r w:rsidRPr="003B6885">
        <w:rPr>
          <w:rFonts w:ascii="Times New Roman" w:hAnsi="Times New Roman" w:cs="Times New Roman"/>
          <w:color w:val="000000" w:themeColor="text1"/>
          <w:sz w:val="24"/>
          <w:szCs w:val="24"/>
          <w:lang w:val="fr-FR"/>
        </w:rPr>
        <w:t xml:space="preserve"> bureau de</w:t>
      </w:r>
      <w:r w:rsidRPr="003B6885">
        <w:rPr>
          <w:rFonts w:ascii="Times New Roman" w:hAnsi="Times New Roman" w:cs="Times New Roman"/>
          <w:color w:val="000000" w:themeColor="text1"/>
          <w:spacing w:val="-25"/>
          <w:sz w:val="24"/>
          <w:szCs w:val="24"/>
          <w:lang w:val="fr-FR"/>
        </w:rPr>
        <w:t xml:space="preserve"> </w:t>
      </w:r>
      <w:r w:rsidRPr="003B6885">
        <w:rPr>
          <w:rFonts w:ascii="Times New Roman" w:hAnsi="Times New Roman" w:cs="Times New Roman"/>
          <w:color w:val="000000" w:themeColor="text1"/>
          <w:sz w:val="24"/>
          <w:szCs w:val="24"/>
          <w:lang w:val="fr-FR"/>
        </w:rPr>
        <w:t>recouvrement.</w:t>
      </w:r>
    </w:p>
    <w:p w:rsidR="000B6C6D" w:rsidRPr="000758C5" w:rsidRDefault="000B6C6D" w:rsidP="00891D59">
      <w:pPr>
        <w:pStyle w:val="Paragraphedeliste"/>
        <w:numPr>
          <w:ilvl w:val="0"/>
          <w:numId w:val="27"/>
        </w:numPr>
        <w:tabs>
          <w:tab w:val="left" w:pos="284"/>
          <w:tab w:val="left" w:pos="1948"/>
        </w:tabs>
        <w:spacing w:before="55"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transmettre chaque trimestre la liste des véhicules vendus aux services des transports terrestres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spacing w:val="-4"/>
          <w:w w:val="105"/>
          <w:sz w:val="24"/>
          <w:szCs w:val="24"/>
          <w:lang w:val="fr-FR"/>
        </w:rPr>
        <w:t>DMTA</w:t>
      </w:r>
      <w:r>
        <w:rPr>
          <w:rFonts w:ascii="Times New Roman" w:hAnsi="Times New Roman" w:cs="Times New Roman"/>
          <w:color w:val="000000" w:themeColor="text1"/>
          <w:spacing w:val="-4"/>
          <w:w w:val="105"/>
          <w:sz w:val="24"/>
          <w:szCs w:val="24"/>
          <w:lang w:val="fr-FR"/>
        </w:rPr>
        <w:t xml:space="preserve"> p</w:t>
      </w:r>
      <w:r w:rsidRPr="000758C5">
        <w:rPr>
          <w:rFonts w:ascii="Times New Roman" w:hAnsi="Times New Roman" w:cs="Times New Roman"/>
          <w:color w:val="000000" w:themeColor="text1"/>
          <w:w w:val="105"/>
          <w:sz w:val="24"/>
          <w:szCs w:val="24"/>
          <w:lang w:val="fr-FR"/>
        </w:rPr>
        <w:t>our</w:t>
      </w:r>
      <w:r w:rsidRPr="000758C5">
        <w:rPr>
          <w:rFonts w:ascii="Times New Roman" w:hAnsi="Times New Roman" w:cs="Times New Roman"/>
          <w:color w:val="000000" w:themeColor="text1"/>
          <w:spacing w:val="-9"/>
          <w:w w:val="105"/>
          <w:sz w:val="24"/>
          <w:szCs w:val="24"/>
          <w:lang w:val="fr-FR"/>
        </w:rPr>
        <w:t xml:space="preserve"> </w:t>
      </w:r>
      <w:r w:rsidRPr="000758C5">
        <w:rPr>
          <w:rFonts w:ascii="Times New Roman" w:hAnsi="Times New Roman" w:cs="Times New Roman"/>
          <w:color w:val="000000" w:themeColor="text1"/>
          <w:w w:val="105"/>
          <w:sz w:val="24"/>
          <w:szCs w:val="24"/>
          <w:lang w:val="fr-FR"/>
        </w:rPr>
        <w:t>la</w:t>
      </w:r>
      <w:r w:rsidRPr="000758C5">
        <w:rPr>
          <w:rFonts w:ascii="Times New Roman" w:hAnsi="Times New Roman" w:cs="Times New Roman"/>
          <w:color w:val="000000" w:themeColor="text1"/>
          <w:spacing w:val="-9"/>
          <w:w w:val="105"/>
          <w:sz w:val="24"/>
          <w:szCs w:val="24"/>
          <w:lang w:val="fr-FR"/>
        </w:rPr>
        <w:t xml:space="preserve"> </w:t>
      </w:r>
      <w:r w:rsidRPr="000758C5">
        <w:rPr>
          <w:rFonts w:ascii="Times New Roman" w:hAnsi="Times New Roman" w:cs="Times New Roman"/>
          <w:color w:val="000000" w:themeColor="text1"/>
          <w:w w:val="105"/>
          <w:sz w:val="24"/>
          <w:szCs w:val="24"/>
          <w:lang w:val="fr-FR"/>
        </w:rPr>
        <w:t>mise</w:t>
      </w:r>
      <w:r w:rsidRPr="000758C5">
        <w:rPr>
          <w:rFonts w:ascii="Times New Roman" w:hAnsi="Times New Roman" w:cs="Times New Roman"/>
          <w:color w:val="000000" w:themeColor="text1"/>
          <w:spacing w:val="-9"/>
          <w:w w:val="105"/>
          <w:sz w:val="24"/>
          <w:szCs w:val="24"/>
          <w:lang w:val="fr-FR"/>
        </w:rPr>
        <w:t xml:space="preserve"> </w:t>
      </w:r>
      <w:r w:rsidRPr="000758C5">
        <w:rPr>
          <w:rFonts w:ascii="Times New Roman" w:hAnsi="Times New Roman" w:cs="Times New Roman"/>
          <w:color w:val="000000" w:themeColor="text1"/>
          <w:w w:val="105"/>
          <w:sz w:val="24"/>
          <w:szCs w:val="24"/>
          <w:lang w:val="fr-FR"/>
        </w:rPr>
        <w:t>à</w:t>
      </w:r>
      <w:r w:rsidRPr="000758C5">
        <w:rPr>
          <w:rFonts w:ascii="Times New Roman" w:hAnsi="Times New Roman" w:cs="Times New Roman"/>
          <w:color w:val="000000" w:themeColor="text1"/>
          <w:spacing w:val="-9"/>
          <w:w w:val="105"/>
          <w:sz w:val="24"/>
          <w:szCs w:val="24"/>
          <w:lang w:val="fr-FR"/>
        </w:rPr>
        <w:t xml:space="preserve"> </w:t>
      </w:r>
      <w:r w:rsidRPr="000758C5">
        <w:rPr>
          <w:rFonts w:ascii="Times New Roman" w:hAnsi="Times New Roman" w:cs="Times New Roman"/>
          <w:color w:val="000000" w:themeColor="text1"/>
          <w:w w:val="105"/>
          <w:sz w:val="24"/>
          <w:szCs w:val="24"/>
          <w:lang w:val="fr-FR"/>
        </w:rPr>
        <w:t>jour</w:t>
      </w:r>
      <w:r w:rsidRPr="000758C5">
        <w:rPr>
          <w:rFonts w:ascii="Times New Roman" w:hAnsi="Times New Roman" w:cs="Times New Roman"/>
          <w:color w:val="000000" w:themeColor="text1"/>
          <w:spacing w:val="-9"/>
          <w:w w:val="105"/>
          <w:sz w:val="24"/>
          <w:szCs w:val="24"/>
          <w:lang w:val="fr-FR"/>
        </w:rPr>
        <w:t xml:space="preserve"> </w:t>
      </w:r>
      <w:r w:rsidRPr="000758C5">
        <w:rPr>
          <w:rFonts w:ascii="Times New Roman" w:hAnsi="Times New Roman" w:cs="Times New Roman"/>
          <w:color w:val="000000" w:themeColor="text1"/>
          <w:w w:val="105"/>
          <w:sz w:val="24"/>
          <w:szCs w:val="24"/>
          <w:lang w:val="fr-FR"/>
        </w:rPr>
        <w:t>de</w:t>
      </w:r>
      <w:r w:rsidRPr="000758C5">
        <w:rPr>
          <w:rFonts w:ascii="Times New Roman" w:hAnsi="Times New Roman" w:cs="Times New Roman"/>
          <w:color w:val="000000" w:themeColor="text1"/>
          <w:spacing w:val="-9"/>
          <w:w w:val="105"/>
          <w:sz w:val="24"/>
          <w:szCs w:val="24"/>
          <w:lang w:val="fr-FR"/>
        </w:rPr>
        <w:t xml:space="preserve"> </w:t>
      </w:r>
      <w:r w:rsidRPr="000758C5">
        <w:rPr>
          <w:rFonts w:ascii="Times New Roman" w:hAnsi="Times New Roman" w:cs="Times New Roman"/>
          <w:color w:val="000000" w:themeColor="text1"/>
          <w:w w:val="105"/>
          <w:sz w:val="24"/>
          <w:szCs w:val="24"/>
          <w:lang w:val="fr-FR"/>
        </w:rPr>
        <w:t>leurs</w:t>
      </w:r>
      <w:r w:rsidRPr="000758C5">
        <w:rPr>
          <w:rFonts w:ascii="Times New Roman" w:hAnsi="Times New Roman" w:cs="Times New Roman"/>
          <w:color w:val="000000" w:themeColor="text1"/>
          <w:spacing w:val="-9"/>
          <w:w w:val="105"/>
          <w:sz w:val="24"/>
          <w:szCs w:val="24"/>
          <w:lang w:val="fr-FR"/>
        </w:rPr>
        <w:t xml:space="preserve"> </w:t>
      </w:r>
      <w:r w:rsidRPr="000758C5">
        <w:rPr>
          <w:rFonts w:ascii="Times New Roman" w:hAnsi="Times New Roman" w:cs="Times New Roman"/>
          <w:color w:val="000000" w:themeColor="text1"/>
          <w:w w:val="105"/>
          <w:sz w:val="24"/>
          <w:szCs w:val="24"/>
          <w:lang w:val="fr-FR"/>
        </w:rPr>
        <w:t>fichiers.</w:t>
      </w:r>
    </w:p>
    <w:p w:rsidR="000B6C6D" w:rsidRPr="00BA7717" w:rsidRDefault="000B6C6D" w:rsidP="000B6C6D">
      <w:pPr>
        <w:pStyle w:val="Paragraphedeliste"/>
        <w:tabs>
          <w:tab w:val="left" w:pos="284"/>
          <w:tab w:val="left" w:pos="1948"/>
        </w:tabs>
        <w:spacing w:before="47"/>
        <w:ind w:left="284" w:firstLine="0"/>
        <w:jc w:val="both"/>
        <w:rPr>
          <w:rFonts w:ascii="Times New Roman" w:hAnsi="Times New Roman" w:cs="Times New Roman"/>
          <w:b/>
          <w:color w:val="000000" w:themeColor="text1"/>
          <w:sz w:val="24"/>
          <w:szCs w:val="24"/>
          <w:lang w:val="fr-FR"/>
        </w:rPr>
      </w:pPr>
      <w:r w:rsidRPr="00BA7717">
        <w:rPr>
          <w:rFonts w:ascii="Times New Roman" w:hAnsi="Times New Roman" w:cs="Times New Roman"/>
          <w:b/>
          <w:color w:val="000000" w:themeColor="text1"/>
          <w:sz w:val="24"/>
          <w:szCs w:val="24"/>
          <w:lang w:val="fr-FR"/>
        </w:rPr>
        <w:t>En cas de demandes concurrentes, on met en œuvre les règles de la concurrence</w:t>
      </w:r>
      <w:r w:rsidRPr="00BA7717">
        <w:rPr>
          <w:rFonts w:ascii="Times New Roman" w:hAnsi="Times New Roman" w:cs="Times New Roman"/>
          <w:b/>
          <w:color w:val="000000" w:themeColor="text1"/>
          <w:spacing w:val="-29"/>
          <w:sz w:val="24"/>
          <w:szCs w:val="24"/>
          <w:lang w:val="fr-FR"/>
        </w:rPr>
        <w:t xml:space="preserve"> </w:t>
      </w:r>
      <w:r w:rsidRPr="00BA7717">
        <w:rPr>
          <w:rFonts w:ascii="Times New Roman" w:hAnsi="Times New Roman" w:cs="Times New Roman"/>
          <w:b/>
          <w:color w:val="000000" w:themeColor="text1"/>
          <w:sz w:val="24"/>
          <w:szCs w:val="24"/>
          <w:lang w:val="fr-FR"/>
        </w:rPr>
        <w:t>:</w:t>
      </w:r>
    </w:p>
    <w:p w:rsidR="000B6C6D" w:rsidRPr="003B6885" w:rsidRDefault="000B6C6D" w:rsidP="00891D59">
      <w:pPr>
        <w:pStyle w:val="Paragraphedeliste"/>
        <w:numPr>
          <w:ilvl w:val="0"/>
          <w:numId w:val="37"/>
        </w:numPr>
        <w:tabs>
          <w:tab w:val="left" w:pos="284"/>
        </w:tabs>
        <w:spacing w:before="55" w:line="232" w:lineRule="auto"/>
        <w:ind w:left="1276" w:hanging="425"/>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chaque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candidat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fait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une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offre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soumission</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cachetée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avant</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l’expertise</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bien</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27"/>
          <w:w w:val="105"/>
          <w:sz w:val="24"/>
          <w:szCs w:val="24"/>
          <w:lang w:val="fr-FR"/>
        </w:rPr>
        <w:t xml:space="preserve"> </w:t>
      </w:r>
      <w:r w:rsidRPr="003B6885">
        <w:rPr>
          <w:rFonts w:ascii="Times New Roman" w:hAnsi="Times New Roman" w:cs="Times New Roman"/>
          <w:color w:val="000000" w:themeColor="text1"/>
          <w:w w:val="105"/>
          <w:sz w:val="24"/>
          <w:szCs w:val="24"/>
          <w:lang w:val="fr-FR"/>
        </w:rPr>
        <w:t>l’agence judiciaire de</w:t>
      </w:r>
      <w:r w:rsidRPr="003B6885">
        <w:rPr>
          <w:rFonts w:ascii="Times New Roman" w:hAnsi="Times New Roman" w:cs="Times New Roman"/>
          <w:color w:val="000000" w:themeColor="text1"/>
          <w:spacing w:val="-14"/>
          <w:w w:val="105"/>
          <w:sz w:val="24"/>
          <w:szCs w:val="24"/>
          <w:lang w:val="fr-FR"/>
        </w:rPr>
        <w:t xml:space="preserve"> </w:t>
      </w:r>
      <w:r w:rsidRPr="003B6885">
        <w:rPr>
          <w:rFonts w:ascii="Times New Roman" w:hAnsi="Times New Roman" w:cs="Times New Roman"/>
          <w:color w:val="000000" w:themeColor="text1"/>
          <w:w w:val="105"/>
          <w:sz w:val="24"/>
          <w:szCs w:val="24"/>
          <w:lang w:val="fr-FR"/>
        </w:rPr>
        <w:t>l’Etat.</w:t>
      </w:r>
    </w:p>
    <w:p w:rsidR="000B6C6D" w:rsidRPr="003B6885" w:rsidRDefault="000B6C6D" w:rsidP="00891D59">
      <w:pPr>
        <w:pStyle w:val="Paragraphedeliste"/>
        <w:numPr>
          <w:ilvl w:val="0"/>
          <w:numId w:val="37"/>
        </w:numPr>
        <w:tabs>
          <w:tab w:val="left" w:pos="284"/>
          <w:tab w:val="left" w:pos="1947"/>
        </w:tabs>
        <w:spacing w:before="55" w:line="232" w:lineRule="auto"/>
        <w:ind w:left="1276" w:hanging="425"/>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a</w:t>
      </w:r>
      <w:r w:rsidRPr="003B6885">
        <w:rPr>
          <w:rFonts w:ascii="Times New Roman" w:hAnsi="Times New Roman" w:cs="Times New Roman"/>
          <w:color w:val="000000" w:themeColor="text1"/>
          <w:sz w:val="24"/>
          <w:szCs w:val="24"/>
          <w:lang w:val="fr-FR"/>
        </w:rPr>
        <w:t xml:space="preserve">ccorder la priorité, en cas </w:t>
      </w:r>
      <w:r w:rsidRPr="003B6885">
        <w:rPr>
          <w:rFonts w:ascii="Times New Roman" w:hAnsi="Times New Roman" w:cs="Times New Roman"/>
          <w:color w:val="000000" w:themeColor="text1"/>
          <w:spacing w:val="-3"/>
          <w:sz w:val="24"/>
          <w:szCs w:val="24"/>
          <w:lang w:val="fr-FR"/>
        </w:rPr>
        <w:t xml:space="preserve">d’égalité d’offre, </w:t>
      </w:r>
      <w:r w:rsidRPr="003B6885">
        <w:rPr>
          <w:rFonts w:ascii="Times New Roman" w:hAnsi="Times New Roman" w:cs="Times New Roman"/>
          <w:color w:val="000000" w:themeColor="text1"/>
          <w:sz w:val="24"/>
          <w:szCs w:val="24"/>
          <w:lang w:val="fr-FR"/>
        </w:rPr>
        <w:t>à l’utilisateur ou au chauffeur particulier si le bien est un</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véhicule.</w:t>
      </w:r>
    </w:p>
    <w:p w:rsidR="000B6C6D" w:rsidRPr="003B6885" w:rsidRDefault="000B6C6D" w:rsidP="00891D59">
      <w:pPr>
        <w:pStyle w:val="Paragraphedeliste"/>
        <w:numPr>
          <w:ilvl w:val="0"/>
          <w:numId w:val="37"/>
        </w:numPr>
        <w:tabs>
          <w:tab w:val="left" w:pos="284"/>
          <w:tab w:val="left" w:pos="2080"/>
        </w:tabs>
        <w:spacing w:before="55" w:line="232" w:lineRule="auto"/>
        <w:ind w:left="1276" w:right="141" w:hanging="425"/>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a</w:t>
      </w:r>
      <w:r w:rsidRPr="003B6885">
        <w:rPr>
          <w:rFonts w:ascii="Times New Roman" w:hAnsi="Times New Roman" w:cs="Times New Roman"/>
          <w:color w:val="000000" w:themeColor="text1"/>
          <w:sz w:val="24"/>
          <w:szCs w:val="24"/>
          <w:lang w:val="fr-FR"/>
        </w:rPr>
        <w:t xml:space="preserve">ccorder la priorité, en cas </w:t>
      </w:r>
      <w:r w:rsidRPr="003B6885">
        <w:rPr>
          <w:rFonts w:ascii="Times New Roman" w:hAnsi="Times New Roman" w:cs="Times New Roman"/>
          <w:color w:val="000000" w:themeColor="text1"/>
          <w:spacing w:val="-3"/>
          <w:sz w:val="24"/>
          <w:szCs w:val="24"/>
          <w:lang w:val="fr-FR"/>
        </w:rPr>
        <w:t xml:space="preserve">d’égalité </w:t>
      </w:r>
      <w:r w:rsidRPr="003B6885">
        <w:rPr>
          <w:rFonts w:ascii="Times New Roman" w:hAnsi="Times New Roman" w:cs="Times New Roman"/>
          <w:color w:val="000000" w:themeColor="text1"/>
          <w:sz w:val="24"/>
          <w:szCs w:val="24"/>
          <w:lang w:val="fr-FR"/>
        </w:rPr>
        <w:t xml:space="preserve">entre les utilisateurs ou les chauffeurs, au candidat </w:t>
      </w:r>
      <w:r w:rsidRPr="003B6885">
        <w:rPr>
          <w:rFonts w:ascii="Times New Roman" w:hAnsi="Times New Roman" w:cs="Times New Roman"/>
          <w:color w:val="000000" w:themeColor="text1"/>
          <w:spacing w:val="-3"/>
          <w:sz w:val="24"/>
          <w:szCs w:val="24"/>
          <w:lang w:val="fr-FR"/>
        </w:rPr>
        <w:t xml:space="preserve">n’ayant </w:t>
      </w:r>
      <w:r w:rsidRPr="003B6885">
        <w:rPr>
          <w:rFonts w:ascii="Times New Roman" w:hAnsi="Times New Roman" w:cs="Times New Roman"/>
          <w:color w:val="000000" w:themeColor="text1"/>
          <w:sz w:val="24"/>
          <w:szCs w:val="24"/>
          <w:lang w:val="fr-FR"/>
        </w:rPr>
        <w:t>jamais bénéficié d’une acquisition d’un bien de même</w:t>
      </w:r>
      <w:r w:rsidRPr="003B6885">
        <w:rPr>
          <w:rFonts w:ascii="Times New Roman" w:hAnsi="Times New Roman" w:cs="Times New Roman"/>
          <w:color w:val="000000" w:themeColor="text1"/>
          <w:spacing w:val="-11"/>
          <w:sz w:val="24"/>
          <w:szCs w:val="24"/>
          <w:lang w:val="fr-FR"/>
        </w:rPr>
        <w:t xml:space="preserve"> </w:t>
      </w:r>
      <w:r w:rsidRPr="003B6885">
        <w:rPr>
          <w:rFonts w:ascii="Times New Roman" w:hAnsi="Times New Roman" w:cs="Times New Roman"/>
          <w:color w:val="000000" w:themeColor="text1"/>
          <w:sz w:val="24"/>
          <w:szCs w:val="24"/>
          <w:lang w:val="fr-FR"/>
        </w:rPr>
        <w:t>nature.</w:t>
      </w:r>
    </w:p>
    <w:p w:rsidR="000B6C6D" w:rsidRPr="003B6885" w:rsidRDefault="000B6C6D" w:rsidP="00891D59">
      <w:pPr>
        <w:pStyle w:val="Paragraphedeliste"/>
        <w:numPr>
          <w:ilvl w:val="0"/>
          <w:numId w:val="37"/>
        </w:numPr>
        <w:tabs>
          <w:tab w:val="left" w:pos="284"/>
        </w:tabs>
        <w:spacing w:before="47"/>
        <w:ind w:left="1276" w:hanging="425"/>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10"/>
          <w:sz w:val="24"/>
          <w:szCs w:val="24"/>
          <w:lang w:val="fr-FR"/>
        </w:rPr>
        <w:t>s</w:t>
      </w:r>
      <w:r w:rsidRPr="003B6885">
        <w:rPr>
          <w:rFonts w:ascii="Times New Roman" w:hAnsi="Times New Roman" w:cs="Times New Roman"/>
          <w:color w:val="000000" w:themeColor="text1"/>
          <w:w w:val="110"/>
          <w:sz w:val="24"/>
          <w:szCs w:val="24"/>
          <w:lang w:val="fr-FR"/>
        </w:rPr>
        <w:t>aisine</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sur</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l’opportunité</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et</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les</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conditions</w:t>
      </w:r>
      <w:r w:rsidRPr="003B6885">
        <w:rPr>
          <w:rFonts w:ascii="Times New Roman" w:hAnsi="Times New Roman" w:cs="Times New Roman"/>
          <w:color w:val="000000" w:themeColor="text1"/>
          <w:spacing w:val="-13"/>
          <w:w w:val="110"/>
          <w:sz w:val="24"/>
          <w:szCs w:val="24"/>
          <w:lang w:val="fr-FR"/>
        </w:rPr>
        <w:t xml:space="preserve"> </w:t>
      </w:r>
      <w:r w:rsidRPr="003B6885">
        <w:rPr>
          <w:rFonts w:ascii="Times New Roman" w:hAnsi="Times New Roman" w:cs="Times New Roman"/>
          <w:color w:val="000000" w:themeColor="text1"/>
          <w:w w:val="110"/>
          <w:sz w:val="24"/>
          <w:szCs w:val="24"/>
          <w:lang w:val="fr-FR"/>
        </w:rPr>
        <w:t>financières.</w:t>
      </w:r>
    </w:p>
    <w:p w:rsidR="000B6C6D" w:rsidRPr="003B6885" w:rsidRDefault="000B6C6D" w:rsidP="00891D59">
      <w:pPr>
        <w:pStyle w:val="Paragraphedeliste"/>
        <w:numPr>
          <w:ilvl w:val="0"/>
          <w:numId w:val="37"/>
        </w:numPr>
        <w:tabs>
          <w:tab w:val="left" w:pos="284"/>
        </w:tabs>
        <w:spacing w:before="55" w:line="232" w:lineRule="auto"/>
        <w:ind w:left="1276" w:hanging="425"/>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p</w:t>
      </w:r>
      <w:r w:rsidRPr="003B6885">
        <w:rPr>
          <w:rFonts w:ascii="Times New Roman" w:hAnsi="Times New Roman" w:cs="Times New Roman"/>
          <w:color w:val="000000" w:themeColor="text1"/>
          <w:w w:val="105"/>
          <w:sz w:val="24"/>
          <w:szCs w:val="24"/>
          <w:lang w:val="fr-FR"/>
        </w:rPr>
        <w:t>aiement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prix</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dans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maximum</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2</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ans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mais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cette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faveur</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ne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peut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être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accordée aux</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personnes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instance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départ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retraite.</w:t>
      </w:r>
    </w:p>
    <w:p w:rsidR="000B6C6D" w:rsidRPr="003B6885" w:rsidRDefault="000B6C6D" w:rsidP="00891D59">
      <w:pPr>
        <w:pStyle w:val="Paragraphedeliste"/>
        <w:numPr>
          <w:ilvl w:val="0"/>
          <w:numId w:val="37"/>
        </w:numPr>
        <w:tabs>
          <w:tab w:val="left" w:pos="284"/>
        </w:tabs>
        <w:spacing w:before="55" w:line="232" w:lineRule="auto"/>
        <w:ind w:left="1276" w:right="1473" w:hanging="425"/>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sz w:val="24"/>
          <w:szCs w:val="24"/>
          <w:lang w:val="fr-FR"/>
        </w:rPr>
        <w:t>l</w:t>
      </w:r>
      <w:r w:rsidRPr="003B6885">
        <w:rPr>
          <w:rFonts w:ascii="Times New Roman" w:hAnsi="Times New Roman" w:cs="Times New Roman"/>
          <w:color w:val="000000" w:themeColor="text1"/>
          <w:sz w:val="24"/>
          <w:szCs w:val="24"/>
          <w:lang w:val="fr-FR"/>
        </w:rPr>
        <w:t xml:space="preserve">e bénéfice du paiement fractionné </w:t>
      </w:r>
      <w:r w:rsidRPr="003B6885">
        <w:rPr>
          <w:rFonts w:ascii="Times New Roman" w:hAnsi="Times New Roman" w:cs="Times New Roman"/>
          <w:color w:val="000000" w:themeColor="text1"/>
          <w:spacing w:val="-5"/>
          <w:sz w:val="24"/>
          <w:szCs w:val="24"/>
          <w:lang w:val="fr-FR"/>
        </w:rPr>
        <w:t xml:space="preserve">n’est </w:t>
      </w:r>
      <w:r w:rsidRPr="003B6885">
        <w:rPr>
          <w:rFonts w:ascii="Times New Roman" w:hAnsi="Times New Roman" w:cs="Times New Roman"/>
          <w:color w:val="000000" w:themeColor="text1"/>
          <w:sz w:val="24"/>
          <w:szCs w:val="24"/>
          <w:lang w:val="fr-FR"/>
        </w:rPr>
        <w:t xml:space="preserve">accordé que si le candidat s’acquitte au moins du 1/5 du prix et </w:t>
      </w:r>
      <w:r>
        <w:rPr>
          <w:rFonts w:ascii="Times New Roman" w:hAnsi="Times New Roman" w:cs="Times New Roman"/>
          <w:color w:val="000000" w:themeColor="text1"/>
          <w:sz w:val="24"/>
          <w:szCs w:val="24"/>
          <w:lang w:val="fr-FR"/>
        </w:rPr>
        <w:t xml:space="preserve">de </w:t>
      </w:r>
      <w:r w:rsidRPr="003B6885">
        <w:rPr>
          <w:rFonts w:ascii="Times New Roman" w:hAnsi="Times New Roman" w:cs="Times New Roman"/>
          <w:color w:val="000000" w:themeColor="text1"/>
          <w:sz w:val="24"/>
          <w:szCs w:val="24"/>
          <w:lang w:val="fr-FR"/>
        </w:rPr>
        <w:t>la totalité des frais forfaitaires fixés à 12% du</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prix.</w:t>
      </w:r>
    </w:p>
    <w:p w:rsidR="000B6C6D" w:rsidRPr="00E0457E" w:rsidRDefault="000B6C6D" w:rsidP="000B6C6D">
      <w:pPr>
        <w:pStyle w:val="Titre3"/>
        <w:keepNext w:val="0"/>
        <w:keepLines w:val="0"/>
        <w:widowControl w:val="0"/>
        <w:tabs>
          <w:tab w:val="left" w:pos="2296"/>
        </w:tabs>
        <w:autoSpaceDE w:val="0"/>
        <w:autoSpaceDN w:val="0"/>
        <w:spacing w:before="193" w:line="240" w:lineRule="auto"/>
        <w:ind w:left="3288"/>
        <w:jc w:val="both"/>
        <w:rPr>
          <w:rFonts w:ascii="Times New Roman" w:hAnsi="Times New Roman" w:cs="Times New Roman"/>
          <w:b/>
          <w:color w:val="993300"/>
        </w:rPr>
      </w:pPr>
      <w:bookmarkStart w:id="81" w:name="_TOC_250055"/>
      <w:bookmarkStart w:id="82" w:name="_Toc506826662"/>
      <w:bookmarkStart w:id="83" w:name="_Toc508010844"/>
      <w:r>
        <w:rPr>
          <w:rFonts w:ascii="Times New Roman" w:hAnsi="Times New Roman" w:cs="Times New Roman"/>
          <w:b/>
          <w:color w:val="993300"/>
        </w:rPr>
        <w:t xml:space="preserve">1.2. </w:t>
      </w:r>
      <w:r w:rsidRPr="00E0457E">
        <w:rPr>
          <w:rFonts w:ascii="Times New Roman" w:hAnsi="Times New Roman" w:cs="Times New Roman"/>
          <w:b/>
          <w:color w:val="993300"/>
        </w:rPr>
        <w:t>Domaine</w:t>
      </w:r>
      <w:r w:rsidRPr="00E0457E">
        <w:rPr>
          <w:rFonts w:ascii="Times New Roman" w:hAnsi="Times New Roman" w:cs="Times New Roman"/>
          <w:b/>
          <w:color w:val="993300"/>
          <w:spacing w:val="-16"/>
        </w:rPr>
        <w:t xml:space="preserve"> </w:t>
      </w:r>
      <w:bookmarkEnd w:id="81"/>
      <w:r w:rsidRPr="00E0457E">
        <w:rPr>
          <w:rFonts w:ascii="Times New Roman" w:hAnsi="Times New Roman" w:cs="Times New Roman"/>
          <w:b/>
          <w:color w:val="993300"/>
        </w:rPr>
        <w:t>Public</w:t>
      </w:r>
      <w:bookmarkEnd w:id="82"/>
      <w:bookmarkEnd w:id="83"/>
    </w:p>
    <w:p w:rsidR="000B6C6D" w:rsidRPr="003B6885" w:rsidRDefault="000B6C6D" w:rsidP="000B6C6D">
      <w:pPr>
        <w:pStyle w:val="Corpsdetexte"/>
        <w:spacing w:before="246" w:line="232" w:lineRule="auto"/>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5648" behindDoc="0" locked="0" layoutInCell="1" allowOverlap="1" wp14:anchorId="0D225056" wp14:editId="78709D6C">
                <wp:simplePos x="0" y="0"/>
                <wp:positionH relativeFrom="page">
                  <wp:posOffset>6797675</wp:posOffset>
                </wp:positionH>
                <wp:positionV relativeFrom="paragraph">
                  <wp:posOffset>544830</wp:posOffset>
                </wp:positionV>
                <wp:extent cx="584200" cy="4561205"/>
                <wp:effectExtent l="0" t="0" r="6350" b="0"/>
                <wp:wrapNone/>
                <wp:docPr id="74" name="Rectangle 74"/>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225056" id="Rectangle 74" o:spid="_x0000_s1044" style="position:absolute;left:0;text-align:left;margin-left:535.25pt;margin-top:42.9pt;width:46pt;height:359.15pt;z-index:25167564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page"/>
              </v:rect>
            </w:pict>
          </mc:Fallback>
        </mc:AlternateContent>
      </w:r>
      <w:r w:rsidRPr="003B6885">
        <w:rPr>
          <w:rFonts w:ascii="Times New Roman" w:hAnsi="Times New Roman" w:cs="Times New Roman"/>
          <w:color w:val="000000" w:themeColor="text1"/>
          <w:sz w:val="24"/>
          <w:szCs w:val="24"/>
          <w:lang w:val="fr-FR"/>
        </w:rPr>
        <w:t>Le domaine public est naturel ou artificiel. Le domaine public naturel comprend tous les éléments dont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l’existence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ne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résulte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pas</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l’intervention</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l’homme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qui</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sont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à</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l’usage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tous.</w:t>
      </w:r>
      <w:r w:rsidRPr="003B6885">
        <w:rPr>
          <w:rFonts w:ascii="Times New Roman" w:hAnsi="Times New Roman" w:cs="Times New Roman"/>
          <w:color w:val="000000" w:themeColor="text1"/>
          <w:spacing w:val="-1"/>
          <w:sz w:val="24"/>
          <w:szCs w:val="24"/>
          <w:lang w:val="fr-FR"/>
        </w:rPr>
        <w:t xml:space="preserve"> </w:t>
      </w:r>
      <w:r w:rsidRPr="003B6885">
        <w:rPr>
          <w:rFonts w:ascii="Times New Roman" w:hAnsi="Times New Roman" w:cs="Times New Roman"/>
          <w:color w:val="000000" w:themeColor="text1"/>
          <w:spacing w:val="-3"/>
          <w:sz w:val="24"/>
          <w:szCs w:val="24"/>
          <w:lang w:val="fr-FR"/>
        </w:rPr>
        <w:t>C’est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 xml:space="preserve">cas des cours </w:t>
      </w:r>
      <w:r w:rsidRPr="003B6885">
        <w:rPr>
          <w:rFonts w:ascii="Times New Roman" w:hAnsi="Times New Roman" w:cs="Times New Roman"/>
          <w:color w:val="000000" w:themeColor="text1"/>
          <w:spacing w:val="-3"/>
          <w:sz w:val="24"/>
          <w:szCs w:val="24"/>
          <w:lang w:val="fr-FR"/>
        </w:rPr>
        <w:t xml:space="preserve">d’eaux </w:t>
      </w:r>
      <w:r w:rsidRPr="003B6885">
        <w:rPr>
          <w:rFonts w:ascii="Times New Roman" w:hAnsi="Times New Roman" w:cs="Times New Roman"/>
          <w:color w:val="000000" w:themeColor="text1"/>
          <w:sz w:val="24"/>
          <w:szCs w:val="24"/>
          <w:lang w:val="fr-FR"/>
        </w:rPr>
        <w:t xml:space="preserve">(mers, fleuves, lacs, étangs, rivières), du sous-sol et de </w:t>
      </w:r>
      <w:r w:rsidRPr="003B6885">
        <w:rPr>
          <w:rFonts w:ascii="Times New Roman" w:hAnsi="Times New Roman" w:cs="Times New Roman"/>
          <w:color w:val="000000" w:themeColor="text1"/>
          <w:spacing w:val="-3"/>
          <w:sz w:val="24"/>
          <w:szCs w:val="24"/>
          <w:lang w:val="fr-FR"/>
        </w:rPr>
        <w:t>l’espace</w:t>
      </w:r>
      <w:r w:rsidRPr="003B6885">
        <w:rPr>
          <w:rFonts w:ascii="Times New Roman" w:hAnsi="Times New Roman" w:cs="Times New Roman"/>
          <w:color w:val="000000" w:themeColor="text1"/>
          <w:spacing w:val="-26"/>
          <w:sz w:val="24"/>
          <w:szCs w:val="24"/>
          <w:lang w:val="fr-FR"/>
        </w:rPr>
        <w:t xml:space="preserve"> </w:t>
      </w:r>
      <w:r>
        <w:rPr>
          <w:rFonts w:ascii="Times New Roman" w:hAnsi="Times New Roman" w:cs="Times New Roman"/>
          <w:color w:val="000000" w:themeColor="text1"/>
          <w:spacing w:val="-26"/>
          <w:sz w:val="24"/>
          <w:szCs w:val="24"/>
          <w:lang w:val="fr-FR"/>
        </w:rPr>
        <w:t xml:space="preserve"> </w:t>
      </w:r>
      <w:r w:rsidRPr="003B6885">
        <w:rPr>
          <w:rFonts w:ascii="Times New Roman" w:hAnsi="Times New Roman" w:cs="Times New Roman"/>
          <w:color w:val="000000" w:themeColor="text1"/>
          <w:sz w:val="24"/>
          <w:szCs w:val="24"/>
          <w:lang w:val="fr-FR"/>
        </w:rPr>
        <w:t>aérien.</w:t>
      </w:r>
    </w:p>
    <w:p w:rsidR="000B6C6D" w:rsidRPr="003B6885" w:rsidRDefault="000B6C6D" w:rsidP="000B6C6D">
      <w:pPr>
        <w:jc w:val="both"/>
        <w:rPr>
          <w:rFonts w:ascii="Times New Roman" w:hAnsi="Times New Roman" w:cs="Times New Roman"/>
          <w:color w:val="000000" w:themeColor="text1"/>
          <w:sz w:val="24"/>
          <w:szCs w:val="24"/>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domaine public artificiel </w:t>
      </w:r>
      <w:r>
        <w:rPr>
          <w:rFonts w:ascii="Times New Roman" w:hAnsi="Times New Roman" w:cs="Times New Roman"/>
          <w:color w:val="000000" w:themeColor="text1"/>
          <w:sz w:val="24"/>
          <w:szCs w:val="24"/>
          <w:lang w:val="fr-FR"/>
        </w:rPr>
        <w:t>résulte de l’action de l’homme ;</w:t>
      </w:r>
      <w:r w:rsidRPr="003B6885">
        <w:rPr>
          <w:rFonts w:ascii="Times New Roman" w:hAnsi="Times New Roman" w:cs="Times New Roman"/>
          <w:color w:val="000000" w:themeColor="text1"/>
          <w:sz w:val="24"/>
          <w:szCs w:val="24"/>
          <w:lang w:val="fr-FR"/>
        </w:rPr>
        <w:t xml:space="preserve"> on peut citer notamment les routes terrestres, fluviales ou maritimes, les chemins de fer, les infrastructures tel</w:t>
      </w:r>
      <w:r>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z w:val="24"/>
          <w:szCs w:val="24"/>
          <w:lang w:val="fr-FR"/>
        </w:rPr>
        <w:t>s que les ports, les gares, les aéroports, les ouvrages hydrauliques, les canaux etc.</w:t>
      </w:r>
    </w:p>
    <w:p w:rsidR="000B6C6D" w:rsidRPr="003B6885" w:rsidRDefault="000B6C6D" w:rsidP="000B6C6D">
      <w:pPr>
        <w:jc w:val="both"/>
        <w:rPr>
          <w:rFonts w:ascii="Times New Roman" w:hAnsi="Times New Roman" w:cs="Times New Roman"/>
          <w:color w:val="000000" w:themeColor="text1"/>
          <w:sz w:val="24"/>
          <w:szCs w:val="24"/>
        </w:rPr>
      </w:pPr>
    </w:p>
    <w:p w:rsidR="000B6C6D" w:rsidRDefault="000B6C6D" w:rsidP="000B6C6D">
      <w:pPr>
        <w:pStyle w:val="Corpsdetexte"/>
        <w:jc w:val="both"/>
        <w:rPr>
          <w:rFonts w:ascii="Times New Roman" w:hAnsi="Times New Roman" w:cs="Times New Roman"/>
          <w:color w:val="000000" w:themeColor="text1"/>
          <w:w w:val="105"/>
          <w:sz w:val="24"/>
          <w:szCs w:val="24"/>
          <w:lang w:val="fr-FR"/>
        </w:rPr>
      </w:pPr>
      <w:r w:rsidRPr="003B6885">
        <w:rPr>
          <w:rFonts w:ascii="Times New Roman" w:hAnsi="Times New Roman" w:cs="Times New Roman"/>
          <w:color w:val="000000" w:themeColor="text1"/>
          <w:w w:val="105"/>
          <w:sz w:val="24"/>
          <w:szCs w:val="24"/>
          <w:lang w:val="fr-FR"/>
        </w:rPr>
        <w:t>Le domaine public est inaliénable et imprescriptible.</w:t>
      </w:r>
    </w:p>
    <w:p w:rsidR="000B6C6D" w:rsidRPr="003B6885" w:rsidRDefault="000B6C6D" w:rsidP="000B6C6D">
      <w:pPr>
        <w:pStyle w:val="Corpsdetexte"/>
        <w:jc w:val="both"/>
        <w:rPr>
          <w:rFonts w:ascii="Times New Roman" w:hAnsi="Times New Roman" w:cs="Times New Roman"/>
          <w:color w:val="000000" w:themeColor="text1"/>
          <w:sz w:val="24"/>
          <w:szCs w:val="24"/>
          <w:lang w:val="fr-FR"/>
        </w:rPr>
      </w:pPr>
    </w:p>
    <w:p w:rsidR="000B6C6D" w:rsidRPr="00E0457E" w:rsidRDefault="000B6C6D" w:rsidP="00891D59">
      <w:pPr>
        <w:pStyle w:val="Titre4"/>
        <w:keepNext w:val="0"/>
        <w:keepLines w:val="0"/>
        <w:widowControl w:val="0"/>
        <w:numPr>
          <w:ilvl w:val="2"/>
          <w:numId w:val="28"/>
        </w:numPr>
        <w:tabs>
          <w:tab w:val="left" w:pos="3028"/>
        </w:tabs>
        <w:autoSpaceDE w:val="0"/>
        <w:autoSpaceDN w:val="0"/>
        <w:spacing w:before="1" w:line="240" w:lineRule="auto"/>
        <w:jc w:val="both"/>
        <w:rPr>
          <w:rFonts w:ascii="Times New Roman" w:hAnsi="Times New Roman" w:cs="Times New Roman"/>
          <w:b/>
          <w:i w:val="0"/>
          <w:color w:val="993300"/>
          <w:sz w:val="24"/>
          <w:szCs w:val="24"/>
        </w:rPr>
      </w:pPr>
      <w:bookmarkStart w:id="84" w:name="_Toc508010845"/>
      <w:r w:rsidRPr="00E0457E">
        <w:rPr>
          <w:rFonts w:ascii="Times New Roman" w:hAnsi="Times New Roman" w:cs="Times New Roman"/>
          <w:b/>
          <w:i w:val="0"/>
          <w:color w:val="993300"/>
          <w:w w:val="90"/>
          <w:sz w:val="24"/>
          <w:szCs w:val="24"/>
        </w:rPr>
        <w:t>C</w:t>
      </w:r>
      <w:r>
        <w:rPr>
          <w:rFonts w:ascii="Times New Roman" w:hAnsi="Times New Roman" w:cs="Times New Roman"/>
          <w:b/>
          <w:i w:val="0"/>
          <w:color w:val="993300"/>
          <w:w w:val="90"/>
          <w:sz w:val="24"/>
          <w:szCs w:val="24"/>
        </w:rPr>
        <w:t xml:space="preserve">onstitution du </w:t>
      </w:r>
      <w:r w:rsidRPr="00E0457E">
        <w:rPr>
          <w:rFonts w:ascii="Times New Roman" w:hAnsi="Times New Roman" w:cs="Times New Roman"/>
          <w:b/>
          <w:i w:val="0"/>
          <w:color w:val="993300"/>
          <w:spacing w:val="-18"/>
          <w:w w:val="90"/>
          <w:sz w:val="24"/>
          <w:szCs w:val="24"/>
        </w:rPr>
        <w:t xml:space="preserve"> </w:t>
      </w:r>
      <w:r w:rsidRPr="00E0457E">
        <w:rPr>
          <w:rFonts w:ascii="Times New Roman" w:hAnsi="Times New Roman" w:cs="Times New Roman"/>
          <w:b/>
          <w:i w:val="0"/>
          <w:color w:val="993300"/>
          <w:w w:val="90"/>
          <w:sz w:val="24"/>
          <w:szCs w:val="24"/>
        </w:rPr>
        <w:t>public</w:t>
      </w:r>
      <w:r w:rsidRPr="00E0457E">
        <w:rPr>
          <w:rFonts w:ascii="Times New Roman" w:hAnsi="Times New Roman" w:cs="Times New Roman"/>
          <w:b/>
          <w:i w:val="0"/>
          <w:color w:val="993300"/>
          <w:spacing w:val="-18"/>
          <w:w w:val="90"/>
          <w:sz w:val="24"/>
          <w:szCs w:val="24"/>
        </w:rPr>
        <w:t xml:space="preserve"> </w:t>
      </w:r>
      <w:r w:rsidRPr="00E0457E">
        <w:rPr>
          <w:rFonts w:ascii="Times New Roman" w:hAnsi="Times New Roman" w:cs="Times New Roman"/>
          <w:b/>
          <w:i w:val="0"/>
          <w:color w:val="993300"/>
          <w:w w:val="90"/>
          <w:sz w:val="24"/>
          <w:szCs w:val="24"/>
        </w:rPr>
        <w:t>artificiel</w:t>
      </w:r>
      <w:bookmarkEnd w:id="84"/>
    </w:p>
    <w:p w:rsidR="000B6C6D" w:rsidRDefault="000B6C6D" w:rsidP="000B6C6D">
      <w:pPr>
        <w:jc w:val="both"/>
        <w:rPr>
          <w:rFonts w:ascii="Times New Roman" w:hAnsi="Times New Roman" w:cs="Times New Roman"/>
          <w:color w:val="000000" w:themeColor="text1"/>
          <w:sz w:val="24"/>
          <w:szCs w:val="24"/>
        </w:rPr>
      </w:pPr>
    </w:p>
    <w:p w:rsidR="000B6C6D" w:rsidRPr="00E0457E" w:rsidRDefault="000B6C6D" w:rsidP="00891D59">
      <w:pPr>
        <w:pStyle w:val="Titre4"/>
        <w:keepNext w:val="0"/>
        <w:keepLines w:val="0"/>
        <w:widowControl w:val="0"/>
        <w:numPr>
          <w:ilvl w:val="3"/>
          <w:numId w:val="28"/>
        </w:numPr>
        <w:tabs>
          <w:tab w:val="left" w:pos="3028"/>
        </w:tabs>
        <w:autoSpaceDE w:val="0"/>
        <w:autoSpaceDN w:val="0"/>
        <w:spacing w:before="1" w:line="240" w:lineRule="auto"/>
        <w:rPr>
          <w:rFonts w:ascii="Times New Roman" w:hAnsi="Times New Roman" w:cs="Times New Roman"/>
          <w:b/>
          <w:i w:val="0"/>
          <w:color w:val="993300"/>
          <w:sz w:val="24"/>
          <w:szCs w:val="24"/>
        </w:rPr>
      </w:pPr>
      <w:bookmarkStart w:id="85" w:name="_TOC_250054"/>
      <w:bookmarkStart w:id="86" w:name="_Toc506826663"/>
      <w:bookmarkStart w:id="87" w:name="_Toc508010846"/>
      <w:r w:rsidRPr="00E0457E">
        <w:rPr>
          <w:rFonts w:ascii="Times New Roman" w:hAnsi="Times New Roman" w:cs="Times New Roman"/>
          <w:b/>
          <w:i w:val="0"/>
          <w:color w:val="993300"/>
          <w:w w:val="90"/>
          <w:sz w:val="24"/>
          <w:szCs w:val="24"/>
        </w:rPr>
        <w:t>Classement</w:t>
      </w:r>
      <w:r w:rsidRPr="00E0457E">
        <w:rPr>
          <w:rFonts w:ascii="Times New Roman" w:hAnsi="Times New Roman" w:cs="Times New Roman"/>
          <w:b/>
          <w:i w:val="0"/>
          <w:color w:val="993300"/>
          <w:spacing w:val="-18"/>
          <w:w w:val="90"/>
          <w:sz w:val="24"/>
          <w:szCs w:val="24"/>
        </w:rPr>
        <w:t xml:space="preserve"> </w:t>
      </w:r>
      <w:r w:rsidRPr="00E0457E">
        <w:rPr>
          <w:rFonts w:ascii="Times New Roman" w:hAnsi="Times New Roman" w:cs="Times New Roman"/>
          <w:b/>
          <w:i w:val="0"/>
          <w:color w:val="993300"/>
          <w:w w:val="90"/>
          <w:sz w:val="24"/>
          <w:szCs w:val="24"/>
        </w:rPr>
        <w:t>d’un</w:t>
      </w:r>
      <w:r w:rsidRPr="00E0457E">
        <w:rPr>
          <w:rFonts w:ascii="Times New Roman" w:hAnsi="Times New Roman" w:cs="Times New Roman"/>
          <w:b/>
          <w:i w:val="0"/>
          <w:color w:val="993300"/>
          <w:spacing w:val="-18"/>
          <w:w w:val="90"/>
          <w:sz w:val="24"/>
          <w:szCs w:val="24"/>
        </w:rPr>
        <w:t xml:space="preserve"> </w:t>
      </w:r>
      <w:r w:rsidRPr="00E0457E">
        <w:rPr>
          <w:rFonts w:ascii="Times New Roman" w:hAnsi="Times New Roman" w:cs="Times New Roman"/>
          <w:b/>
          <w:i w:val="0"/>
          <w:color w:val="993300"/>
          <w:w w:val="90"/>
          <w:sz w:val="24"/>
          <w:szCs w:val="24"/>
        </w:rPr>
        <w:t>immeuble</w:t>
      </w:r>
      <w:r w:rsidRPr="00E0457E">
        <w:rPr>
          <w:rFonts w:ascii="Times New Roman" w:hAnsi="Times New Roman" w:cs="Times New Roman"/>
          <w:b/>
          <w:i w:val="0"/>
          <w:color w:val="993300"/>
          <w:spacing w:val="31"/>
          <w:w w:val="90"/>
          <w:sz w:val="24"/>
          <w:szCs w:val="24"/>
        </w:rPr>
        <w:t xml:space="preserve"> </w:t>
      </w:r>
      <w:r w:rsidRPr="00E0457E">
        <w:rPr>
          <w:rFonts w:ascii="Times New Roman" w:hAnsi="Times New Roman" w:cs="Times New Roman"/>
          <w:b/>
          <w:i w:val="0"/>
          <w:color w:val="993300"/>
          <w:w w:val="90"/>
          <w:sz w:val="24"/>
          <w:szCs w:val="24"/>
        </w:rPr>
        <w:t>dans</w:t>
      </w:r>
      <w:r w:rsidRPr="00E0457E">
        <w:rPr>
          <w:rFonts w:ascii="Times New Roman" w:hAnsi="Times New Roman" w:cs="Times New Roman"/>
          <w:b/>
          <w:i w:val="0"/>
          <w:color w:val="993300"/>
          <w:spacing w:val="-18"/>
          <w:w w:val="90"/>
          <w:sz w:val="24"/>
          <w:szCs w:val="24"/>
        </w:rPr>
        <w:t xml:space="preserve"> </w:t>
      </w:r>
      <w:r w:rsidRPr="00E0457E">
        <w:rPr>
          <w:rFonts w:ascii="Times New Roman" w:hAnsi="Times New Roman" w:cs="Times New Roman"/>
          <w:b/>
          <w:i w:val="0"/>
          <w:color w:val="993300"/>
          <w:w w:val="90"/>
          <w:sz w:val="24"/>
          <w:szCs w:val="24"/>
        </w:rPr>
        <w:t>le</w:t>
      </w:r>
      <w:r w:rsidRPr="00E0457E">
        <w:rPr>
          <w:rFonts w:ascii="Times New Roman" w:hAnsi="Times New Roman" w:cs="Times New Roman"/>
          <w:b/>
          <w:i w:val="0"/>
          <w:color w:val="993300"/>
          <w:spacing w:val="-18"/>
          <w:w w:val="90"/>
          <w:sz w:val="24"/>
          <w:szCs w:val="24"/>
        </w:rPr>
        <w:t xml:space="preserve"> </w:t>
      </w:r>
      <w:r w:rsidRPr="00E0457E">
        <w:rPr>
          <w:rFonts w:ascii="Times New Roman" w:hAnsi="Times New Roman" w:cs="Times New Roman"/>
          <w:b/>
          <w:i w:val="0"/>
          <w:color w:val="993300"/>
          <w:w w:val="90"/>
          <w:sz w:val="24"/>
          <w:szCs w:val="24"/>
        </w:rPr>
        <w:t>domaine</w:t>
      </w:r>
      <w:r w:rsidRPr="00E0457E">
        <w:rPr>
          <w:rFonts w:ascii="Times New Roman" w:hAnsi="Times New Roman" w:cs="Times New Roman"/>
          <w:b/>
          <w:i w:val="0"/>
          <w:color w:val="993300"/>
          <w:spacing w:val="-18"/>
          <w:w w:val="90"/>
          <w:sz w:val="24"/>
          <w:szCs w:val="24"/>
        </w:rPr>
        <w:t xml:space="preserve"> </w:t>
      </w:r>
      <w:r w:rsidRPr="00E0457E">
        <w:rPr>
          <w:rFonts w:ascii="Times New Roman" w:hAnsi="Times New Roman" w:cs="Times New Roman"/>
          <w:b/>
          <w:i w:val="0"/>
          <w:color w:val="993300"/>
          <w:w w:val="90"/>
          <w:sz w:val="24"/>
          <w:szCs w:val="24"/>
        </w:rPr>
        <w:t>public</w:t>
      </w:r>
      <w:r w:rsidRPr="00E0457E">
        <w:rPr>
          <w:rFonts w:ascii="Times New Roman" w:hAnsi="Times New Roman" w:cs="Times New Roman"/>
          <w:b/>
          <w:i w:val="0"/>
          <w:color w:val="993300"/>
          <w:spacing w:val="-18"/>
          <w:w w:val="90"/>
          <w:sz w:val="24"/>
          <w:szCs w:val="24"/>
        </w:rPr>
        <w:t xml:space="preserve"> </w:t>
      </w:r>
      <w:bookmarkEnd w:id="85"/>
      <w:r w:rsidRPr="00E0457E">
        <w:rPr>
          <w:rFonts w:ascii="Times New Roman" w:hAnsi="Times New Roman" w:cs="Times New Roman"/>
          <w:b/>
          <w:i w:val="0"/>
          <w:color w:val="993300"/>
          <w:w w:val="90"/>
          <w:sz w:val="24"/>
          <w:szCs w:val="24"/>
        </w:rPr>
        <w:t>artificiel</w:t>
      </w:r>
      <w:bookmarkEnd w:id="86"/>
      <w:bookmarkEnd w:id="87"/>
    </w:p>
    <w:p w:rsidR="000B6C6D" w:rsidRPr="003B6885" w:rsidRDefault="000B6C6D" w:rsidP="000B6C6D">
      <w:pPr>
        <w:pStyle w:val="Corpsdetexte"/>
        <w:spacing w:before="4"/>
        <w:jc w:val="both"/>
        <w:rPr>
          <w:rFonts w:ascii="Times New Roman" w:hAnsi="Times New Roman" w:cs="Times New Roman"/>
          <w:b/>
          <w:color w:val="000000" w:themeColor="text1"/>
          <w:sz w:val="24"/>
          <w:szCs w:val="24"/>
          <w:lang w:val="fr-FR"/>
        </w:rPr>
      </w:pP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L’incorporation d’un immeuble au domaine public artificiel résulte soit d’un acte de classement par décret, soit de l’exécution de travaux qui confèrent à cet immeuble un caractère de domanialité publique. </w:t>
      </w:r>
    </w:p>
    <w:p w:rsidR="000B6C6D" w:rsidRDefault="000B6C6D" w:rsidP="000B6C6D">
      <w:pPr>
        <w:pStyle w:val="Corpsdetexte"/>
        <w:spacing w:line="232" w:lineRule="auto"/>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spacing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0B6C6D">
      <w:pPr>
        <w:jc w:val="both"/>
        <w:rPr>
          <w:rFonts w:ascii="Times New Roman" w:hAnsi="Times New Roman" w:cs="Times New Roman"/>
          <w:color w:val="000000" w:themeColor="text1"/>
          <w:sz w:val="24"/>
          <w:szCs w:val="24"/>
        </w:rPr>
      </w:pPr>
    </w:p>
    <w:p w:rsidR="000B6C6D" w:rsidRPr="003B6885" w:rsidRDefault="000B6C6D" w:rsidP="00891D59">
      <w:pPr>
        <w:pStyle w:val="Paragraphedeliste"/>
        <w:numPr>
          <w:ilvl w:val="0"/>
          <w:numId w:val="29"/>
        </w:numPr>
        <w:tabs>
          <w:tab w:val="left" w:pos="426"/>
        </w:tabs>
        <w:spacing w:before="169"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demande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classement</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immeuble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6"/>
          <w:w w:val="105"/>
          <w:sz w:val="24"/>
          <w:szCs w:val="24"/>
          <w:lang w:val="fr-FR"/>
        </w:rPr>
        <w:t xml:space="preserve"> </w:t>
      </w:r>
      <w:r w:rsidRPr="003B6885">
        <w:rPr>
          <w:rFonts w:ascii="Times New Roman" w:hAnsi="Times New Roman" w:cs="Times New Roman"/>
          <w:color w:val="000000" w:themeColor="text1"/>
          <w:w w:val="105"/>
          <w:sz w:val="24"/>
          <w:szCs w:val="24"/>
          <w:lang w:val="fr-FR"/>
        </w:rPr>
        <w:t>domaines qui</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transmet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son</w:t>
      </w:r>
      <w:r w:rsidRPr="003B6885">
        <w:rPr>
          <w:rFonts w:ascii="Times New Roman" w:hAnsi="Times New Roman" w:cs="Times New Roman"/>
          <w:color w:val="000000" w:themeColor="text1"/>
          <w:spacing w:val="35"/>
          <w:w w:val="105"/>
          <w:sz w:val="24"/>
          <w:szCs w:val="24"/>
          <w:lang w:val="fr-FR"/>
        </w:rPr>
        <w:t xml:space="preserve"> </w:t>
      </w:r>
      <w:r w:rsidRPr="003B6885">
        <w:rPr>
          <w:rFonts w:ascii="Times New Roman" w:hAnsi="Times New Roman" w:cs="Times New Roman"/>
          <w:color w:val="000000" w:themeColor="text1"/>
          <w:w w:val="105"/>
          <w:sz w:val="24"/>
          <w:szCs w:val="24"/>
          <w:lang w:val="fr-FR"/>
        </w:rPr>
        <w:t>instruction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29"/>
        </w:numPr>
        <w:tabs>
          <w:tab w:val="left" w:pos="426"/>
        </w:tabs>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 xml:space="preserve">L’Instruction du dossier jusqu’à l’approbation du PV de la </w:t>
      </w:r>
      <w:r w:rsidRPr="003B6885">
        <w:rPr>
          <w:rFonts w:ascii="Times New Roman" w:hAnsi="Times New Roman" w:cs="Times New Roman"/>
          <w:color w:val="000000" w:themeColor="text1"/>
          <w:spacing w:val="-3"/>
          <w:w w:val="105"/>
          <w:sz w:val="24"/>
          <w:szCs w:val="24"/>
          <w:lang w:val="fr-FR"/>
        </w:rPr>
        <w:t xml:space="preserve">CCOD </w:t>
      </w:r>
      <w:r w:rsidRPr="003B6885">
        <w:rPr>
          <w:rFonts w:ascii="Times New Roman" w:hAnsi="Times New Roman" w:cs="Times New Roman"/>
          <w:color w:val="000000" w:themeColor="text1"/>
          <w:w w:val="105"/>
          <w:sz w:val="24"/>
          <w:szCs w:val="24"/>
          <w:lang w:val="fr-FR"/>
        </w:rPr>
        <w:t xml:space="preserve">suit les mêmes étapes </w:t>
      </w:r>
      <w:r w:rsidRPr="003B6885">
        <w:rPr>
          <w:rFonts w:ascii="Times New Roman" w:hAnsi="Times New Roman" w:cs="Times New Roman"/>
          <w:color w:val="000000" w:themeColor="text1"/>
          <w:w w:val="105"/>
          <w:sz w:val="24"/>
          <w:szCs w:val="24"/>
          <w:lang w:val="fr-FR"/>
        </w:rPr>
        <w:lastRenderedPageBreak/>
        <w:t>que pour les opérations</w:t>
      </w:r>
      <w:r w:rsidRPr="003B6885">
        <w:rPr>
          <w:rFonts w:ascii="Times New Roman" w:hAnsi="Times New Roman" w:cs="Times New Roman"/>
          <w:color w:val="000000" w:themeColor="text1"/>
          <w:spacing w:val="-22"/>
          <w:w w:val="105"/>
          <w:sz w:val="24"/>
          <w:szCs w:val="24"/>
          <w:lang w:val="fr-FR"/>
        </w:rPr>
        <w:t xml:space="preserve"> </w:t>
      </w:r>
      <w:r w:rsidRPr="003B6885">
        <w:rPr>
          <w:rFonts w:ascii="Times New Roman" w:hAnsi="Times New Roman" w:cs="Times New Roman"/>
          <w:color w:val="000000" w:themeColor="text1"/>
          <w:w w:val="105"/>
          <w:sz w:val="24"/>
          <w:szCs w:val="24"/>
          <w:lang w:val="fr-FR"/>
        </w:rPr>
        <w:t>précédentes.</w:t>
      </w:r>
    </w:p>
    <w:p w:rsidR="000B6C6D" w:rsidRPr="003B6885" w:rsidRDefault="000B6C6D" w:rsidP="00891D59">
      <w:pPr>
        <w:pStyle w:val="Paragraphedeliste"/>
        <w:numPr>
          <w:ilvl w:val="0"/>
          <w:numId w:val="29"/>
        </w:numPr>
        <w:tabs>
          <w:tab w:val="left" w:pos="426"/>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Préparation</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projet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classement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chargé</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29"/>
        </w:numPr>
        <w:tabs>
          <w:tab w:val="left" w:pos="426"/>
        </w:tabs>
        <w:spacing w:before="5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transmission du projet de décret au visa du DGID qui, </w:t>
      </w:r>
      <w:r w:rsidRPr="003B6885">
        <w:rPr>
          <w:rFonts w:ascii="Times New Roman" w:hAnsi="Times New Roman" w:cs="Times New Roman"/>
          <w:color w:val="000000" w:themeColor="text1"/>
          <w:spacing w:val="-4"/>
          <w:sz w:val="24"/>
          <w:szCs w:val="24"/>
          <w:lang w:val="fr-FR"/>
        </w:rPr>
        <w:t xml:space="preserve">s’il  n’a  </w:t>
      </w:r>
      <w:r w:rsidRPr="003B6885">
        <w:rPr>
          <w:rFonts w:ascii="Times New Roman" w:hAnsi="Times New Roman" w:cs="Times New Roman"/>
          <w:color w:val="000000" w:themeColor="text1"/>
          <w:sz w:val="24"/>
          <w:szCs w:val="24"/>
          <w:lang w:val="fr-FR"/>
        </w:rPr>
        <w:t xml:space="preserve">pas d’observations le soumet </w:t>
      </w:r>
      <w:r>
        <w:rPr>
          <w:rFonts w:ascii="Times New Roman" w:hAnsi="Times New Roman" w:cs="Times New Roman"/>
          <w:color w:val="000000" w:themeColor="text1"/>
          <w:sz w:val="24"/>
          <w:szCs w:val="24"/>
          <w:lang w:val="fr-FR"/>
        </w:rPr>
        <w:t xml:space="preserve">au </w:t>
      </w:r>
      <w:r w:rsidRPr="003B6885">
        <w:rPr>
          <w:rFonts w:ascii="Times New Roman" w:hAnsi="Times New Roman" w:cs="Times New Roman"/>
          <w:color w:val="000000" w:themeColor="text1"/>
          <w:sz w:val="24"/>
          <w:szCs w:val="24"/>
          <w:lang w:val="fr-FR"/>
        </w:rPr>
        <w:t>ministre chargé des</w:t>
      </w:r>
      <w:r w:rsidRPr="003B6885">
        <w:rPr>
          <w:rFonts w:ascii="Times New Roman" w:hAnsi="Times New Roman" w:cs="Times New Roman"/>
          <w:color w:val="000000" w:themeColor="text1"/>
          <w:spacing w:val="-18"/>
          <w:sz w:val="24"/>
          <w:szCs w:val="24"/>
          <w:lang w:val="fr-FR"/>
        </w:rPr>
        <w:t xml:space="preserve"> </w:t>
      </w:r>
      <w:r w:rsidRPr="003B6885">
        <w:rPr>
          <w:rFonts w:ascii="Times New Roman" w:hAnsi="Times New Roman" w:cs="Times New Roman"/>
          <w:color w:val="000000" w:themeColor="text1"/>
          <w:sz w:val="24"/>
          <w:szCs w:val="24"/>
          <w:lang w:val="fr-FR"/>
        </w:rPr>
        <w:t>domaines</w:t>
      </w:r>
      <w:r w:rsidRPr="00AF6691">
        <w:rPr>
          <w:rFonts w:ascii="Times New Roman" w:hAnsi="Times New Roman" w:cs="Times New Roman"/>
          <w:color w:val="000000" w:themeColor="text1"/>
          <w:sz w:val="24"/>
          <w:szCs w:val="24"/>
          <w:lang w:val="fr-FR"/>
        </w:rPr>
        <w:t xml:space="preserve"> </w:t>
      </w:r>
      <w:r>
        <w:rPr>
          <w:rFonts w:ascii="Times New Roman" w:hAnsi="Times New Roman" w:cs="Times New Roman"/>
          <w:color w:val="000000" w:themeColor="text1"/>
          <w:sz w:val="24"/>
          <w:szCs w:val="24"/>
          <w:lang w:val="fr-FR"/>
        </w:rPr>
        <w:t>pour</w:t>
      </w:r>
      <w:r w:rsidRPr="003B6885">
        <w:rPr>
          <w:rFonts w:ascii="Times New Roman" w:hAnsi="Times New Roman" w:cs="Times New Roman"/>
          <w:color w:val="000000" w:themeColor="text1"/>
          <w:sz w:val="24"/>
          <w:szCs w:val="24"/>
          <w:lang w:val="fr-FR"/>
        </w:rPr>
        <w:t xml:space="preserve"> signature </w:t>
      </w:r>
      <w:r>
        <w:rPr>
          <w:rFonts w:ascii="Times New Roman" w:hAnsi="Times New Roman" w:cs="Times New Roman"/>
          <w:color w:val="000000" w:themeColor="text1"/>
          <w:sz w:val="24"/>
          <w:szCs w:val="24"/>
          <w:lang w:val="fr-FR"/>
        </w:rPr>
        <w:t>par l’autorité compétente</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29"/>
        </w:numPr>
        <w:tabs>
          <w:tab w:val="left" w:pos="426"/>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retourné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la </w:t>
      </w:r>
      <w:r w:rsidRPr="003B6885">
        <w:rPr>
          <w:rFonts w:ascii="Times New Roman" w:hAnsi="Times New Roman" w:cs="Times New Roman"/>
          <w:color w:val="000000" w:themeColor="text1"/>
          <w:w w:val="105"/>
          <w:sz w:val="24"/>
          <w:szCs w:val="24"/>
          <w:lang w:val="fr-FR"/>
        </w:rPr>
        <w:t>voie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hiérarchique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Pr>
          <w:rFonts w:ascii="Times New Roman" w:hAnsi="Times New Roman" w:cs="Times New Roman"/>
          <w:color w:val="000000" w:themeColor="text1"/>
          <w:w w:val="105"/>
          <w:sz w:val="24"/>
          <w:szCs w:val="24"/>
          <w:lang w:val="fr-FR"/>
        </w:rPr>
        <w:t xml:space="preserve"> des domaines</w:t>
      </w:r>
      <w:r w:rsidRPr="003B6885">
        <w:rPr>
          <w:rFonts w:ascii="Times New Roman" w:hAnsi="Times New Roman" w:cs="Times New Roman"/>
          <w:color w:val="000000" w:themeColor="text1"/>
          <w:w w:val="105"/>
          <w:sz w:val="24"/>
          <w:szCs w:val="24"/>
          <w:lang w:val="fr-FR"/>
        </w:rPr>
        <w:t>.</w:t>
      </w:r>
    </w:p>
    <w:p w:rsidR="000B6C6D" w:rsidRPr="003B6885" w:rsidRDefault="000B6C6D" w:rsidP="00891D59">
      <w:pPr>
        <w:pStyle w:val="Paragraphedeliste"/>
        <w:numPr>
          <w:ilvl w:val="0"/>
          <w:numId w:val="29"/>
        </w:numPr>
        <w:tabs>
          <w:tab w:val="left" w:pos="426"/>
          <w:tab w:val="left" w:pos="1954"/>
        </w:tabs>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notification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conservateur</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de la propriété foncière </w:t>
      </w:r>
      <w:r w:rsidRPr="003B6885">
        <w:rPr>
          <w:rFonts w:ascii="Times New Roman" w:hAnsi="Times New Roman" w:cs="Times New Roman"/>
          <w:color w:val="000000" w:themeColor="text1"/>
          <w:w w:val="105"/>
          <w:sz w:val="24"/>
          <w:szCs w:val="24"/>
          <w:lang w:val="fr-FR"/>
        </w:rPr>
        <w:t>aux</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fins</w:t>
      </w:r>
      <w:r w:rsidRPr="003B6885">
        <w:rPr>
          <w:rFonts w:ascii="Times New Roman" w:hAnsi="Times New Roman" w:cs="Times New Roman"/>
          <w:color w:val="000000" w:themeColor="text1"/>
          <w:spacing w:val="-9"/>
          <w:w w:val="105"/>
          <w:sz w:val="24"/>
          <w:szCs w:val="24"/>
          <w:lang w:val="fr-FR"/>
        </w:rPr>
        <w:t xml:space="preserve"> </w:t>
      </w:r>
      <w:r w:rsidR="006F3317" w:rsidRPr="003B6885">
        <w:rPr>
          <w:rFonts w:ascii="Times New Roman" w:hAnsi="Times New Roman" w:cs="Times New Roman"/>
          <w:color w:val="000000" w:themeColor="text1"/>
          <w:w w:val="105"/>
          <w:sz w:val="24"/>
          <w:szCs w:val="24"/>
          <w:lang w:val="fr-FR"/>
        </w:rPr>
        <w:t>d’inscription</w:t>
      </w:r>
      <w:r w:rsidR="006F3317" w:rsidRPr="003B6885">
        <w:rPr>
          <w:rFonts w:ascii="Times New Roman" w:hAnsi="Times New Roman" w:cs="Times New Roman"/>
          <w:color w:val="000000" w:themeColor="text1"/>
          <w:spacing w:val="-9"/>
          <w:w w:val="105"/>
          <w:sz w:val="24"/>
          <w:szCs w:val="24"/>
          <w:lang w:val="fr-FR"/>
        </w:rPr>
        <w:t>.</w:t>
      </w:r>
    </w:p>
    <w:p w:rsidR="000B6C6D" w:rsidRPr="003B6885" w:rsidRDefault="000B6C6D" w:rsidP="000B6C6D">
      <w:pPr>
        <w:jc w:val="both"/>
        <w:rPr>
          <w:rFonts w:ascii="Times New Roman" w:hAnsi="Times New Roman" w:cs="Times New Roman"/>
          <w:color w:val="000000" w:themeColor="text1"/>
          <w:sz w:val="24"/>
          <w:szCs w:val="24"/>
        </w:rPr>
      </w:pPr>
    </w:p>
    <w:p w:rsidR="000B6C6D" w:rsidRPr="00E0457E" w:rsidRDefault="000B6C6D" w:rsidP="00891D59">
      <w:pPr>
        <w:pStyle w:val="Titre4"/>
        <w:keepNext w:val="0"/>
        <w:keepLines w:val="0"/>
        <w:widowControl w:val="0"/>
        <w:numPr>
          <w:ilvl w:val="3"/>
          <w:numId w:val="28"/>
        </w:numPr>
        <w:tabs>
          <w:tab w:val="left" w:pos="3028"/>
        </w:tabs>
        <w:autoSpaceDE w:val="0"/>
        <w:autoSpaceDN w:val="0"/>
        <w:spacing w:before="107" w:line="240" w:lineRule="auto"/>
        <w:rPr>
          <w:rFonts w:ascii="Times New Roman" w:hAnsi="Times New Roman" w:cs="Times New Roman"/>
          <w:b/>
          <w:i w:val="0"/>
          <w:color w:val="993300"/>
          <w:sz w:val="24"/>
          <w:szCs w:val="24"/>
        </w:rPr>
      </w:pPr>
      <w:bookmarkStart w:id="88" w:name="_TOC_250053"/>
      <w:bookmarkStart w:id="89" w:name="_Toc506826664"/>
      <w:bookmarkStart w:id="90" w:name="_Toc508010847"/>
      <w:r w:rsidRPr="00D6101B">
        <w:rPr>
          <w:rFonts w:ascii="Times New Roman" w:hAnsi="Times New Roman" w:cs="Times New Roman"/>
          <w:i w:val="0"/>
          <w:color w:val="993300"/>
          <w:w w:val="166"/>
          <w:sz w:val="24"/>
          <w:szCs w:val="24"/>
        </w:rPr>
        <w:t>L</w:t>
      </w:r>
      <w:r w:rsidRPr="00E0457E">
        <w:rPr>
          <w:rFonts w:ascii="Times New Roman" w:hAnsi="Times New Roman" w:cs="Times New Roman"/>
          <w:b/>
          <w:i w:val="0"/>
          <w:color w:val="993300"/>
          <w:w w:val="166"/>
          <w:sz w:val="24"/>
          <w:szCs w:val="24"/>
        </w:rPr>
        <w:t>e</w:t>
      </w:r>
      <w:r w:rsidRPr="00E0457E">
        <w:rPr>
          <w:rFonts w:ascii="Times New Roman" w:hAnsi="Times New Roman" w:cs="Times New Roman"/>
          <w:b/>
          <w:i w:val="0"/>
          <w:color w:val="993300"/>
          <w:spacing w:val="-11"/>
          <w:sz w:val="24"/>
          <w:szCs w:val="24"/>
        </w:rPr>
        <w:t xml:space="preserve"> </w:t>
      </w:r>
      <w:r w:rsidRPr="00E0457E">
        <w:rPr>
          <w:rFonts w:ascii="Times New Roman" w:hAnsi="Times New Roman" w:cs="Times New Roman"/>
          <w:b/>
          <w:i w:val="0"/>
          <w:color w:val="993300"/>
          <w:w w:val="82"/>
          <w:sz w:val="24"/>
          <w:szCs w:val="24"/>
        </w:rPr>
        <w:t>dé</w:t>
      </w:r>
      <w:r w:rsidRPr="00E0457E">
        <w:rPr>
          <w:rFonts w:ascii="Times New Roman" w:hAnsi="Times New Roman" w:cs="Times New Roman"/>
          <w:b/>
          <w:i w:val="0"/>
          <w:color w:val="993300"/>
          <w:spacing w:val="-6"/>
          <w:w w:val="82"/>
          <w:sz w:val="24"/>
          <w:szCs w:val="24"/>
        </w:rPr>
        <w:t>c</w:t>
      </w:r>
      <w:r w:rsidRPr="00E0457E">
        <w:rPr>
          <w:rFonts w:ascii="Times New Roman" w:hAnsi="Times New Roman" w:cs="Times New Roman"/>
          <w:b/>
          <w:i w:val="0"/>
          <w:color w:val="993300"/>
          <w:w w:val="83"/>
          <w:sz w:val="24"/>
          <w:szCs w:val="24"/>
        </w:rPr>
        <w:t>lassement</w:t>
      </w:r>
      <w:r w:rsidRPr="00E0457E">
        <w:rPr>
          <w:rFonts w:ascii="Times New Roman" w:hAnsi="Times New Roman" w:cs="Times New Roman"/>
          <w:b/>
          <w:i w:val="0"/>
          <w:color w:val="993300"/>
          <w:spacing w:val="-11"/>
          <w:sz w:val="24"/>
          <w:szCs w:val="24"/>
        </w:rPr>
        <w:t xml:space="preserve"> </w:t>
      </w:r>
      <w:r w:rsidRPr="00E0457E">
        <w:rPr>
          <w:rFonts w:ascii="Times New Roman" w:hAnsi="Times New Roman" w:cs="Times New Roman"/>
          <w:b/>
          <w:i w:val="0"/>
          <w:color w:val="993300"/>
          <w:w w:val="83"/>
          <w:sz w:val="24"/>
          <w:szCs w:val="24"/>
        </w:rPr>
        <w:t>d’un</w:t>
      </w:r>
      <w:r w:rsidRPr="00E0457E">
        <w:rPr>
          <w:rFonts w:ascii="Times New Roman" w:hAnsi="Times New Roman" w:cs="Times New Roman"/>
          <w:b/>
          <w:i w:val="0"/>
          <w:color w:val="993300"/>
          <w:spacing w:val="-11"/>
          <w:sz w:val="24"/>
          <w:szCs w:val="24"/>
        </w:rPr>
        <w:t xml:space="preserve"> </w:t>
      </w:r>
      <w:bookmarkEnd w:id="88"/>
      <w:r w:rsidRPr="00E0457E">
        <w:rPr>
          <w:rFonts w:ascii="Times New Roman" w:hAnsi="Times New Roman" w:cs="Times New Roman"/>
          <w:b/>
          <w:i w:val="0"/>
          <w:color w:val="993300"/>
          <w:w w:val="84"/>
          <w:sz w:val="24"/>
          <w:szCs w:val="24"/>
        </w:rPr>
        <w:t>immeuble</w:t>
      </w:r>
      <w:bookmarkEnd w:id="89"/>
      <w:bookmarkEnd w:id="90"/>
    </w:p>
    <w:p w:rsidR="000B6C6D" w:rsidRPr="003B6885" w:rsidRDefault="000B6C6D" w:rsidP="000B6C6D">
      <w:pPr>
        <w:pStyle w:val="Corpsdetexte"/>
        <w:spacing w:before="228"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déclassement a pour effet </w:t>
      </w:r>
      <w:r w:rsidRPr="003B6885">
        <w:rPr>
          <w:rFonts w:ascii="Times New Roman" w:hAnsi="Times New Roman" w:cs="Times New Roman"/>
          <w:color w:val="000000" w:themeColor="text1"/>
          <w:spacing w:val="-3"/>
          <w:sz w:val="24"/>
          <w:szCs w:val="24"/>
          <w:lang w:val="fr-FR"/>
        </w:rPr>
        <w:t xml:space="preserve">d’enlever  </w:t>
      </w:r>
      <w:r w:rsidRPr="003B6885">
        <w:rPr>
          <w:rFonts w:ascii="Times New Roman" w:hAnsi="Times New Roman" w:cs="Times New Roman"/>
          <w:color w:val="000000" w:themeColor="text1"/>
          <w:sz w:val="24"/>
          <w:szCs w:val="24"/>
          <w:lang w:val="fr-FR"/>
        </w:rPr>
        <w:t xml:space="preserve">à un immeuble son caractère de domanialité publique et de  le faire </w:t>
      </w:r>
      <w:r w:rsidRPr="003B6885">
        <w:rPr>
          <w:rFonts w:ascii="Times New Roman" w:hAnsi="Times New Roman" w:cs="Times New Roman"/>
          <w:color w:val="000000" w:themeColor="text1"/>
          <w:spacing w:val="-3"/>
          <w:sz w:val="24"/>
          <w:szCs w:val="24"/>
          <w:lang w:val="fr-FR"/>
        </w:rPr>
        <w:t xml:space="preserve">entrer,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 xml:space="preserve">est immatriculé, dans le domaine privé de l’Etat, ou dans le cas contraire, dans le domaine national. </w:t>
      </w:r>
      <w:r w:rsidRPr="003B6885">
        <w:rPr>
          <w:rFonts w:ascii="Times New Roman" w:hAnsi="Times New Roman" w:cs="Times New Roman"/>
          <w:color w:val="000000" w:themeColor="text1"/>
          <w:spacing w:val="-4"/>
          <w:sz w:val="24"/>
          <w:szCs w:val="24"/>
          <w:lang w:val="fr-FR"/>
        </w:rPr>
        <w:t xml:space="preserve">L’immeuble </w:t>
      </w:r>
      <w:r w:rsidRPr="003B6885">
        <w:rPr>
          <w:rFonts w:ascii="Times New Roman" w:hAnsi="Times New Roman" w:cs="Times New Roman"/>
          <w:color w:val="000000" w:themeColor="text1"/>
          <w:sz w:val="24"/>
          <w:szCs w:val="24"/>
          <w:lang w:val="fr-FR"/>
        </w:rPr>
        <w:t xml:space="preserve">déclassé et incorporé au domaine national peut faire </w:t>
      </w:r>
      <w:r w:rsidRPr="003B6885">
        <w:rPr>
          <w:rFonts w:ascii="Times New Roman" w:hAnsi="Times New Roman" w:cs="Times New Roman"/>
          <w:color w:val="000000" w:themeColor="text1"/>
          <w:spacing w:val="-3"/>
          <w:sz w:val="24"/>
          <w:szCs w:val="24"/>
          <w:lang w:val="fr-FR"/>
        </w:rPr>
        <w:t xml:space="preserve">l’objet </w:t>
      </w:r>
      <w:r w:rsidRPr="003B6885">
        <w:rPr>
          <w:rFonts w:ascii="Times New Roman" w:hAnsi="Times New Roman" w:cs="Times New Roman"/>
          <w:color w:val="000000" w:themeColor="text1"/>
          <w:sz w:val="24"/>
          <w:szCs w:val="24"/>
          <w:lang w:val="fr-FR"/>
        </w:rPr>
        <w:t>d’une réquisition d’immatriculation au nom de l’Etat sans formalités préalables. Le déclassement entraîne l’annulation</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plein</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droit</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des</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titres</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d’occupation</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dépendance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du</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domaine</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public</w:t>
      </w:r>
      <w:r w:rsidRPr="003B6885">
        <w:rPr>
          <w:rFonts w:ascii="Times New Roman" w:hAnsi="Times New Roman" w:cs="Times New Roman"/>
          <w:color w:val="000000" w:themeColor="text1"/>
          <w:spacing w:val="5"/>
          <w:sz w:val="24"/>
          <w:szCs w:val="24"/>
          <w:lang w:val="fr-FR"/>
        </w:rPr>
        <w:t xml:space="preserve"> </w:t>
      </w:r>
      <w:r w:rsidRPr="003B6885">
        <w:rPr>
          <w:rFonts w:ascii="Times New Roman" w:hAnsi="Times New Roman" w:cs="Times New Roman"/>
          <w:color w:val="000000" w:themeColor="text1"/>
          <w:sz w:val="24"/>
          <w:szCs w:val="24"/>
          <w:lang w:val="fr-FR"/>
        </w:rPr>
        <w:t>déclassé.</w:t>
      </w:r>
    </w:p>
    <w:p w:rsidR="000B6C6D" w:rsidRDefault="000B6C6D" w:rsidP="000B6C6D">
      <w:pPr>
        <w:pStyle w:val="Corpsdetexte"/>
        <w:spacing w:before="226"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La dépendance du domaine public artificiel déclassée fait </w:t>
      </w:r>
      <w:r w:rsidRPr="003B6885">
        <w:rPr>
          <w:rFonts w:ascii="Times New Roman" w:hAnsi="Times New Roman" w:cs="Times New Roman"/>
          <w:color w:val="000000" w:themeColor="text1"/>
          <w:spacing w:val="-3"/>
          <w:sz w:val="24"/>
          <w:szCs w:val="24"/>
          <w:lang w:val="fr-FR"/>
        </w:rPr>
        <w:t xml:space="preserve">l’objet,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 xml:space="preserve">y a lieu, d’une cession gratuite  par l’Etat au profit de la personne morale publique qui a supporté les dépenses d’acquisition du sol et de construction de </w:t>
      </w:r>
      <w:r w:rsidRPr="003B6885">
        <w:rPr>
          <w:rFonts w:ascii="Times New Roman" w:hAnsi="Times New Roman" w:cs="Times New Roman"/>
          <w:color w:val="000000" w:themeColor="text1"/>
          <w:spacing w:val="-3"/>
          <w:sz w:val="24"/>
          <w:szCs w:val="24"/>
          <w:lang w:val="fr-FR"/>
        </w:rPr>
        <w:t xml:space="preserve">l’ouvrage </w:t>
      </w:r>
      <w:r w:rsidRPr="003B6885">
        <w:rPr>
          <w:rFonts w:ascii="Times New Roman" w:hAnsi="Times New Roman" w:cs="Times New Roman"/>
          <w:color w:val="000000" w:themeColor="text1"/>
          <w:sz w:val="24"/>
          <w:szCs w:val="24"/>
          <w:lang w:val="fr-FR"/>
        </w:rPr>
        <w:t xml:space="preserve">et pourvu à l’entretien de ce dernier. </w:t>
      </w:r>
    </w:p>
    <w:p w:rsidR="000B6C6D" w:rsidRPr="003B6885" w:rsidRDefault="000B6C6D" w:rsidP="000B6C6D">
      <w:pPr>
        <w:pStyle w:val="Corpsdetexte"/>
        <w:spacing w:before="226"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w:t>
      </w:r>
      <w:r w:rsidRPr="003B6885">
        <w:rPr>
          <w:rFonts w:ascii="Times New Roman" w:hAnsi="Times New Roman" w:cs="Times New Roman"/>
          <w:color w:val="000000" w:themeColor="text1"/>
          <w:spacing w:val="-12"/>
          <w:sz w:val="24"/>
          <w:szCs w:val="24"/>
          <w:lang w:val="fr-FR"/>
        </w:rPr>
        <w:t xml:space="preserve"> </w:t>
      </w:r>
      <w:r w:rsidRPr="003B6885">
        <w:rPr>
          <w:rFonts w:ascii="Times New Roman" w:hAnsi="Times New Roman" w:cs="Times New Roman"/>
          <w:color w:val="000000" w:themeColor="text1"/>
          <w:sz w:val="24"/>
          <w:szCs w:val="24"/>
          <w:lang w:val="fr-FR"/>
        </w:rPr>
        <w:t>:</w:t>
      </w:r>
    </w:p>
    <w:p w:rsidR="000B6C6D" w:rsidRPr="003B6885" w:rsidRDefault="000B6C6D" w:rsidP="000B6C6D">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fr-FR"/>
        </w:rPr>
        <mc:AlternateContent>
          <mc:Choice Requires="wps">
            <w:drawing>
              <wp:anchor distT="0" distB="0" distL="114300" distR="114300" simplePos="0" relativeHeight="251674624" behindDoc="0" locked="0" layoutInCell="1" allowOverlap="1" wp14:anchorId="1354428E" wp14:editId="228A010D">
                <wp:simplePos x="0" y="0"/>
                <wp:positionH relativeFrom="rightMargin">
                  <wp:posOffset>137160</wp:posOffset>
                </wp:positionH>
                <wp:positionV relativeFrom="paragraph">
                  <wp:posOffset>74295</wp:posOffset>
                </wp:positionV>
                <wp:extent cx="584200" cy="4561205"/>
                <wp:effectExtent l="0" t="0" r="6350" b="0"/>
                <wp:wrapNone/>
                <wp:docPr id="73" name="Rectangle 73"/>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54428E" id="Rectangle 73" o:spid="_x0000_s1045" style="position:absolute;left:0;text-align:left;margin-left:10.8pt;margin-top:5.85pt;width:46pt;height:359.15pt;z-index:251674624;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p>
    <w:p w:rsidR="000B6C6D" w:rsidRPr="003B6885" w:rsidRDefault="000B6C6D" w:rsidP="00891D59">
      <w:pPr>
        <w:pStyle w:val="Paragraphedeliste"/>
        <w:numPr>
          <w:ilvl w:val="0"/>
          <w:numId w:val="30"/>
        </w:numPr>
        <w:tabs>
          <w:tab w:val="left" w:pos="284"/>
        </w:tabs>
        <w:spacing w:before="226"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demande</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particulier</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l’administration</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niveau</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services</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6"/>
          <w:w w:val="105"/>
          <w:sz w:val="24"/>
          <w:szCs w:val="24"/>
          <w:lang w:val="fr-FR"/>
        </w:rPr>
        <w:t xml:space="preserve"> </w:t>
      </w:r>
      <w:r w:rsidRPr="003B6885">
        <w:rPr>
          <w:rFonts w:ascii="Times New Roman" w:hAnsi="Times New Roman" w:cs="Times New Roman"/>
          <w:color w:val="000000" w:themeColor="text1"/>
          <w:w w:val="105"/>
          <w:sz w:val="24"/>
          <w:szCs w:val="24"/>
          <w:lang w:val="fr-FR"/>
        </w:rPr>
        <w:t>chef de bureau des</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30"/>
        </w:numPr>
        <w:tabs>
          <w:tab w:val="left" w:pos="284"/>
        </w:tabs>
        <w:spacing w:before="105"/>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consultations des services techniques et autres</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administrations.</w:t>
      </w:r>
    </w:p>
    <w:p w:rsidR="000B6C6D" w:rsidRPr="003B6885" w:rsidRDefault="000B6C6D" w:rsidP="00891D59">
      <w:pPr>
        <w:pStyle w:val="Paragraphedeliste"/>
        <w:numPr>
          <w:ilvl w:val="0"/>
          <w:numId w:val="30"/>
        </w:numPr>
        <w:tabs>
          <w:tab w:val="left" w:pos="284"/>
        </w:tabs>
        <w:spacing w:before="113"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rapport du chef de bureau </w:t>
      </w:r>
      <w:r>
        <w:rPr>
          <w:rFonts w:ascii="Times New Roman" w:hAnsi="Times New Roman" w:cs="Times New Roman"/>
          <w:color w:val="000000" w:themeColor="text1"/>
          <w:sz w:val="24"/>
          <w:szCs w:val="24"/>
          <w:lang w:val="fr-FR"/>
        </w:rPr>
        <w:t xml:space="preserve">des domaines </w:t>
      </w:r>
      <w:r w:rsidRPr="003B6885">
        <w:rPr>
          <w:rFonts w:ascii="Times New Roman" w:hAnsi="Times New Roman" w:cs="Times New Roman"/>
          <w:color w:val="000000" w:themeColor="text1"/>
          <w:sz w:val="24"/>
          <w:szCs w:val="24"/>
          <w:lang w:val="fr-FR"/>
        </w:rPr>
        <w:t xml:space="preserve">à l’attention du directeur chargé des domaines pour saisine de la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30"/>
        </w:numPr>
        <w:tabs>
          <w:tab w:val="left" w:pos="284"/>
        </w:tabs>
        <w:spacing w:before="113"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 xml:space="preserve">Après </w:t>
      </w:r>
      <w:r>
        <w:rPr>
          <w:rFonts w:ascii="Times New Roman" w:hAnsi="Times New Roman" w:cs="Times New Roman"/>
          <w:color w:val="000000" w:themeColor="text1"/>
          <w:w w:val="105"/>
          <w:sz w:val="24"/>
          <w:szCs w:val="24"/>
          <w:lang w:val="fr-FR"/>
        </w:rPr>
        <w:t xml:space="preserve">de </w:t>
      </w:r>
      <w:r w:rsidRPr="003B6885">
        <w:rPr>
          <w:rFonts w:ascii="Times New Roman" w:hAnsi="Times New Roman" w:cs="Times New Roman"/>
          <w:color w:val="000000" w:themeColor="text1"/>
          <w:w w:val="105"/>
          <w:sz w:val="24"/>
          <w:szCs w:val="24"/>
          <w:lang w:val="fr-FR"/>
        </w:rPr>
        <w:t xml:space="preserve">la </w:t>
      </w:r>
      <w:r w:rsidRPr="003B6885">
        <w:rPr>
          <w:rFonts w:ascii="Times New Roman" w:hAnsi="Times New Roman" w:cs="Times New Roman"/>
          <w:color w:val="000000" w:themeColor="text1"/>
          <w:spacing w:val="-4"/>
          <w:w w:val="105"/>
          <w:sz w:val="24"/>
          <w:szCs w:val="24"/>
          <w:lang w:val="fr-FR"/>
        </w:rPr>
        <w:t xml:space="preserve">CCOD, </w:t>
      </w:r>
      <w:r w:rsidRPr="003B6885">
        <w:rPr>
          <w:rFonts w:ascii="Times New Roman" w:hAnsi="Times New Roman" w:cs="Times New Roman"/>
          <w:color w:val="000000" w:themeColor="text1"/>
          <w:w w:val="105"/>
          <w:sz w:val="24"/>
          <w:szCs w:val="24"/>
          <w:lang w:val="fr-FR"/>
        </w:rPr>
        <w:t>préparation du projet de décret de déclassement par le directeur chargé des domaines.</w:t>
      </w:r>
    </w:p>
    <w:p w:rsidR="000B6C6D" w:rsidRPr="003B6885" w:rsidRDefault="000B6C6D" w:rsidP="00891D59">
      <w:pPr>
        <w:pStyle w:val="Paragraphedeliste"/>
        <w:numPr>
          <w:ilvl w:val="0"/>
          <w:numId w:val="30"/>
        </w:numPr>
        <w:tabs>
          <w:tab w:val="left" w:pos="284"/>
        </w:tabs>
        <w:spacing w:before="113"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transmission du projet de décret au visa du DGID qui, </w:t>
      </w:r>
      <w:r w:rsidRPr="003B6885">
        <w:rPr>
          <w:rFonts w:ascii="Times New Roman" w:hAnsi="Times New Roman" w:cs="Times New Roman"/>
          <w:color w:val="000000" w:themeColor="text1"/>
          <w:spacing w:val="-4"/>
          <w:sz w:val="24"/>
          <w:szCs w:val="24"/>
          <w:lang w:val="fr-FR"/>
        </w:rPr>
        <w:t xml:space="preserve">s’il  n’a  </w:t>
      </w:r>
      <w:r w:rsidRPr="003B6885">
        <w:rPr>
          <w:rFonts w:ascii="Times New Roman" w:hAnsi="Times New Roman" w:cs="Times New Roman"/>
          <w:color w:val="000000" w:themeColor="text1"/>
          <w:sz w:val="24"/>
          <w:szCs w:val="24"/>
          <w:lang w:val="fr-FR"/>
        </w:rPr>
        <w:t xml:space="preserve">pas d’observations le soumet </w:t>
      </w:r>
      <w:r>
        <w:rPr>
          <w:rFonts w:ascii="Times New Roman" w:hAnsi="Times New Roman" w:cs="Times New Roman"/>
          <w:color w:val="000000" w:themeColor="text1"/>
          <w:sz w:val="24"/>
          <w:szCs w:val="24"/>
          <w:lang w:val="fr-FR"/>
        </w:rPr>
        <w:t xml:space="preserve">au </w:t>
      </w:r>
      <w:r w:rsidRPr="003B6885">
        <w:rPr>
          <w:rFonts w:ascii="Times New Roman" w:hAnsi="Times New Roman" w:cs="Times New Roman"/>
          <w:color w:val="000000" w:themeColor="text1"/>
          <w:sz w:val="24"/>
          <w:szCs w:val="24"/>
          <w:lang w:val="fr-FR"/>
        </w:rPr>
        <w:t>ministre chargé des</w:t>
      </w:r>
      <w:r w:rsidRPr="003B6885">
        <w:rPr>
          <w:rFonts w:ascii="Times New Roman" w:hAnsi="Times New Roman" w:cs="Times New Roman"/>
          <w:color w:val="000000" w:themeColor="text1"/>
          <w:spacing w:val="-18"/>
          <w:sz w:val="24"/>
          <w:szCs w:val="24"/>
          <w:lang w:val="fr-FR"/>
        </w:rPr>
        <w:t xml:space="preserve"> </w:t>
      </w:r>
      <w:r w:rsidRPr="003B6885">
        <w:rPr>
          <w:rFonts w:ascii="Times New Roman" w:hAnsi="Times New Roman" w:cs="Times New Roman"/>
          <w:color w:val="000000" w:themeColor="text1"/>
          <w:sz w:val="24"/>
          <w:szCs w:val="24"/>
          <w:lang w:val="fr-FR"/>
        </w:rPr>
        <w:t>domaines</w:t>
      </w:r>
      <w:r w:rsidRPr="00AF6691">
        <w:rPr>
          <w:rFonts w:ascii="Times New Roman" w:hAnsi="Times New Roman" w:cs="Times New Roman"/>
          <w:color w:val="000000" w:themeColor="text1"/>
          <w:sz w:val="24"/>
          <w:szCs w:val="24"/>
          <w:lang w:val="fr-FR"/>
        </w:rPr>
        <w:t xml:space="preserve"> </w:t>
      </w:r>
      <w:r>
        <w:rPr>
          <w:rFonts w:ascii="Times New Roman" w:hAnsi="Times New Roman" w:cs="Times New Roman"/>
          <w:color w:val="000000" w:themeColor="text1"/>
          <w:sz w:val="24"/>
          <w:szCs w:val="24"/>
          <w:lang w:val="fr-FR"/>
        </w:rPr>
        <w:t>pour</w:t>
      </w:r>
      <w:r w:rsidRPr="003B6885">
        <w:rPr>
          <w:rFonts w:ascii="Times New Roman" w:hAnsi="Times New Roman" w:cs="Times New Roman"/>
          <w:color w:val="000000" w:themeColor="text1"/>
          <w:sz w:val="24"/>
          <w:szCs w:val="24"/>
          <w:lang w:val="fr-FR"/>
        </w:rPr>
        <w:t xml:space="preserve"> signature </w:t>
      </w:r>
      <w:r>
        <w:rPr>
          <w:rFonts w:ascii="Times New Roman" w:hAnsi="Times New Roman" w:cs="Times New Roman"/>
          <w:color w:val="000000" w:themeColor="text1"/>
          <w:sz w:val="24"/>
          <w:szCs w:val="24"/>
          <w:lang w:val="fr-FR"/>
        </w:rPr>
        <w:t>par l’autorité compétente</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30"/>
        </w:numPr>
        <w:tabs>
          <w:tab w:val="left" w:pos="284"/>
          <w:tab w:val="left" w:pos="1954"/>
        </w:tabs>
        <w:spacing w:before="104"/>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retourné</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9"/>
          <w:w w:val="105"/>
          <w:sz w:val="24"/>
          <w:szCs w:val="24"/>
          <w:lang w:val="fr-FR"/>
        </w:rPr>
        <w:t xml:space="preserve"> </w:t>
      </w:r>
      <w:r>
        <w:rPr>
          <w:rFonts w:ascii="Times New Roman" w:hAnsi="Times New Roman" w:cs="Times New Roman"/>
          <w:color w:val="000000" w:themeColor="text1"/>
          <w:spacing w:val="-9"/>
          <w:w w:val="105"/>
          <w:sz w:val="24"/>
          <w:szCs w:val="24"/>
          <w:lang w:val="fr-FR"/>
        </w:rPr>
        <w:t xml:space="preserve">la </w:t>
      </w:r>
      <w:r w:rsidRPr="003B6885">
        <w:rPr>
          <w:rFonts w:ascii="Times New Roman" w:hAnsi="Times New Roman" w:cs="Times New Roman"/>
          <w:color w:val="000000" w:themeColor="text1"/>
          <w:w w:val="105"/>
          <w:sz w:val="24"/>
          <w:szCs w:val="24"/>
          <w:lang w:val="fr-FR"/>
        </w:rPr>
        <w:t>voie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hiérarchique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Pr>
          <w:rFonts w:ascii="Times New Roman" w:hAnsi="Times New Roman" w:cs="Times New Roman"/>
          <w:color w:val="000000" w:themeColor="text1"/>
          <w:w w:val="105"/>
          <w:sz w:val="24"/>
          <w:szCs w:val="24"/>
          <w:lang w:val="fr-FR"/>
        </w:rPr>
        <w:t xml:space="preserve"> des domaines</w:t>
      </w:r>
      <w:r w:rsidRPr="003B6885">
        <w:rPr>
          <w:rFonts w:ascii="Times New Roman" w:hAnsi="Times New Roman" w:cs="Times New Roman"/>
          <w:color w:val="000000" w:themeColor="text1"/>
          <w:w w:val="105"/>
          <w:sz w:val="24"/>
          <w:szCs w:val="24"/>
          <w:lang w:val="fr-FR"/>
        </w:rPr>
        <w:t>.</w:t>
      </w:r>
    </w:p>
    <w:p w:rsidR="000B6C6D" w:rsidRPr="00D6101B" w:rsidRDefault="000B6C6D" w:rsidP="00891D59">
      <w:pPr>
        <w:pStyle w:val="Paragraphedeliste"/>
        <w:numPr>
          <w:ilvl w:val="0"/>
          <w:numId w:val="30"/>
        </w:numPr>
        <w:tabs>
          <w:tab w:val="left" w:pos="284"/>
        </w:tabs>
        <w:spacing w:before="112"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notification</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conservateur</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aux</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fins</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d’inscription</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déclassement</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si</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l’immeuble</w:t>
      </w:r>
      <w:r w:rsidRPr="003B6885">
        <w:rPr>
          <w:rFonts w:ascii="Times New Roman" w:hAnsi="Times New Roman" w:cs="Times New Roman"/>
          <w:color w:val="000000" w:themeColor="text1"/>
          <w:spacing w:val="-25"/>
          <w:w w:val="105"/>
          <w:sz w:val="24"/>
          <w:szCs w:val="24"/>
          <w:lang w:val="fr-FR"/>
        </w:rPr>
        <w:t xml:space="preserve"> </w:t>
      </w:r>
      <w:r w:rsidRPr="003B6885">
        <w:rPr>
          <w:rFonts w:ascii="Times New Roman" w:hAnsi="Times New Roman" w:cs="Times New Roman"/>
          <w:color w:val="000000" w:themeColor="text1"/>
          <w:w w:val="105"/>
          <w:sz w:val="24"/>
          <w:szCs w:val="24"/>
          <w:lang w:val="fr-FR"/>
        </w:rPr>
        <w:t>est immatriculé.</w:t>
      </w:r>
    </w:p>
    <w:p w:rsidR="000B6C6D" w:rsidRPr="003B6885" w:rsidRDefault="000B6C6D" w:rsidP="00891D59">
      <w:pPr>
        <w:pStyle w:val="Paragraphedeliste"/>
        <w:numPr>
          <w:ilvl w:val="0"/>
          <w:numId w:val="30"/>
        </w:numPr>
        <w:tabs>
          <w:tab w:val="left" w:pos="284"/>
        </w:tabs>
        <w:spacing w:before="112" w:line="232" w:lineRule="auto"/>
        <w:ind w:left="284" w:hanging="284"/>
        <w:jc w:val="both"/>
        <w:rPr>
          <w:rFonts w:ascii="Times New Roman" w:hAnsi="Times New Roman" w:cs="Times New Roman"/>
          <w:color w:val="000000" w:themeColor="text1"/>
          <w:sz w:val="24"/>
          <w:szCs w:val="24"/>
          <w:lang w:val="fr-FR"/>
        </w:rPr>
      </w:pPr>
    </w:p>
    <w:p w:rsidR="000B6C6D" w:rsidRPr="00E0457E" w:rsidRDefault="000B6C6D" w:rsidP="00891D59">
      <w:pPr>
        <w:pStyle w:val="Titre4"/>
        <w:keepNext w:val="0"/>
        <w:keepLines w:val="0"/>
        <w:widowControl w:val="0"/>
        <w:numPr>
          <w:ilvl w:val="2"/>
          <w:numId w:val="28"/>
        </w:numPr>
        <w:tabs>
          <w:tab w:val="left" w:pos="3028"/>
        </w:tabs>
        <w:autoSpaceDE w:val="0"/>
        <w:autoSpaceDN w:val="0"/>
        <w:spacing w:before="1" w:line="240" w:lineRule="auto"/>
        <w:jc w:val="both"/>
        <w:rPr>
          <w:rFonts w:ascii="Times New Roman" w:hAnsi="Times New Roman" w:cs="Times New Roman"/>
          <w:b/>
          <w:i w:val="0"/>
          <w:color w:val="993300"/>
          <w:sz w:val="24"/>
          <w:szCs w:val="24"/>
        </w:rPr>
      </w:pPr>
      <w:bookmarkStart w:id="91" w:name="_TOC_250052"/>
      <w:bookmarkStart w:id="92" w:name="_Toc506826665"/>
      <w:bookmarkStart w:id="93" w:name="_Toc508010848"/>
      <w:r w:rsidRPr="00E0457E">
        <w:rPr>
          <w:rFonts w:ascii="Times New Roman" w:hAnsi="Times New Roman" w:cs="Times New Roman"/>
          <w:b/>
          <w:i w:val="0"/>
          <w:color w:val="993300"/>
          <w:w w:val="90"/>
          <w:sz w:val="24"/>
          <w:szCs w:val="24"/>
        </w:rPr>
        <w:t>Gestion du domaine</w:t>
      </w:r>
      <w:r w:rsidRPr="00E0457E">
        <w:rPr>
          <w:rFonts w:ascii="Times New Roman" w:hAnsi="Times New Roman" w:cs="Times New Roman"/>
          <w:b/>
          <w:i w:val="0"/>
          <w:color w:val="993300"/>
          <w:spacing w:val="-19"/>
          <w:w w:val="90"/>
          <w:sz w:val="24"/>
          <w:szCs w:val="24"/>
        </w:rPr>
        <w:t xml:space="preserve"> </w:t>
      </w:r>
      <w:bookmarkEnd w:id="91"/>
      <w:r w:rsidRPr="00E0457E">
        <w:rPr>
          <w:rFonts w:ascii="Times New Roman" w:hAnsi="Times New Roman" w:cs="Times New Roman"/>
          <w:b/>
          <w:i w:val="0"/>
          <w:color w:val="993300"/>
          <w:w w:val="90"/>
          <w:sz w:val="24"/>
          <w:szCs w:val="24"/>
        </w:rPr>
        <w:t>public</w:t>
      </w:r>
      <w:bookmarkEnd w:id="92"/>
      <w:bookmarkEnd w:id="93"/>
    </w:p>
    <w:p w:rsidR="000B6C6D" w:rsidRPr="00E0457E" w:rsidRDefault="000B6C6D" w:rsidP="00891D59">
      <w:pPr>
        <w:pStyle w:val="Titre6"/>
        <w:keepNext w:val="0"/>
        <w:keepLines w:val="0"/>
        <w:widowControl w:val="0"/>
        <w:numPr>
          <w:ilvl w:val="3"/>
          <w:numId w:val="28"/>
        </w:numPr>
        <w:tabs>
          <w:tab w:val="left" w:pos="3656"/>
        </w:tabs>
        <w:autoSpaceDE w:val="0"/>
        <w:autoSpaceDN w:val="0"/>
        <w:spacing w:before="232" w:line="240" w:lineRule="auto"/>
        <w:ind w:hanging="934"/>
        <w:rPr>
          <w:rFonts w:ascii="Times New Roman" w:hAnsi="Times New Roman" w:cs="Times New Roman"/>
          <w:b/>
          <w:color w:val="993300"/>
          <w:sz w:val="24"/>
          <w:szCs w:val="24"/>
        </w:rPr>
      </w:pPr>
      <w:bookmarkStart w:id="94" w:name="_TOC_250051"/>
      <w:bookmarkStart w:id="95" w:name="_Toc506826666"/>
      <w:bookmarkStart w:id="96" w:name="_Toc508010849"/>
      <w:r w:rsidRPr="00E0457E">
        <w:rPr>
          <w:rFonts w:ascii="Times New Roman" w:hAnsi="Times New Roman" w:cs="Times New Roman"/>
          <w:b/>
          <w:color w:val="993300"/>
          <w:sz w:val="24"/>
          <w:szCs w:val="24"/>
        </w:rPr>
        <w:t>Autorisation d’occuper le domaine</w:t>
      </w:r>
      <w:r w:rsidRPr="00E0457E">
        <w:rPr>
          <w:rFonts w:ascii="Times New Roman" w:hAnsi="Times New Roman" w:cs="Times New Roman"/>
          <w:b/>
          <w:color w:val="993300"/>
          <w:spacing w:val="5"/>
          <w:sz w:val="24"/>
          <w:szCs w:val="24"/>
        </w:rPr>
        <w:t xml:space="preserve"> </w:t>
      </w:r>
      <w:bookmarkEnd w:id="94"/>
      <w:r w:rsidRPr="00E0457E">
        <w:rPr>
          <w:rFonts w:ascii="Times New Roman" w:hAnsi="Times New Roman" w:cs="Times New Roman"/>
          <w:b/>
          <w:color w:val="993300"/>
          <w:sz w:val="24"/>
          <w:szCs w:val="24"/>
        </w:rPr>
        <w:t>public</w:t>
      </w:r>
      <w:bookmarkEnd w:id="95"/>
      <w:bookmarkEnd w:id="96"/>
    </w:p>
    <w:p w:rsidR="000B6C6D" w:rsidRPr="003B6885" w:rsidRDefault="000B6C6D" w:rsidP="000B6C6D">
      <w:pPr>
        <w:pStyle w:val="Corpsdetexte"/>
        <w:spacing w:before="234"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Nul ne peut, sans autorisation délivrée par l’autorité habilitée, occuper ou exploiter une dépendance du domaine public ou l’utiliser dans des limites excédant le droit d’usage qui appartient à tous sur les</w:t>
      </w:r>
      <w:r>
        <w:rPr>
          <w:rFonts w:ascii="Times New Roman" w:hAnsi="Times New Roman" w:cs="Times New Roman"/>
          <w:color w:val="000000" w:themeColor="text1"/>
          <w:sz w:val="24"/>
          <w:szCs w:val="24"/>
          <w:lang w:val="fr-FR"/>
        </w:rPr>
        <w:t xml:space="preserve"> parties de ce domaine affectées</w:t>
      </w:r>
      <w:r w:rsidRPr="003B6885">
        <w:rPr>
          <w:rFonts w:ascii="Times New Roman" w:hAnsi="Times New Roman" w:cs="Times New Roman"/>
          <w:color w:val="000000" w:themeColor="text1"/>
          <w:sz w:val="24"/>
          <w:szCs w:val="24"/>
          <w:lang w:val="fr-FR"/>
        </w:rPr>
        <w:t xml:space="preserve"> au public.</w:t>
      </w:r>
    </w:p>
    <w:p w:rsidR="000B6C6D" w:rsidRPr="003B6885" w:rsidRDefault="000B6C6D" w:rsidP="000B6C6D">
      <w:pPr>
        <w:pStyle w:val="Corpsdetexte"/>
        <w:spacing w:before="226" w:line="232" w:lineRule="auto"/>
        <w:ind w:right="141"/>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3"/>
          <w:sz w:val="24"/>
          <w:szCs w:val="24"/>
          <w:lang w:val="fr-FR"/>
        </w:rPr>
        <w:t xml:space="preserve">L’autorisation d’occuper </w:t>
      </w:r>
      <w:r w:rsidRPr="003B6885">
        <w:rPr>
          <w:rFonts w:ascii="Times New Roman" w:hAnsi="Times New Roman" w:cs="Times New Roman"/>
          <w:color w:val="000000" w:themeColor="text1"/>
          <w:sz w:val="24"/>
          <w:szCs w:val="24"/>
          <w:lang w:val="fr-FR"/>
        </w:rPr>
        <w:t xml:space="preserve">le domaine public naturel ou artificiel est accordée à titre personnel, précaire et révocable. Ne constituant pas un droit réel, l’autorisation </w:t>
      </w:r>
      <w:r w:rsidRPr="003B6885">
        <w:rPr>
          <w:rFonts w:ascii="Times New Roman" w:hAnsi="Times New Roman" w:cs="Times New Roman"/>
          <w:color w:val="000000" w:themeColor="text1"/>
          <w:spacing w:val="-3"/>
          <w:sz w:val="24"/>
          <w:szCs w:val="24"/>
          <w:lang w:val="fr-FR"/>
        </w:rPr>
        <w:t xml:space="preserve">d’occuper </w:t>
      </w:r>
      <w:r>
        <w:rPr>
          <w:rFonts w:ascii="Times New Roman" w:hAnsi="Times New Roman" w:cs="Times New Roman"/>
          <w:color w:val="000000" w:themeColor="text1"/>
          <w:spacing w:val="-3"/>
          <w:sz w:val="24"/>
          <w:szCs w:val="24"/>
          <w:lang w:val="fr-FR"/>
        </w:rPr>
        <w:t xml:space="preserve">n’est pas inscrite au livre foncier et </w:t>
      </w:r>
      <w:r w:rsidRPr="003B6885">
        <w:rPr>
          <w:rFonts w:ascii="Times New Roman" w:hAnsi="Times New Roman" w:cs="Times New Roman"/>
          <w:color w:val="000000" w:themeColor="text1"/>
          <w:sz w:val="24"/>
          <w:szCs w:val="24"/>
          <w:lang w:val="fr-FR"/>
        </w:rPr>
        <w:t>est insusceptible d’hypothèque.</w:t>
      </w:r>
    </w:p>
    <w:p w:rsidR="000B6C6D" w:rsidRDefault="000B6C6D" w:rsidP="000B6C6D">
      <w:pPr>
        <w:pStyle w:val="Corpsdetexte"/>
        <w:spacing w:before="226" w:line="232" w:lineRule="auto"/>
        <w:ind w:right="141"/>
        <w:jc w:val="both"/>
        <w:rPr>
          <w:rFonts w:ascii="Times New Roman" w:hAnsi="Times New Roman" w:cs="Times New Roman"/>
          <w:color w:val="000000" w:themeColor="text1"/>
          <w:spacing w:val="-9"/>
          <w:w w:val="105"/>
          <w:sz w:val="24"/>
          <w:szCs w:val="24"/>
          <w:lang w:val="fr-FR"/>
        </w:rPr>
      </w:pPr>
      <w:r w:rsidRPr="003B6885">
        <w:rPr>
          <w:rFonts w:ascii="Times New Roman" w:hAnsi="Times New Roman" w:cs="Times New Roman"/>
          <w:color w:val="000000" w:themeColor="text1"/>
          <w:spacing w:val="-5"/>
          <w:w w:val="105"/>
          <w:sz w:val="24"/>
          <w:szCs w:val="24"/>
          <w:lang w:val="fr-FR"/>
        </w:rPr>
        <w:lastRenderedPageBreak/>
        <w:t>L’acte</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accordant</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l’autorisation</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précise</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conditions</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d’utilisation</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dépendance</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domaine</w:t>
      </w:r>
      <w:r w:rsidRPr="003B6885">
        <w:rPr>
          <w:rFonts w:ascii="Times New Roman" w:hAnsi="Times New Roman" w:cs="Times New Roman"/>
          <w:color w:val="000000" w:themeColor="text1"/>
          <w:spacing w:val="-37"/>
          <w:w w:val="105"/>
          <w:sz w:val="24"/>
          <w:szCs w:val="24"/>
          <w:lang w:val="fr-FR"/>
        </w:rPr>
        <w:t xml:space="preserve"> </w:t>
      </w:r>
      <w:r w:rsidRPr="003B6885">
        <w:rPr>
          <w:rFonts w:ascii="Times New Roman" w:hAnsi="Times New Roman" w:cs="Times New Roman"/>
          <w:color w:val="000000" w:themeColor="text1"/>
          <w:w w:val="105"/>
          <w:sz w:val="24"/>
          <w:szCs w:val="24"/>
          <w:lang w:val="fr-FR"/>
        </w:rPr>
        <w:t>public qui</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en</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fait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l’objet.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L’autorisation</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peut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être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retirée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tout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moment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sans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indemnité.</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Les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autorisations relatives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aux</w:t>
      </w:r>
      <w:r w:rsidRPr="003B6885">
        <w:rPr>
          <w:rFonts w:ascii="Times New Roman" w:hAnsi="Times New Roman" w:cs="Times New Roman"/>
          <w:color w:val="000000" w:themeColor="text1"/>
          <w:spacing w:val="38"/>
          <w:w w:val="105"/>
          <w:sz w:val="24"/>
          <w:szCs w:val="24"/>
          <w:lang w:val="fr-FR"/>
        </w:rPr>
        <w:t xml:space="preserve"> </w:t>
      </w:r>
      <w:r w:rsidRPr="003B6885">
        <w:rPr>
          <w:rFonts w:ascii="Times New Roman" w:hAnsi="Times New Roman" w:cs="Times New Roman"/>
          <w:color w:val="000000" w:themeColor="text1"/>
          <w:w w:val="105"/>
          <w:sz w:val="24"/>
          <w:szCs w:val="24"/>
          <w:lang w:val="fr-FR"/>
        </w:rPr>
        <w:t>mines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carrières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qui</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dépendances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domaine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sont</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accordées</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dans les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formes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conditions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prévues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réglementation</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fixant</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régime</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substances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minérales</w:t>
      </w:r>
      <w:r w:rsidRPr="003B6885">
        <w:rPr>
          <w:rFonts w:ascii="Times New Roman" w:hAnsi="Times New Roman" w:cs="Times New Roman"/>
          <w:color w:val="000000" w:themeColor="text1"/>
          <w:spacing w:val="-16"/>
          <w:w w:val="105"/>
          <w:sz w:val="24"/>
          <w:szCs w:val="24"/>
          <w:lang w:val="fr-FR"/>
        </w:rPr>
        <w:t xml:space="preserve"> </w:t>
      </w:r>
      <w:r w:rsidRPr="003B6885">
        <w:rPr>
          <w:rFonts w:ascii="Times New Roman" w:hAnsi="Times New Roman" w:cs="Times New Roman"/>
          <w:color w:val="000000" w:themeColor="text1"/>
          <w:w w:val="105"/>
          <w:sz w:val="24"/>
          <w:szCs w:val="24"/>
          <w:lang w:val="fr-FR"/>
        </w:rPr>
        <w:t>et des</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hydrocarbures.</w:t>
      </w:r>
      <w:r w:rsidRPr="003B6885">
        <w:rPr>
          <w:rFonts w:ascii="Times New Roman" w:hAnsi="Times New Roman" w:cs="Times New Roman"/>
          <w:color w:val="000000" w:themeColor="text1"/>
          <w:spacing w:val="-9"/>
          <w:w w:val="105"/>
          <w:sz w:val="24"/>
          <w:szCs w:val="24"/>
          <w:lang w:val="fr-FR"/>
        </w:rPr>
        <w:t xml:space="preserve"> </w:t>
      </w:r>
    </w:p>
    <w:p w:rsidR="000B6C6D" w:rsidRPr="00BD31AD" w:rsidRDefault="000B6C6D" w:rsidP="000B6C6D">
      <w:pPr>
        <w:pStyle w:val="Corpsdetexte"/>
        <w:spacing w:before="226" w:line="232" w:lineRule="auto"/>
        <w:ind w:right="141"/>
        <w:jc w:val="both"/>
        <w:rPr>
          <w:rFonts w:ascii="Times New Roman" w:hAnsi="Times New Roman" w:cs="Times New Roman"/>
          <w:color w:val="000000" w:themeColor="text1"/>
          <w:sz w:val="24"/>
          <w:szCs w:val="24"/>
          <w:lang w:val="fr-FR"/>
        </w:rPr>
      </w:pPr>
      <w:r w:rsidRPr="00BD31AD">
        <w:rPr>
          <w:rFonts w:ascii="Times New Roman" w:hAnsi="Times New Roman" w:cs="Times New Roman"/>
          <w:color w:val="000000" w:themeColor="text1"/>
          <w:w w:val="105"/>
          <w:sz w:val="24"/>
          <w:szCs w:val="24"/>
          <w:lang w:val="fr-FR"/>
        </w:rPr>
        <w:t>Les</w:t>
      </w:r>
      <w:r w:rsidRPr="00BD31AD">
        <w:rPr>
          <w:rFonts w:ascii="Times New Roman" w:hAnsi="Times New Roman" w:cs="Times New Roman"/>
          <w:color w:val="000000" w:themeColor="text1"/>
          <w:spacing w:val="-9"/>
          <w:w w:val="105"/>
          <w:sz w:val="24"/>
          <w:szCs w:val="24"/>
          <w:lang w:val="fr-FR"/>
        </w:rPr>
        <w:t xml:space="preserve"> </w:t>
      </w:r>
      <w:r w:rsidRPr="00BD31AD">
        <w:rPr>
          <w:rFonts w:ascii="Times New Roman" w:hAnsi="Times New Roman" w:cs="Times New Roman"/>
          <w:color w:val="000000" w:themeColor="text1"/>
          <w:w w:val="105"/>
          <w:sz w:val="24"/>
          <w:szCs w:val="24"/>
          <w:lang w:val="fr-FR"/>
        </w:rPr>
        <w:t>étapes</w:t>
      </w:r>
      <w:r w:rsidRPr="00BD31AD">
        <w:rPr>
          <w:rFonts w:ascii="Times New Roman" w:hAnsi="Times New Roman" w:cs="Times New Roman"/>
          <w:color w:val="000000" w:themeColor="text1"/>
          <w:spacing w:val="-9"/>
          <w:w w:val="105"/>
          <w:sz w:val="24"/>
          <w:szCs w:val="24"/>
          <w:lang w:val="fr-FR"/>
        </w:rPr>
        <w:t xml:space="preserve"> </w:t>
      </w:r>
      <w:r w:rsidRPr="00BD31AD">
        <w:rPr>
          <w:rFonts w:ascii="Times New Roman" w:hAnsi="Times New Roman" w:cs="Times New Roman"/>
          <w:color w:val="000000" w:themeColor="text1"/>
          <w:w w:val="105"/>
          <w:sz w:val="24"/>
          <w:szCs w:val="24"/>
          <w:lang w:val="fr-FR"/>
        </w:rPr>
        <w:t>de</w:t>
      </w:r>
      <w:r w:rsidRPr="00BD31AD">
        <w:rPr>
          <w:rFonts w:ascii="Times New Roman" w:hAnsi="Times New Roman" w:cs="Times New Roman"/>
          <w:color w:val="000000" w:themeColor="text1"/>
          <w:spacing w:val="-9"/>
          <w:w w:val="105"/>
          <w:sz w:val="24"/>
          <w:szCs w:val="24"/>
          <w:lang w:val="fr-FR"/>
        </w:rPr>
        <w:t xml:space="preserve"> </w:t>
      </w:r>
      <w:r w:rsidRPr="00BD31AD">
        <w:rPr>
          <w:rFonts w:ascii="Times New Roman" w:hAnsi="Times New Roman" w:cs="Times New Roman"/>
          <w:color w:val="000000" w:themeColor="text1"/>
          <w:w w:val="105"/>
          <w:sz w:val="24"/>
          <w:szCs w:val="24"/>
          <w:lang w:val="fr-FR"/>
        </w:rPr>
        <w:t>la</w:t>
      </w:r>
      <w:r w:rsidRPr="00BD31AD">
        <w:rPr>
          <w:rFonts w:ascii="Times New Roman" w:hAnsi="Times New Roman" w:cs="Times New Roman"/>
          <w:color w:val="000000" w:themeColor="text1"/>
          <w:spacing w:val="-9"/>
          <w:w w:val="105"/>
          <w:sz w:val="24"/>
          <w:szCs w:val="24"/>
          <w:lang w:val="fr-FR"/>
        </w:rPr>
        <w:t xml:space="preserve"> </w:t>
      </w:r>
      <w:r w:rsidRPr="00BD31AD">
        <w:rPr>
          <w:rFonts w:ascii="Times New Roman" w:hAnsi="Times New Roman" w:cs="Times New Roman"/>
          <w:color w:val="000000" w:themeColor="text1"/>
          <w:w w:val="105"/>
          <w:sz w:val="24"/>
          <w:szCs w:val="24"/>
          <w:lang w:val="fr-FR"/>
        </w:rPr>
        <w:t>procédure</w:t>
      </w:r>
      <w:r w:rsidRPr="00BD31AD">
        <w:rPr>
          <w:rFonts w:ascii="Times New Roman" w:hAnsi="Times New Roman" w:cs="Times New Roman"/>
          <w:color w:val="000000" w:themeColor="text1"/>
          <w:spacing w:val="-9"/>
          <w:w w:val="105"/>
          <w:sz w:val="24"/>
          <w:szCs w:val="24"/>
          <w:lang w:val="fr-FR"/>
        </w:rPr>
        <w:t xml:space="preserve"> </w:t>
      </w:r>
      <w:r w:rsidRPr="00BD31AD">
        <w:rPr>
          <w:rFonts w:ascii="Times New Roman" w:hAnsi="Times New Roman" w:cs="Times New Roman"/>
          <w:color w:val="000000" w:themeColor="text1"/>
          <w:w w:val="105"/>
          <w:sz w:val="24"/>
          <w:szCs w:val="24"/>
          <w:lang w:val="fr-FR"/>
        </w:rPr>
        <w:t>sont</w:t>
      </w:r>
      <w:r w:rsidRPr="00BD31AD">
        <w:rPr>
          <w:rFonts w:ascii="Times New Roman" w:hAnsi="Times New Roman" w:cs="Times New Roman"/>
          <w:color w:val="000000" w:themeColor="text1"/>
          <w:spacing w:val="-9"/>
          <w:w w:val="105"/>
          <w:sz w:val="24"/>
          <w:szCs w:val="24"/>
          <w:lang w:val="fr-FR"/>
        </w:rPr>
        <w:t xml:space="preserve"> </w:t>
      </w:r>
      <w:r w:rsidRPr="00BD31AD">
        <w:rPr>
          <w:rFonts w:ascii="Times New Roman" w:hAnsi="Times New Roman" w:cs="Times New Roman"/>
          <w:color w:val="000000" w:themeColor="text1"/>
          <w:w w:val="105"/>
          <w:sz w:val="24"/>
          <w:szCs w:val="24"/>
          <w:lang w:val="fr-FR"/>
        </w:rPr>
        <w:t>les</w:t>
      </w:r>
      <w:r w:rsidRPr="00BD31AD">
        <w:rPr>
          <w:rFonts w:ascii="Times New Roman" w:hAnsi="Times New Roman" w:cs="Times New Roman"/>
          <w:color w:val="000000" w:themeColor="text1"/>
          <w:spacing w:val="-9"/>
          <w:w w:val="105"/>
          <w:sz w:val="24"/>
          <w:szCs w:val="24"/>
          <w:lang w:val="fr-FR"/>
        </w:rPr>
        <w:t xml:space="preserve"> </w:t>
      </w:r>
      <w:r w:rsidRPr="00BD31AD">
        <w:rPr>
          <w:rFonts w:ascii="Times New Roman" w:hAnsi="Times New Roman" w:cs="Times New Roman"/>
          <w:color w:val="000000" w:themeColor="text1"/>
          <w:w w:val="105"/>
          <w:sz w:val="24"/>
          <w:szCs w:val="24"/>
          <w:lang w:val="fr-FR"/>
        </w:rPr>
        <w:t>suivantes</w:t>
      </w:r>
      <w:r w:rsidRPr="00BD31AD">
        <w:rPr>
          <w:rFonts w:ascii="Times New Roman" w:hAnsi="Times New Roman" w:cs="Times New Roman"/>
          <w:color w:val="000000" w:themeColor="text1"/>
          <w:spacing w:val="-9"/>
          <w:w w:val="105"/>
          <w:sz w:val="24"/>
          <w:szCs w:val="24"/>
          <w:lang w:val="fr-FR"/>
        </w:rPr>
        <w:t>:</w:t>
      </w:r>
    </w:p>
    <w:p w:rsidR="000B6C6D" w:rsidRPr="003B6885" w:rsidRDefault="000B6C6D" w:rsidP="00891D59">
      <w:pPr>
        <w:pStyle w:val="Paragraphedeliste"/>
        <w:numPr>
          <w:ilvl w:val="0"/>
          <w:numId w:val="31"/>
        </w:numPr>
        <w:tabs>
          <w:tab w:val="left" w:pos="142"/>
        </w:tabs>
        <w:spacing w:before="22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de la demande avec </w:t>
      </w:r>
      <w:r>
        <w:rPr>
          <w:rFonts w:ascii="Times New Roman" w:hAnsi="Times New Roman" w:cs="Times New Roman"/>
          <w:color w:val="000000" w:themeColor="text1"/>
          <w:sz w:val="24"/>
          <w:szCs w:val="24"/>
          <w:lang w:val="fr-FR"/>
        </w:rPr>
        <w:t>quatre (</w:t>
      </w:r>
      <w:r w:rsidRPr="003B6885">
        <w:rPr>
          <w:rFonts w:ascii="Times New Roman" w:hAnsi="Times New Roman" w:cs="Times New Roman"/>
          <w:color w:val="000000" w:themeColor="text1"/>
          <w:sz w:val="24"/>
          <w:szCs w:val="24"/>
          <w:lang w:val="fr-FR"/>
        </w:rPr>
        <w:t>4</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extraits de plan, copie de la CNI ou </w:t>
      </w:r>
      <w:r>
        <w:rPr>
          <w:rFonts w:ascii="Times New Roman" w:hAnsi="Times New Roman" w:cs="Times New Roman"/>
          <w:color w:val="000000" w:themeColor="text1"/>
          <w:sz w:val="24"/>
          <w:szCs w:val="24"/>
          <w:lang w:val="fr-FR"/>
        </w:rPr>
        <w:t xml:space="preserve">des statuts </w:t>
      </w:r>
      <w:r w:rsidRPr="003B6885">
        <w:rPr>
          <w:rFonts w:ascii="Times New Roman" w:hAnsi="Times New Roman" w:cs="Times New Roman"/>
          <w:color w:val="000000" w:themeColor="text1"/>
          <w:spacing w:val="-4"/>
          <w:sz w:val="24"/>
          <w:szCs w:val="24"/>
          <w:lang w:val="fr-FR"/>
        </w:rPr>
        <w:t xml:space="preserve">s’il </w:t>
      </w:r>
      <w:r w:rsidRPr="003B6885">
        <w:rPr>
          <w:rFonts w:ascii="Times New Roman" w:hAnsi="Times New Roman" w:cs="Times New Roman"/>
          <w:color w:val="000000" w:themeColor="text1"/>
          <w:sz w:val="24"/>
          <w:szCs w:val="24"/>
          <w:lang w:val="fr-FR"/>
        </w:rPr>
        <w:t xml:space="preserve">s’agit </w:t>
      </w:r>
      <w:r>
        <w:rPr>
          <w:rFonts w:ascii="Times New Roman" w:hAnsi="Times New Roman" w:cs="Times New Roman"/>
          <w:color w:val="000000" w:themeColor="text1"/>
          <w:sz w:val="24"/>
          <w:szCs w:val="24"/>
          <w:lang w:val="fr-FR"/>
        </w:rPr>
        <w:t xml:space="preserve">d’une personne morale, </w:t>
      </w:r>
      <w:r w:rsidRPr="003B6885">
        <w:rPr>
          <w:rFonts w:ascii="Times New Roman" w:hAnsi="Times New Roman" w:cs="Times New Roman"/>
          <w:color w:val="000000" w:themeColor="text1"/>
          <w:sz w:val="24"/>
          <w:szCs w:val="24"/>
          <w:lang w:val="fr-FR"/>
        </w:rPr>
        <w:t>d’un projet à caractère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économique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social,</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pacing w:val="-3"/>
          <w:sz w:val="24"/>
          <w:szCs w:val="24"/>
          <w:lang w:val="fr-FR"/>
        </w:rPr>
        <w:t>l’étude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faisabilité,</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programme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d’investissement, le plan de f</w:t>
      </w:r>
      <w:r>
        <w:rPr>
          <w:rFonts w:ascii="Times New Roman" w:hAnsi="Times New Roman" w:cs="Times New Roman"/>
          <w:color w:val="000000" w:themeColor="text1"/>
          <w:sz w:val="24"/>
          <w:szCs w:val="24"/>
          <w:lang w:val="fr-FR"/>
        </w:rPr>
        <w:t>inancement,</w:t>
      </w:r>
      <w:r w:rsidRPr="003B6885">
        <w:rPr>
          <w:rFonts w:ascii="Times New Roman" w:hAnsi="Times New Roman" w:cs="Times New Roman"/>
          <w:color w:val="000000" w:themeColor="text1"/>
          <w:sz w:val="24"/>
          <w:szCs w:val="24"/>
          <w:lang w:val="fr-FR"/>
        </w:rPr>
        <w:t xml:space="preserve"> les sources de financement et l’agrément du ministre</w:t>
      </w:r>
      <w:r w:rsidRPr="003B6885">
        <w:rPr>
          <w:rFonts w:ascii="Times New Roman" w:hAnsi="Times New Roman" w:cs="Times New Roman"/>
          <w:color w:val="000000" w:themeColor="text1"/>
          <w:spacing w:val="2"/>
          <w:sz w:val="24"/>
          <w:szCs w:val="24"/>
          <w:lang w:val="fr-FR"/>
        </w:rPr>
        <w:t xml:space="preserve"> </w:t>
      </w:r>
      <w:r w:rsidRPr="003B6885">
        <w:rPr>
          <w:rFonts w:ascii="Times New Roman" w:hAnsi="Times New Roman" w:cs="Times New Roman"/>
          <w:color w:val="000000" w:themeColor="text1"/>
          <w:sz w:val="24"/>
          <w:szCs w:val="24"/>
          <w:lang w:val="fr-FR"/>
        </w:rPr>
        <w:t>compétent.</w:t>
      </w:r>
    </w:p>
    <w:p w:rsidR="000B6C6D" w:rsidRPr="003B6885" w:rsidRDefault="000B6C6D" w:rsidP="00891D59">
      <w:pPr>
        <w:pStyle w:val="Paragraphedeliste"/>
        <w:numPr>
          <w:ilvl w:val="0"/>
          <w:numId w:val="31"/>
        </w:numPr>
        <w:tabs>
          <w:tab w:val="left" w:pos="142"/>
        </w:tabs>
        <w:spacing w:before="104"/>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consultations des services techniques et autres</w:t>
      </w:r>
      <w:r w:rsidRPr="003B6885">
        <w:rPr>
          <w:rFonts w:ascii="Times New Roman" w:hAnsi="Times New Roman" w:cs="Times New Roman"/>
          <w:color w:val="000000" w:themeColor="text1"/>
          <w:spacing w:val="-16"/>
          <w:sz w:val="24"/>
          <w:szCs w:val="24"/>
          <w:lang w:val="fr-FR"/>
        </w:rPr>
        <w:t xml:space="preserve"> </w:t>
      </w:r>
      <w:r w:rsidRPr="003B6885">
        <w:rPr>
          <w:rFonts w:ascii="Times New Roman" w:hAnsi="Times New Roman" w:cs="Times New Roman"/>
          <w:color w:val="000000" w:themeColor="text1"/>
          <w:sz w:val="24"/>
          <w:szCs w:val="24"/>
          <w:lang w:val="fr-FR"/>
        </w:rPr>
        <w:t>administrations.</w:t>
      </w:r>
    </w:p>
    <w:p w:rsidR="000B6C6D" w:rsidRPr="003B6885" w:rsidRDefault="000B6C6D" w:rsidP="00891D59">
      <w:pPr>
        <w:pStyle w:val="Paragraphedeliste"/>
        <w:numPr>
          <w:ilvl w:val="0"/>
          <w:numId w:val="31"/>
        </w:numPr>
        <w:tabs>
          <w:tab w:val="left" w:pos="142"/>
        </w:tabs>
        <w:spacing w:before="104"/>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l</w:t>
      </w:r>
      <w:r w:rsidRPr="003B6885">
        <w:rPr>
          <w:rFonts w:ascii="Times New Roman" w:hAnsi="Times New Roman" w:cs="Times New Roman"/>
          <w:color w:val="000000" w:themeColor="text1"/>
          <w:w w:val="105"/>
          <w:sz w:val="24"/>
          <w:szCs w:val="24"/>
          <w:lang w:val="fr-FR"/>
        </w:rPr>
        <w:t>ettre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consultation</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à</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l’attention</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conseil</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départemental.</w:t>
      </w:r>
    </w:p>
    <w:p w:rsidR="000B6C6D" w:rsidRPr="003B6885" w:rsidRDefault="000B6C6D" w:rsidP="00891D59">
      <w:pPr>
        <w:pStyle w:val="Paragraphedeliste"/>
        <w:numPr>
          <w:ilvl w:val="0"/>
          <w:numId w:val="31"/>
        </w:numPr>
        <w:tabs>
          <w:tab w:val="left" w:pos="142"/>
        </w:tabs>
        <w:spacing w:before="112"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rapport du chef de bureau </w:t>
      </w:r>
      <w:r>
        <w:rPr>
          <w:rFonts w:ascii="Times New Roman" w:hAnsi="Times New Roman" w:cs="Times New Roman"/>
          <w:color w:val="000000" w:themeColor="text1"/>
          <w:sz w:val="24"/>
          <w:szCs w:val="24"/>
          <w:lang w:val="fr-FR"/>
        </w:rPr>
        <w:t xml:space="preserve">des domaines </w:t>
      </w:r>
      <w:r w:rsidRPr="003B6885">
        <w:rPr>
          <w:rFonts w:ascii="Times New Roman" w:hAnsi="Times New Roman" w:cs="Times New Roman"/>
          <w:color w:val="000000" w:themeColor="text1"/>
          <w:sz w:val="24"/>
          <w:szCs w:val="24"/>
          <w:lang w:val="fr-FR"/>
        </w:rPr>
        <w:t xml:space="preserve">à l’attention du directeur chargé des domaines pour saisine de la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31"/>
        </w:numPr>
        <w:tabs>
          <w:tab w:val="left" w:pos="426"/>
        </w:tabs>
        <w:ind w:left="284" w:right="1842" w:hanging="284"/>
        <w:jc w:val="both"/>
        <w:rPr>
          <w:rFonts w:ascii="Times New Roman" w:hAnsi="Times New Roman" w:cs="Times New Roman"/>
          <w:color w:val="000000" w:themeColor="text1"/>
          <w:sz w:val="24"/>
          <w:szCs w:val="24"/>
          <w:lang w:val="fr-FR"/>
        </w:rPr>
      </w:pPr>
      <w:r>
        <w:rPr>
          <w:rFonts w:ascii="Times New Roman" w:hAnsi="Times New Roman" w:cs="Times New Roman"/>
          <w:color w:val="000000" w:themeColor="text1"/>
          <w:w w:val="105"/>
          <w:sz w:val="24"/>
          <w:szCs w:val="24"/>
          <w:lang w:val="fr-FR"/>
        </w:rPr>
        <w:t>p</w:t>
      </w:r>
      <w:r w:rsidRPr="003B6885">
        <w:rPr>
          <w:rFonts w:ascii="Times New Roman" w:hAnsi="Times New Roman" w:cs="Times New Roman"/>
          <w:color w:val="000000" w:themeColor="text1"/>
          <w:w w:val="105"/>
          <w:sz w:val="24"/>
          <w:szCs w:val="24"/>
          <w:lang w:val="fr-FR"/>
        </w:rPr>
        <w:t>réparation</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projet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d’arrêté</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autorisant</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l’occupation</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domaine</w:t>
      </w:r>
      <w:r w:rsidRPr="003B6885">
        <w:rPr>
          <w:rFonts w:ascii="Times New Roman" w:hAnsi="Times New Roman" w:cs="Times New Roman"/>
          <w:color w:val="000000" w:themeColor="text1"/>
          <w:spacing w:val="-10"/>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p>
    <w:p w:rsidR="000B6C6D" w:rsidRPr="00006ECE" w:rsidRDefault="000B6C6D" w:rsidP="00891D59">
      <w:pPr>
        <w:pStyle w:val="Paragraphedeliste"/>
        <w:numPr>
          <w:ilvl w:val="0"/>
          <w:numId w:val="31"/>
        </w:numPr>
        <w:spacing w:before="112" w:line="232" w:lineRule="auto"/>
        <w:ind w:left="426" w:right="141" w:hanging="426"/>
        <w:jc w:val="left"/>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81792" behindDoc="0" locked="0" layoutInCell="1" allowOverlap="1" wp14:anchorId="235723CB" wp14:editId="6104F4F1">
                <wp:simplePos x="0" y="0"/>
                <wp:positionH relativeFrom="rightMargin">
                  <wp:posOffset>137160</wp:posOffset>
                </wp:positionH>
                <wp:positionV relativeFrom="paragraph">
                  <wp:posOffset>86995</wp:posOffset>
                </wp:positionV>
                <wp:extent cx="584200" cy="4561205"/>
                <wp:effectExtent l="0" t="0" r="6350" b="0"/>
                <wp:wrapNone/>
                <wp:docPr id="3" name="Rectangle 3"/>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5723CB" id="Rectangle 3" o:spid="_x0000_s1046" style="position:absolute;left:0;text-align:left;margin-left:10.8pt;margin-top:6.85pt;width:46pt;height:359.15pt;z-index:251681792;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sidRPr="00006ECE">
        <w:rPr>
          <w:rFonts w:ascii="Times New Roman" w:hAnsi="Times New Roman" w:cs="Times New Roman"/>
          <w:color w:val="000000" w:themeColor="text1"/>
          <w:sz w:val="24"/>
          <w:szCs w:val="24"/>
          <w:lang w:val="fr-FR"/>
        </w:rPr>
        <w:t xml:space="preserve"> transmission du projet d’arrêté au visa du DGID qui, </w:t>
      </w:r>
      <w:r w:rsidRPr="00006ECE">
        <w:rPr>
          <w:rFonts w:ascii="Times New Roman" w:hAnsi="Times New Roman" w:cs="Times New Roman"/>
          <w:color w:val="000000" w:themeColor="text1"/>
          <w:spacing w:val="-4"/>
          <w:sz w:val="24"/>
          <w:szCs w:val="24"/>
          <w:lang w:val="fr-FR"/>
        </w:rPr>
        <w:t xml:space="preserve">s’il n’a </w:t>
      </w:r>
      <w:r w:rsidRPr="00006ECE">
        <w:rPr>
          <w:rFonts w:ascii="Times New Roman" w:hAnsi="Times New Roman" w:cs="Times New Roman"/>
          <w:color w:val="000000" w:themeColor="text1"/>
          <w:sz w:val="24"/>
          <w:szCs w:val="24"/>
          <w:lang w:val="fr-FR"/>
        </w:rPr>
        <w:t>pas d’observations le soumet à la signature du ministre chargé des</w:t>
      </w:r>
      <w:r w:rsidRPr="00006ECE">
        <w:rPr>
          <w:rFonts w:ascii="Times New Roman" w:hAnsi="Times New Roman" w:cs="Times New Roman"/>
          <w:color w:val="000000" w:themeColor="text1"/>
          <w:spacing w:val="-16"/>
          <w:sz w:val="24"/>
          <w:szCs w:val="24"/>
          <w:lang w:val="fr-FR"/>
        </w:rPr>
        <w:t xml:space="preserve"> </w:t>
      </w:r>
      <w:r w:rsidRPr="00006ECE">
        <w:rPr>
          <w:rFonts w:ascii="Times New Roman" w:hAnsi="Times New Roman" w:cs="Times New Roman"/>
          <w:color w:val="000000" w:themeColor="text1"/>
          <w:sz w:val="24"/>
          <w:szCs w:val="24"/>
          <w:lang w:val="fr-FR"/>
        </w:rPr>
        <w:t>domaines.</w:t>
      </w:r>
    </w:p>
    <w:p w:rsidR="000B6C6D" w:rsidRPr="00006ECE" w:rsidRDefault="000B6C6D" w:rsidP="00891D59">
      <w:pPr>
        <w:pStyle w:val="Paragraphedeliste"/>
        <w:numPr>
          <w:ilvl w:val="0"/>
          <w:numId w:val="31"/>
        </w:numPr>
        <w:spacing w:before="76"/>
        <w:ind w:left="709" w:right="141" w:hanging="709"/>
        <w:jc w:val="left"/>
        <w:rPr>
          <w:rFonts w:ascii="Times New Roman" w:hAnsi="Times New Roman" w:cs="Times New Roman"/>
          <w:color w:val="000000" w:themeColor="text1"/>
          <w:sz w:val="24"/>
          <w:szCs w:val="24"/>
          <w:lang w:val="fr-FR"/>
        </w:rPr>
      </w:pPr>
      <w:r w:rsidRPr="00006ECE">
        <w:rPr>
          <w:rFonts w:ascii="Times New Roman" w:hAnsi="Times New Roman" w:cs="Times New Roman"/>
          <w:color w:val="000000" w:themeColor="text1"/>
          <w:spacing w:val="-4"/>
          <w:sz w:val="24"/>
          <w:szCs w:val="24"/>
          <w:lang w:val="fr-FR"/>
        </w:rPr>
        <w:t xml:space="preserve">l’arrêté </w:t>
      </w:r>
      <w:r w:rsidRPr="00006ECE">
        <w:rPr>
          <w:rFonts w:ascii="Times New Roman" w:hAnsi="Times New Roman" w:cs="Times New Roman"/>
          <w:color w:val="000000" w:themeColor="text1"/>
          <w:sz w:val="24"/>
          <w:szCs w:val="24"/>
          <w:lang w:val="fr-FR"/>
        </w:rPr>
        <w:t xml:space="preserve">signé est retourné par </w:t>
      </w:r>
      <w:r>
        <w:rPr>
          <w:rFonts w:ascii="Times New Roman" w:hAnsi="Times New Roman" w:cs="Times New Roman"/>
          <w:color w:val="000000" w:themeColor="text1"/>
          <w:sz w:val="24"/>
          <w:szCs w:val="24"/>
          <w:lang w:val="fr-FR"/>
        </w:rPr>
        <w:t xml:space="preserve">la </w:t>
      </w:r>
      <w:r w:rsidRPr="00006ECE">
        <w:rPr>
          <w:rFonts w:ascii="Times New Roman" w:hAnsi="Times New Roman" w:cs="Times New Roman"/>
          <w:color w:val="000000" w:themeColor="text1"/>
          <w:sz w:val="24"/>
          <w:szCs w:val="24"/>
          <w:lang w:val="fr-FR"/>
        </w:rPr>
        <w:t>voie hiérarchique au chef de bureau par bulletin</w:t>
      </w:r>
      <w:r w:rsidRPr="00006ECE">
        <w:rPr>
          <w:rFonts w:ascii="Times New Roman" w:hAnsi="Times New Roman" w:cs="Times New Roman"/>
          <w:color w:val="000000" w:themeColor="text1"/>
          <w:spacing w:val="-23"/>
          <w:sz w:val="24"/>
          <w:szCs w:val="24"/>
          <w:lang w:val="fr-FR"/>
        </w:rPr>
        <w:t xml:space="preserve"> </w:t>
      </w:r>
      <w:r w:rsidRPr="00006ECE">
        <w:rPr>
          <w:rFonts w:ascii="Times New Roman" w:hAnsi="Times New Roman" w:cs="Times New Roman"/>
          <w:color w:val="000000" w:themeColor="text1"/>
          <w:sz w:val="24"/>
          <w:szCs w:val="24"/>
          <w:lang w:val="fr-FR"/>
        </w:rPr>
        <w:t>104.</w:t>
      </w:r>
    </w:p>
    <w:p w:rsidR="000B6C6D" w:rsidRPr="003B6885" w:rsidRDefault="000B6C6D" w:rsidP="00891D59">
      <w:pPr>
        <w:pStyle w:val="Paragraphedeliste"/>
        <w:numPr>
          <w:ilvl w:val="0"/>
          <w:numId w:val="31"/>
        </w:numPr>
        <w:tabs>
          <w:tab w:val="left" w:pos="1953"/>
        </w:tabs>
        <w:spacing w:before="84" w:line="232" w:lineRule="auto"/>
        <w:ind w:left="426" w:right="141" w:hanging="426"/>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transmission de l’arrêté au chef de bureau de recouvrement pour l’encaissement des droits d’enregistrement, le cautionnement et la première annuité des</w:t>
      </w:r>
      <w:r w:rsidRPr="003B6885">
        <w:rPr>
          <w:rFonts w:ascii="Times New Roman" w:hAnsi="Times New Roman" w:cs="Times New Roman"/>
          <w:color w:val="000000" w:themeColor="text1"/>
          <w:spacing w:val="-17"/>
          <w:sz w:val="24"/>
          <w:szCs w:val="24"/>
          <w:lang w:val="fr-FR"/>
        </w:rPr>
        <w:t xml:space="preserve"> </w:t>
      </w:r>
      <w:r w:rsidRPr="003B6885">
        <w:rPr>
          <w:rFonts w:ascii="Times New Roman" w:hAnsi="Times New Roman" w:cs="Times New Roman"/>
          <w:color w:val="000000" w:themeColor="text1"/>
          <w:sz w:val="24"/>
          <w:szCs w:val="24"/>
          <w:lang w:val="fr-FR"/>
        </w:rPr>
        <w:t>redevances.</w:t>
      </w:r>
    </w:p>
    <w:p w:rsidR="000B6C6D" w:rsidRPr="003B6885" w:rsidRDefault="000B6C6D" w:rsidP="00891D59">
      <w:pPr>
        <w:pStyle w:val="Paragraphedeliste"/>
        <w:numPr>
          <w:ilvl w:val="0"/>
          <w:numId w:val="31"/>
        </w:numPr>
        <w:spacing w:before="76"/>
        <w:ind w:left="426" w:right="141" w:hanging="426"/>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notification de l’arrêté ou </w:t>
      </w:r>
      <w:r>
        <w:rPr>
          <w:rFonts w:ascii="Times New Roman" w:hAnsi="Times New Roman" w:cs="Times New Roman"/>
          <w:color w:val="000000" w:themeColor="text1"/>
          <w:sz w:val="24"/>
          <w:szCs w:val="24"/>
          <w:lang w:val="fr-FR"/>
        </w:rPr>
        <w:t xml:space="preserve">de </w:t>
      </w:r>
      <w:r w:rsidRPr="003B6885">
        <w:rPr>
          <w:rFonts w:ascii="Times New Roman" w:hAnsi="Times New Roman" w:cs="Times New Roman"/>
          <w:color w:val="000000" w:themeColor="text1"/>
          <w:sz w:val="24"/>
          <w:szCs w:val="24"/>
          <w:lang w:val="fr-FR"/>
        </w:rPr>
        <w:t xml:space="preserve">la délibération approuvée </w:t>
      </w:r>
      <w:r>
        <w:rPr>
          <w:rFonts w:ascii="Times New Roman" w:hAnsi="Times New Roman" w:cs="Times New Roman"/>
          <w:color w:val="000000" w:themeColor="text1"/>
          <w:sz w:val="24"/>
          <w:szCs w:val="24"/>
          <w:lang w:val="fr-FR"/>
        </w:rPr>
        <w:t>par le</w:t>
      </w:r>
      <w:r w:rsidRPr="003B6885">
        <w:rPr>
          <w:rFonts w:ascii="Times New Roman" w:hAnsi="Times New Roman" w:cs="Times New Roman"/>
          <w:color w:val="000000" w:themeColor="text1"/>
          <w:sz w:val="24"/>
          <w:szCs w:val="24"/>
          <w:lang w:val="fr-FR"/>
        </w:rPr>
        <w:t xml:space="preserve"> Gouverneur au</w:t>
      </w:r>
      <w:r w:rsidRPr="003B6885">
        <w:rPr>
          <w:rFonts w:ascii="Times New Roman" w:hAnsi="Times New Roman" w:cs="Times New Roman"/>
          <w:color w:val="000000" w:themeColor="text1"/>
          <w:spacing w:val="-10"/>
          <w:sz w:val="24"/>
          <w:szCs w:val="24"/>
          <w:lang w:val="fr-FR"/>
        </w:rPr>
        <w:t xml:space="preserve"> </w:t>
      </w:r>
      <w:r w:rsidRPr="003B6885">
        <w:rPr>
          <w:rFonts w:ascii="Times New Roman" w:hAnsi="Times New Roman" w:cs="Times New Roman"/>
          <w:color w:val="000000" w:themeColor="text1"/>
          <w:sz w:val="24"/>
          <w:szCs w:val="24"/>
          <w:lang w:val="fr-FR"/>
        </w:rPr>
        <w:t>concessionnaire.</w:t>
      </w:r>
    </w:p>
    <w:p w:rsidR="000B6C6D" w:rsidRPr="003B6885" w:rsidRDefault="000B6C6D" w:rsidP="00891D59">
      <w:pPr>
        <w:pStyle w:val="Paragraphedeliste"/>
        <w:numPr>
          <w:ilvl w:val="0"/>
          <w:numId w:val="31"/>
        </w:numPr>
        <w:spacing w:before="84" w:line="232" w:lineRule="auto"/>
        <w:ind w:left="426" w:right="141" w:hanging="426"/>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répartition des exemplaires de l’arrêté au bureau de recouvrement, au bureau des domaines  et au</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cadastre.</w:t>
      </w:r>
    </w:p>
    <w:p w:rsidR="000B6C6D" w:rsidRPr="00E0457E" w:rsidRDefault="000B6C6D" w:rsidP="00891D59">
      <w:pPr>
        <w:pStyle w:val="Titre6"/>
        <w:keepNext w:val="0"/>
        <w:keepLines w:val="0"/>
        <w:widowControl w:val="0"/>
        <w:numPr>
          <w:ilvl w:val="3"/>
          <w:numId w:val="28"/>
        </w:numPr>
        <w:tabs>
          <w:tab w:val="left" w:pos="3523"/>
        </w:tabs>
        <w:autoSpaceDE w:val="0"/>
        <w:autoSpaceDN w:val="0"/>
        <w:spacing w:before="89" w:line="240" w:lineRule="auto"/>
        <w:ind w:left="3522" w:hanging="867"/>
        <w:jc w:val="both"/>
        <w:rPr>
          <w:rFonts w:ascii="Times New Roman" w:hAnsi="Times New Roman" w:cs="Times New Roman"/>
          <w:b/>
          <w:color w:val="993300"/>
          <w:sz w:val="24"/>
          <w:szCs w:val="24"/>
        </w:rPr>
      </w:pPr>
      <w:bookmarkStart w:id="97" w:name="_TOC_250050"/>
      <w:bookmarkStart w:id="98" w:name="_Toc506826667"/>
      <w:bookmarkStart w:id="99" w:name="_Toc508010850"/>
      <w:r w:rsidRPr="00E0457E">
        <w:rPr>
          <w:rFonts w:ascii="Times New Roman" w:hAnsi="Times New Roman" w:cs="Times New Roman"/>
          <w:b/>
          <w:color w:val="993300"/>
          <w:sz w:val="24"/>
          <w:szCs w:val="24"/>
        </w:rPr>
        <w:t>Concession ou autorisation d’exploitation du domaine</w:t>
      </w:r>
      <w:r w:rsidRPr="00E0457E">
        <w:rPr>
          <w:rFonts w:ascii="Times New Roman" w:hAnsi="Times New Roman" w:cs="Times New Roman"/>
          <w:b/>
          <w:color w:val="993300"/>
          <w:spacing w:val="22"/>
          <w:sz w:val="24"/>
          <w:szCs w:val="24"/>
        </w:rPr>
        <w:t xml:space="preserve"> </w:t>
      </w:r>
      <w:bookmarkEnd w:id="97"/>
      <w:r w:rsidRPr="00E0457E">
        <w:rPr>
          <w:rFonts w:ascii="Times New Roman" w:hAnsi="Times New Roman" w:cs="Times New Roman"/>
          <w:b/>
          <w:color w:val="993300"/>
          <w:sz w:val="24"/>
          <w:szCs w:val="24"/>
        </w:rPr>
        <w:t>public.</w:t>
      </w:r>
      <w:bookmarkEnd w:id="98"/>
      <w:bookmarkEnd w:id="99"/>
    </w:p>
    <w:p w:rsidR="000B6C6D" w:rsidRPr="00CF1E54" w:rsidRDefault="000B6C6D" w:rsidP="000B6C6D">
      <w:pPr>
        <w:spacing w:before="93" w:line="232" w:lineRule="auto"/>
        <w:jc w:val="both"/>
        <w:rPr>
          <w:rFonts w:ascii="Times New Roman" w:hAnsi="Times New Roman" w:cs="Times New Roman"/>
          <w:color w:val="000000" w:themeColor="text1"/>
          <w:sz w:val="24"/>
          <w:szCs w:val="24"/>
        </w:rPr>
      </w:pPr>
      <w:r w:rsidRPr="00CF1E54">
        <w:rPr>
          <w:rFonts w:ascii="Times New Roman" w:hAnsi="Times New Roman" w:cs="Times New Roman"/>
          <w:color w:val="000000" w:themeColor="text1"/>
          <w:w w:val="105"/>
          <w:sz w:val="24"/>
          <w:szCs w:val="24"/>
        </w:rPr>
        <w:t>La</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concession</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est</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un</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contrat</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administratif</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délégant</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la</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gestion</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d’un</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service</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public</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à</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une</w:t>
      </w:r>
      <w:r w:rsidRPr="00CF1E54">
        <w:rPr>
          <w:rFonts w:ascii="Times New Roman" w:hAnsi="Times New Roman" w:cs="Times New Roman"/>
          <w:color w:val="000000" w:themeColor="text1"/>
          <w:spacing w:val="-14"/>
          <w:w w:val="105"/>
          <w:sz w:val="24"/>
          <w:szCs w:val="24"/>
        </w:rPr>
        <w:t xml:space="preserve"> </w:t>
      </w:r>
      <w:r w:rsidRPr="00CF1E54">
        <w:rPr>
          <w:rFonts w:ascii="Times New Roman" w:hAnsi="Times New Roman" w:cs="Times New Roman"/>
          <w:color w:val="000000" w:themeColor="text1"/>
          <w:w w:val="105"/>
          <w:sz w:val="24"/>
          <w:szCs w:val="24"/>
        </w:rPr>
        <w:t>entité publique</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ou</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privée</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moyennant</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ou</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non</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la</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perception</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d’une</w:t>
      </w:r>
      <w:r w:rsidRPr="00CF1E54">
        <w:rPr>
          <w:rFonts w:ascii="Times New Roman" w:hAnsi="Times New Roman" w:cs="Times New Roman"/>
          <w:color w:val="000000" w:themeColor="text1"/>
          <w:spacing w:val="-9"/>
          <w:w w:val="105"/>
          <w:sz w:val="24"/>
          <w:szCs w:val="24"/>
        </w:rPr>
        <w:t xml:space="preserve"> </w:t>
      </w:r>
      <w:r w:rsidRPr="00CF1E54">
        <w:rPr>
          <w:rFonts w:ascii="Times New Roman" w:hAnsi="Times New Roman" w:cs="Times New Roman"/>
          <w:color w:val="000000" w:themeColor="text1"/>
          <w:w w:val="105"/>
          <w:sz w:val="24"/>
          <w:szCs w:val="24"/>
        </w:rPr>
        <w:t>redevance.</w:t>
      </w:r>
    </w:p>
    <w:p w:rsidR="000B6C6D" w:rsidRPr="00CF1E54" w:rsidRDefault="000B6C6D" w:rsidP="000B6C6D">
      <w:pPr>
        <w:spacing w:before="84" w:line="232" w:lineRule="auto"/>
        <w:jc w:val="both"/>
        <w:rPr>
          <w:rFonts w:ascii="Times New Roman" w:hAnsi="Times New Roman" w:cs="Times New Roman"/>
          <w:color w:val="000000" w:themeColor="text1"/>
          <w:sz w:val="24"/>
          <w:szCs w:val="24"/>
        </w:rPr>
      </w:pPr>
      <w:r w:rsidRPr="00CF1E54">
        <w:rPr>
          <w:rFonts w:ascii="Times New Roman" w:hAnsi="Times New Roman" w:cs="Times New Roman"/>
          <w:color w:val="000000" w:themeColor="text1"/>
          <w:sz w:val="24"/>
          <w:szCs w:val="24"/>
        </w:rPr>
        <w:t>Les concessions et les autorisations d’exploitation sont accordées à titre gratuit lorsqu’elles revêtent un caractère prédominant d’utilité publi</w:t>
      </w:r>
      <w:r>
        <w:rPr>
          <w:rFonts w:ascii="Times New Roman" w:hAnsi="Times New Roman" w:cs="Times New Roman"/>
          <w:color w:val="000000" w:themeColor="text1"/>
          <w:sz w:val="24"/>
          <w:szCs w:val="24"/>
        </w:rPr>
        <w:t>que</w:t>
      </w:r>
      <w:r w:rsidRPr="00CF1E54">
        <w:rPr>
          <w:rFonts w:ascii="Times New Roman" w:hAnsi="Times New Roman" w:cs="Times New Roman"/>
          <w:color w:val="000000" w:themeColor="text1"/>
          <w:sz w:val="24"/>
          <w:szCs w:val="24"/>
        </w:rPr>
        <w:t xml:space="preserve"> ou d’intérêt économique ou social et sous réserve, </w:t>
      </w:r>
      <w:r w:rsidRPr="00CF1E54">
        <w:rPr>
          <w:rFonts w:ascii="Times New Roman" w:hAnsi="Times New Roman" w:cs="Times New Roman"/>
          <w:color w:val="000000" w:themeColor="text1"/>
          <w:spacing w:val="-3"/>
          <w:sz w:val="24"/>
          <w:szCs w:val="24"/>
        </w:rPr>
        <w:t xml:space="preserve">qu’elles </w:t>
      </w:r>
      <w:r w:rsidRPr="00CF1E54">
        <w:rPr>
          <w:rFonts w:ascii="Times New Roman" w:hAnsi="Times New Roman" w:cs="Times New Roman"/>
          <w:color w:val="000000" w:themeColor="text1"/>
          <w:sz w:val="24"/>
          <w:szCs w:val="24"/>
        </w:rPr>
        <w:t>ne constituent pas pour le bénéficiaire une source directe ou indirecte de profits.</w:t>
      </w:r>
    </w:p>
    <w:p w:rsidR="000B6C6D" w:rsidRPr="00CF1E54" w:rsidRDefault="000B6C6D" w:rsidP="000B6C6D">
      <w:pPr>
        <w:spacing w:before="84" w:line="232" w:lineRule="auto"/>
        <w:jc w:val="both"/>
        <w:rPr>
          <w:rFonts w:ascii="Times New Roman" w:hAnsi="Times New Roman" w:cs="Times New Roman"/>
          <w:color w:val="000000" w:themeColor="text1"/>
          <w:sz w:val="24"/>
          <w:szCs w:val="24"/>
        </w:rPr>
      </w:pPr>
      <w:r w:rsidRPr="00CF1E54">
        <w:rPr>
          <w:rFonts w:ascii="Times New Roman" w:hAnsi="Times New Roman" w:cs="Times New Roman"/>
          <w:color w:val="000000" w:themeColor="text1"/>
          <w:sz w:val="24"/>
          <w:szCs w:val="24"/>
        </w:rPr>
        <w:t xml:space="preserve">Elles sont accordées de gré à gré ou par voie d’adjudication et sont réservées aux installations ayant un caractère d’intérêt général (énergie, eau, gaz, ondes radio etc.). </w:t>
      </w: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32"/>
        </w:numPr>
        <w:tabs>
          <w:tab w:val="left" w:pos="1134"/>
        </w:tabs>
        <w:spacing w:before="84"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réception de la demande accompagnée de </w:t>
      </w:r>
      <w:r>
        <w:rPr>
          <w:rFonts w:ascii="Times New Roman" w:hAnsi="Times New Roman" w:cs="Times New Roman"/>
          <w:color w:val="000000" w:themeColor="text1"/>
          <w:sz w:val="24"/>
          <w:szCs w:val="24"/>
          <w:lang w:val="fr-FR"/>
        </w:rPr>
        <w:t xml:space="preserve">quatre (4) </w:t>
      </w:r>
      <w:r w:rsidRPr="003B6885">
        <w:rPr>
          <w:rFonts w:ascii="Times New Roman" w:hAnsi="Times New Roman" w:cs="Times New Roman"/>
          <w:color w:val="000000" w:themeColor="text1"/>
          <w:sz w:val="24"/>
          <w:szCs w:val="24"/>
          <w:lang w:val="fr-FR"/>
        </w:rPr>
        <w:t>extraits de plan, le programme d’investissement et le plan de financement du</w:t>
      </w:r>
      <w:r w:rsidRPr="003B6885">
        <w:rPr>
          <w:rFonts w:ascii="Times New Roman" w:hAnsi="Times New Roman" w:cs="Times New Roman"/>
          <w:color w:val="000000" w:themeColor="text1"/>
          <w:spacing w:val="-19"/>
          <w:sz w:val="24"/>
          <w:szCs w:val="24"/>
          <w:lang w:val="fr-FR"/>
        </w:rPr>
        <w:t xml:space="preserve"> </w:t>
      </w:r>
      <w:r w:rsidRPr="003B6885">
        <w:rPr>
          <w:rFonts w:ascii="Times New Roman" w:hAnsi="Times New Roman" w:cs="Times New Roman"/>
          <w:color w:val="000000" w:themeColor="text1"/>
          <w:sz w:val="24"/>
          <w:szCs w:val="24"/>
          <w:lang w:val="fr-FR"/>
        </w:rPr>
        <w:t>programme.</w:t>
      </w:r>
    </w:p>
    <w:p w:rsidR="000B6C6D" w:rsidRPr="003B6885" w:rsidRDefault="000B6C6D" w:rsidP="00891D59">
      <w:pPr>
        <w:pStyle w:val="Paragraphedeliste"/>
        <w:numPr>
          <w:ilvl w:val="0"/>
          <w:numId w:val="32"/>
        </w:numPr>
        <w:tabs>
          <w:tab w:val="left" w:pos="1134"/>
        </w:tabs>
        <w:spacing w:before="84"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consultation des services techniques : cadastre, urbanisme, aménagement du territoire et marine.</w:t>
      </w:r>
    </w:p>
    <w:p w:rsidR="000B6C6D" w:rsidRPr="003B6885" w:rsidRDefault="000B6C6D" w:rsidP="00891D59">
      <w:pPr>
        <w:pStyle w:val="Paragraphedeliste"/>
        <w:numPr>
          <w:ilvl w:val="0"/>
          <w:numId w:val="32"/>
        </w:numPr>
        <w:tabs>
          <w:tab w:val="left" w:pos="1134"/>
          <w:tab w:val="left" w:pos="1888"/>
        </w:tabs>
        <w:spacing w:before="76"/>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visite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sanctionnée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visite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p>
    <w:p w:rsidR="000B6C6D" w:rsidRPr="003B6885" w:rsidRDefault="000B6C6D" w:rsidP="00891D59">
      <w:pPr>
        <w:pStyle w:val="Paragraphedeliste"/>
        <w:numPr>
          <w:ilvl w:val="0"/>
          <w:numId w:val="32"/>
        </w:numPr>
        <w:tabs>
          <w:tab w:val="left" w:pos="1134"/>
        </w:tabs>
        <w:spacing w:before="84"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rapport du chef de bureau à l’attention du directeur chargé des domaines pour saisine de la </w:t>
      </w:r>
      <w:r w:rsidRPr="003B6885">
        <w:rPr>
          <w:rFonts w:ascii="Times New Roman" w:hAnsi="Times New Roman" w:cs="Times New Roman"/>
          <w:color w:val="000000" w:themeColor="text1"/>
          <w:spacing w:val="-4"/>
          <w:sz w:val="24"/>
          <w:szCs w:val="24"/>
          <w:lang w:val="fr-FR"/>
        </w:rPr>
        <w:t>CCOD.</w:t>
      </w:r>
    </w:p>
    <w:p w:rsidR="000B6C6D" w:rsidRPr="00E0457E" w:rsidRDefault="000B6C6D" w:rsidP="00891D59">
      <w:pPr>
        <w:pStyle w:val="Titre6"/>
        <w:keepNext w:val="0"/>
        <w:keepLines w:val="0"/>
        <w:widowControl w:val="0"/>
        <w:numPr>
          <w:ilvl w:val="4"/>
          <w:numId w:val="41"/>
        </w:numPr>
        <w:tabs>
          <w:tab w:val="left" w:pos="3723"/>
        </w:tabs>
        <w:autoSpaceDE w:val="0"/>
        <w:autoSpaceDN w:val="0"/>
        <w:spacing w:before="82" w:line="240" w:lineRule="auto"/>
        <w:jc w:val="both"/>
        <w:rPr>
          <w:rFonts w:ascii="Times New Roman" w:hAnsi="Times New Roman" w:cs="Times New Roman"/>
          <w:b/>
          <w:color w:val="993300"/>
          <w:sz w:val="24"/>
          <w:szCs w:val="24"/>
        </w:rPr>
      </w:pPr>
      <w:bookmarkStart w:id="100" w:name="_TOC_250049"/>
      <w:bookmarkStart w:id="101" w:name="_Toc506826668"/>
      <w:bookmarkStart w:id="102" w:name="_Toc508010851"/>
      <w:r w:rsidRPr="00E0457E">
        <w:rPr>
          <w:rFonts w:ascii="Times New Roman" w:hAnsi="Times New Roman" w:cs="Times New Roman"/>
          <w:b/>
          <w:color w:val="993300"/>
          <w:sz w:val="24"/>
          <w:szCs w:val="24"/>
        </w:rPr>
        <w:lastRenderedPageBreak/>
        <w:t>Cas</w:t>
      </w:r>
      <w:r w:rsidRPr="00E0457E">
        <w:rPr>
          <w:rFonts w:ascii="Times New Roman" w:hAnsi="Times New Roman" w:cs="Times New Roman"/>
          <w:b/>
          <w:color w:val="993300"/>
          <w:spacing w:val="-13"/>
          <w:sz w:val="24"/>
          <w:szCs w:val="24"/>
        </w:rPr>
        <w:t xml:space="preserve"> </w:t>
      </w:r>
      <w:r w:rsidRPr="00E0457E">
        <w:rPr>
          <w:rFonts w:ascii="Times New Roman" w:hAnsi="Times New Roman" w:cs="Times New Roman"/>
          <w:b/>
          <w:color w:val="993300"/>
          <w:sz w:val="24"/>
          <w:szCs w:val="24"/>
        </w:rPr>
        <w:t>de</w:t>
      </w:r>
      <w:r w:rsidRPr="00E0457E">
        <w:rPr>
          <w:rFonts w:ascii="Times New Roman" w:hAnsi="Times New Roman" w:cs="Times New Roman"/>
          <w:b/>
          <w:color w:val="993300"/>
          <w:spacing w:val="-13"/>
          <w:sz w:val="24"/>
          <w:szCs w:val="24"/>
        </w:rPr>
        <w:t xml:space="preserve"> </w:t>
      </w:r>
      <w:r w:rsidRPr="00E0457E">
        <w:rPr>
          <w:rFonts w:ascii="Times New Roman" w:hAnsi="Times New Roman" w:cs="Times New Roman"/>
          <w:b/>
          <w:color w:val="993300"/>
          <w:sz w:val="24"/>
          <w:szCs w:val="24"/>
        </w:rPr>
        <w:t>la</w:t>
      </w:r>
      <w:r w:rsidRPr="00E0457E">
        <w:rPr>
          <w:rFonts w:ascii="Times New Roman" w:hAnsi="Times New Roman" w:cs="Times New Roman"/>
          <w:b/>
          <w:color w:val="993300"/>
          <w:spacing w:val="-13"/>
          <w:sz w:val="24"/>
          <w:szCs w:val="24"/>
        </w:rPr>
        <w:t xml:space="preserve"> </w:t>
      </w:r>
      <w:r w:rsidRPr="00E0457E">
        <w:rPr>
          <w:rFonts w:ascii="Times New Roman" w:hAnsi="Times New Roman" w:cs="Times New Roman"/>
          <w:b/>
          <w:color w:val="993300"/>
          <w:sz w:val="24"/>
          <w:szCs w:val="24"/>
        </w:rPr>
        <w:t>concession</w:t>
      </w:r>
      <w:r w:rsidRPr="00E0457E">
        <w:rPr>
          <w:rFonts w:ascii="Times New Roman" w:hAnsi="Times New Roman" w:cs="Times New Roman"/>
          <w:b/>
          <w:color w:val="993300"/>
          <w:spacing w:val="-13"/>
          <w:sz w:val="24"/>
          <w:szCs w:val="24"/>
        </w:rPr>
        <w:t xml:space="preserve"> </w:t>
      </w:r>
      <w:r w:rsidRPr="00E0457E">
        <w:rPr>
          <w:rFonts w:ascii="Times New Roman" w:hAnsi="Times New Roman" w:cs="Times New Roman"/>
          <w:b/>
          <w:color w:val="993300"/>
          <w:sz w:val="24"/>
          <w:szCs w:val="24"/>
        </w:rPr>
        <w:t>de</w:t>
      </w:r>
      <w:r w:rsidRPr="00E0457E">
        <w:rPr>
          <w:rFonts w:ascii="Times New Roman" w:hAnsi="Times New Roman" w:cs="Times New Roman"/>
          <w:b/>
          <w:color w:val="993300"/>
          <w:spacing w:val="-13"/>
          <w:sz w:val="24"/>
          <w:szCs w:val="24"/>
        </w:rPr>
        <w:t xml:space="preserve"> </w:t>
      </w:r>
      <w:r w:rsidRPr="00E0457E">
        <w:rPr>
          <w:rFonts w:ascii="Times New Roman" w:hAnsi="Times New Roman" w:cs="Times New Roman"/>
          <w:b/>
          <w:color w:val="993300"/>
          <w:sz w:val="24"/>
          <w:szCs w:val="24"/>
        </w:rPr>
        <w:t>gré</w:t>
      </w:r>
      <w:r w:rsidRPr="00E0457E">
        <w:rPr>
          <w:rFonts w:ascii="Times New Roman" w:hAnsi="Times New Roman" w:cs="Times New Roman"/>
          <w:b/>
          <w:color w:val="993300"/>
          <w:spacing w:val="-13"/>
          <w:sz w:val="24"/>
          <w:szCs w:val="24"/>
        </w:rPr>
        <w:t xml:space="preserve"> </w:t>
      </w:r>
      <w:r w:rsidRPr="00E0457E">
        <w:rPr>
          <w:rFonts w:ascii="Times New Roman" w:hAnsi="Times New Roman" w:cs="Times New Roman"/>
          <w:b/>
          <w:color w:val="993300"/>
          <w:sz w:val="24"/>
          <w:szCs w:val="24"/>
        </w:rPr>
        <w:t>à</w:t>
      </w:r>
      <w:r w:rsidRPr="00E0457E">
        <w:rPr>
          <w:rFonts w:ascii="Times New Roman" w:hAnsi="Times New Roman" w:cs="Times New Roman"/>
          <w:b/>
          <w:color w:val="993300"/>
          <w:spacing w:val="-13"/>
          <w:sz w:val="24"/>
          <w:szCs w:val="24"/>
        </w:rPr>
        <w:t xml:space="preserve"> </w:t>
      </w:r>
      <w:bookmarkEnd w:id="100"/>
      <w:r w:rsidRPr="00E0457E">
        <w:rPr>
          <w:rFonts w:ascii="Times New Roman" w:hAnsi="Times New Roman" w:cs="Times New Roman"/>
          <w:b/>
          <w:color w:val="993300"/>
          <w:sz w:val="24"/>
          <w:szCs w:val="24"/>
        </w:rPr>
        <w:t>gré</w:t>
      </w:r>
      <w:bookmarkEnd w:id="101"/>
      <w:bookmarkEnd w:id="102"/>
    </w:p>
    <w:p w:rsidR="000B6C6D" w:rsidRPr="003B6885" w:rsidRDefault="000B6C6D" w:rsidP="00891D59">
      <w:pPr>
        <w:pStyle w:val="Corpsdetexte"/>
        <w:numPr>
          <w:ilvl w:val="0"/>
          <w:numId w:val="38"/>
        </w:numPr>
        <w:spacing w:before="85"/>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préparation du projet d’arrêté autorisant l’occupation du domaine public.</w:t>
      </w:r>
    </w:p>
    <w:p w:rsidR="000B6C6D" w:rsidRPr="003B6885" w:rsidRDefault="000B6C6D" w:rsidP="00891D59">
      <w:pPr>
        <w:pStyle w:val="Corpsdetexte"/>
        <w:numPr>
          <w:ilvl w:val="0"/>
          <w:numId w:val="38"/>
        </w:numPr>
        <w:spacing w:before="84" w:line="232" w:lineRule="auto"/>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transmission du projet d’arrêté au visa du DGID qui, s’il n’a pas d’observations le soumet à la signature du ministre charge des domaines.</w:t>
      </w:r>
    </w:p>
    <w:p w:rsidR="000B6C6D" w:rsidRDefault="000B6C6D" w:rsidP="00891D59">
      <w:pPr>
        <w:pStyle w:val="Corpsdetexte"/>
        <w:numPr>
          <w:ilvl w:val="0"/>
          <w:numId w:val="38"/>
        </w:numPr>
        <w:spacing w:before="76" w:line="307" w:lineRule="auto"/>
        <w:ind w:right="141"/>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l’arrêté signe est retourne par voie hiérarchique au chef de bureau par bulletin 104. </w:t>
      </w:r>
    </w:p>
    <w:p w:rsidR="000B6C6D" w:rsidRPr="003B6885" w:rsidRDefault="000B6C6D" w:rsidP="00891D59">
      <w:pPr>
        <w:pStyle w:val="Corpsdetexte"/>
        <w:numPr>
          <w:ilvl w:val="0"/>
          <w:numId w:val="38"/>
        </w:numPr>
        <w:spacing w:before="76" w:line="307" w:lineRule="auto"/>
        <w:ind w:right="141"/>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notification de l’arrêté au concessionnaire.</w:t>
      </w:r>
    </w:p>
    <w:p w:rsidR="000B6C6D" w:rsidRPr="003B6885" w:rsidRDefault="000B6C6D" w:rsidP="00891D59">
      <w:pPr>
        <w:pStyle w:val="Corpsdetexte"/>
        <w:numPr>
          <w:ilvl w:val="0"/>
          <w:numId w:val="38"/>
        </w:numPr>
        <w:spacing w:before="9" w:line="232" w:lineRule="auto"/>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transmission de l’arrêté au chef de bureau de recouvrement pour l’encaissement des droits d’enregistrement, le cautionnement et la première annuité des redevances.</w:t>
      </w:r>
    </w:p>
    <w:p w:rsidR="000B6C6D" w:rsidRPr="003B6885" w:rsidRDefault="000B6C6D" w:rsidP="00891D59">
      <w:pPr>
        <w:pStyle w:val="Corpsdetexte"/>
        <w:numPr>
          <w:ilvl w:val="0"/>
          <w:numId w:val="38"/>
        </w:numPr>
        <w:spacing w:before="76"/>
        <w:jc w:val="left"/>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si l’immeuble est immatricule, notifier l’arrêté au conservateur pour son inscription.</w:t>
      </w:r>
    </w:p>
    <w:p w:rsidR="000B6C6D" w:rsidRDefault="000B6C6D" w:rsidP="00891D59">
      <w:pPr>
        <w:pStyle w:val="Titre6"/>
        <w:keepNext w:val="0"/>
        <w:keepLines w:val="0"/>
        <w:widowControl w:val="0"/>
        <w:numPr>
          <w:ilvl w:val="4"/>
          <w:numId w:val="42"/>
        </w:numPr>
        <w:tabs>
          <w:tab w:val="left" w:pos="3855"/>
          <w:tab w:val="left" w:pos="3857"/>
        </w:tabs>
        <w:autoSpaceDE w:val="0"/>
        <w:autoSpaceDN w:val="0"/>
        <w:spacing w:before="89" w:line="240" w:lineRule="auto"/>
        <w:jc w:val="both"/>
        <w:rPr>
          <w:rFonts w:ascii="Times New Roman" w:hAnsi="Times New Roman" w:cs="Times New Roman"/>
          <w:b/>
          <w:color w:val="993300"/>
          <w:sz w:val="24"/>
          <w:szCs w:val="24"/>
        </w:rPr>
      </w:pPr>
      <w:bookmarkStart w:id="103" w:name="_TOC_250048"/>
      <w:bookmarkStart w:id="104" w:name="_Toc506826669"/>
      <w:bookmarkStart w:id="105" w:name="_Toc508010852"/>
      <w:r w:rsidRPr="00E0457E">
        <w:rPr>
          <w:rFonts w:ascii="Times New Roman" w:hAnsi="Times New Roman" w:cs="Times New Roman"/>
          <w:b/>
          <w:color w:val="993300"/>
          <w:sz w:val="24"/>
          <w:szCs w:val="24"/>
        </w:rPr>
        <w:t>Cas de la concession par</w:t>
      </w:r>
      <w:r w:rsidRPr="00E0457E">
        <w:rPr>
          <w:rFonts w:ascii="Times New Roman" w:hAnsi="Times New Roman" w:cs="Times New Roman"/>
          <w:b/>
          <w:color w:val="993300"/>
          <w:spacing w:val="2"/>
          <w:sz w:val="24"/>
          <w:szCs w:val="24"/>
        </w:rPr>
        <w:t xml:space="preserve"> </w:t>
      </w:r>
      <w:bookmarkEnd w:id="103"/>
      <w:r w:rsidRPr="00E0457E">
        <w:rPr>
          <w:rFonts w:ascii="Times New Roman" w:hAnsi="Times New Roman" w:cs="Times New Roman"/>
          <w:b/>
          <w:color w:val="993300"/>
          <w:sz w:val="24"/>
          <w:szCs w:val="24"/>
        </w:rPr>
        <w:t>adjudication</w:t>
      </w:r>
      <w:bookmarkEnd w:id="104"/>
      <w:bookmarkEnd w:id="105"/>
    </w:p>
    <w:p w:rsidR="000B6C6D" w:rsidRPr="007413AF" w:rsidRDefault="000B6C6D" w:rsidP="000B6C6D">
      <w:pPr>
        <w:rPr>
          <w:rFonts w:ascii="Times New Roman" w:hAnsi="Times New Roman" w:cs="Times New Roman"/>
          <w:sz w:val="24"/>
        </w:rPr>
      </w:pPr>
      <w:r w:rsidRPr="007413AF">
        <w:rPr>
          <w:rFonts w:ascii="Times New Roman" w:hAnsi="Times New Roman" w:cs="Times New Roman"/>
          <w:sz w:val="24"/>
        </w:rPr>
        <w:t>La concession par voie d’adjudication commence par la saisine de la CCOD qui se prononce sur</w:t>
      </w:r>
      <w:r>
        <w:rPr>
          <w:rFonts w:ascii="Times New Roman" w:hAnsi="Times New Roman" w:cs="Times New Roman"/>
          <w:sz w:val="24"/>
        </w:rPr>
        <w:t xml:space="preserve"> les</w:t>
      </w:r>
      <w:r w:rsidRPr="007413AF">
        <w:rPr>
          <w:rFonts w:ascii="Times New Roman" w:hAnsi="Times New Roman" w:cs="Times New Roman"/>
          <w:sz w:val="24"/>
        </w:rPr>
        <w:t xml:space="preserve"> conditions de l’opération </w:t>
      </w:r>
    </w:p>
    <w:p w:rsidR="000B6C6D" w:rsidRPr="007413AF" w:rsidRDefault="000B6C6D" w:rsidP="00891D59">
      <w:pPr>
        <w:pStyle w:val="Paragraphedeliste"/>
        <w:numPr>
          <w:ilvl w:val="0"/>
          <w:numId w:val="33"/>
        </w:numPr>
        <w:tabs>
          <w:tab w:val="left" w:pos="426"/>
        </w:tabs>
        <w:spacing w:before="36" w:line="232" w:lineRule="auto"/>
        <w:jc w:val="both"/>
        <w:rPr>
          <w:rFonts w:ascii="Times New Roman" w:hAnsi="Times New Roman" w:cs="Times New Roman"/>
          <w:color w:val="000000" w:themeColor="text1"/>
          <w:sz w:val="24"/>
          <w:szCs w:val="24"/>
          <w:lang w:val="fr-FR"/>
        </w:rPr>
      </w:pPr>
      <w:r w:rsidRPr="007413AF">
        <w:rPr>
          <w:rFonts w:ascii="Times New Roman" w:hAnsi="Times New Roman" w:cs="Times New Roman"/>
          <w:color w:val="000000" w:themeColor="text1"/>
          <w:sz w:val="24"/>
          <w:szCs w:val="24"/>
          <w:lang w:val="fr-FR"/>
        </w:rPr>
        <w:t>Publication d’un avis de vente par adjudication 5 jours à l’avance dans un journal d’annonces légales, à la radio et par</w:t>
      </w:r>
      <w:r w:rsidRPr="007413AF">
        <w:rPr>
          <w:rFonts w:ascii="Times New Roman" w:hAnsi="Times New Roman" w:cs="Times New Roman"/>
          <w:color w:val="000000" w:themeColor="text1"/>
          <w:spacing w:val="-22"/>
          <w:sz w:val="24"/>
          <w:szCs w:val="24"/>
          <w:lang w:val="fr-FR"/>
        </w:rPr>
        <w:t xml:space="preserve"> </w:t>
      </w:r>
      <w:r w:rsidRPr="007413AF">
        <w:rPr>
          <w:rFonts w:ascii="Times New Roman" w:hAnsi="Times New Roman" w:cs="Times New Roman"/>
          <w:color w:val="000000" w:themeColor="text1"/>
          <w:sz w:val="24"/>
          <w:szCs w:val="24"/>
          <w:lang w:val="fr-FR"/>
        </w:rPr>
        <w:t>affichage.</w:t>
      </w:r>
    </w:p>
    <w:p w:rsidR="000B6C6D" w:rsidRPr="003B6885" w:rsidRDefault="000B6C6D" w:rsidP="00891D59">
      <w:pPr>
        <w:pStyle w:val="Paragraphedeliste"/>
        <w:numPr>
          <w:ilvl w:val="0"/>
          <w:numId w:val="33"/>
        </w:numPr>
        <w:tabs>
          <w:tab w:val="left" w:pos="426"/>
        </w:tabs>
        <w:spacing w:before="113"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Les avis et communiqués doivent donner tous les renseignements utiles : lieux, date et les conditions de la</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vente.</w:t>
      </w:r>
    </w:p>
    <w:p w:rsidR="000B6C6D" w:rsidRPr="003B6885" w:rsidRDefault="000B6C6D" w:rsidP="00891D59">
      <w:pPr>
        <w:pStyle w:val="Paragraphedeliste"/>
        <w:numPr>
          <w:ilvl w:val="0"/>
          <w:numId w:val="33"/>
        </w:numPr>
        <w:tabs>
          <w:tab w:val="left" w:pos="426"/>
        </w:tabs>
        <w:spacing w:before="84"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Procès-verbal de vente mentionnant la date, l’heure, le lieu, les conditions de l’adjudication, le nom et le domicile de</w:t>
      </w:r>
      <w:r w:rsidRPr="003B6885">
        <w:rPr>
          <w:rFonts w:ascii="Times New Roman" w:hAnsi="Times New Roman" w:cs="Times New Roman"/>
          <w:color w:val="000000" w:themeColor="text1"/>
          <w:spacing w:val="-18"/>
          <w:sz w:val="24"/>
          <w:szCs w:val="24"/>
          <w:lang w:val="fr-FR"/>
        </w:rPr>
        <w:t xml:space="preserve"> </w:t>
      </w:r>
      <w:r w:rsidRPr="003B6885">
        <w:rPr>
          <w:rFonts w:ascii="Times New Roman" w:hAnsi="Times New Roman" w:cs="Times New Roman"/>
          <w:color w:val="000000" w:themeColor="text1"/>
          <w:sz w:val="24"/>
          <w:szCs w:val="24"/>
          <w:lang w:val="fr-FR"/>
        </w:rPr>
        <w:t>l’adjudicataire.</w:t>
      </w:r>
    </w:p>
    <w:p w:rsidR="000B6C6D" w:rsidRPr="007413AF" w:rsidRDefault="000B6C6D" w:rsidP="00891D59">
      <w:pPr>
        <w:pStyle w:val="Paragraphedeliste"/>
        <w:numPr>
          <w:ilvl w:val="0"/>
          <w:numId w:val="32"/>
        </w:numPr>
        <w:tabs>
          <w:tab w:val="left" w:pos="426"/>
          <w:tab w:val="left" w:pos="3132"/>
        </w:tabs>
        <w:spacing w:before="84" w:line="232" w:lineRule="auto"/>
        <w:ind w:left="284" w:hanging="284"/>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6672" behindDoc="0" locked="0" layoutInCell="1" allowOverlap="1" wp14:anchorId="1635A55C" wp14:editId="23156BCD">
                <wp:simplePos x="0" y="0"/>
                <wp:positionH relativeFrom="rightMargin">
                  <wp:posOffset>104775</wp:posOffset>
                </wp:positionH>
                <wp:positionV relativeFrom="paragraph">
                  <wp:posOffset>97155</wp:posOffset>
                </wp:positionV>
                <wp:extent cx="584200" cy="4561205"/>
                <wp:effectExtent l="0" t="0" r="6350" b="0"/>
                <wp:wrapNone/>
                <wp:docPr id="75" name="Rectangle 75"/>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5A55C" id="Rectangle 75" o:spid="_x0000_s1047" style="position:absolute;left:0;text-align:left;margin-left:8.25pt;margin-top:7.65pt;width:46pt;height:359.15pt;z-index:251676672;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Pr>
          <w:rFonts w:ascii="Times New Roman" w:hAnsi="Times New Roman" w:cs="Times New Roman"/>
          <w:color w:val="000000" w:themeColor="text1"/>
          <w:sz w:val="24"/>
          <w:szCs w:val="24"/>
          <w:lang w:val="fr-FR"/>
        </w:rPr>
        <w:t xml:space="preserve">Perception </w:t>
      </w:r>
      <w:r w:rsidRPr="007413AF">
        <w:rPr>
          <w:rFonts w:ascii="Times New Roman" w:hAnsi="Times New Roman" w:cs="Times New Roman"/>
          <w:color w:val="000000" w:themeColor="text1"/>
          <w:sz w:val="24"/>
          <w:szCs w:val="24"/>
          <w:lang w:val="fr-FR"/>
        </w:rPr>
        <w:t>par le chef de bureau de recouvrement en sus de la redevance, les droits d’enregistrement et de</w:t>
      </w:r>
      <w:r w:rsidRPr="007413AF">
        <w:rPr>
          <w:rFonts w:ascii="Times New Roman" w:hAnsi="Times New Roman" w:cs="Times New Roman"/>
          <w:color w:val="000000" w:themeColor="text1"/>
          <w:spacing w:val="-12"/>
          <w:sz w:val="24"/>
          <w:szCs w:val="24"/>
          <w:lang w:val="fr-FR"/>
        </w:rPr>
        <w:t xml:space="preserve"> </w:t>
      </w:r>
      <w:r w:rsidRPr="007413AF">
        <w:rPr>
          <w:rFonts w:ascii="Times New Roman" w:hAnsi="Times New Roman" w:cs="Times New Roman"/>
          <w:color w:val="000000" w:themeColor="text1"/>
          <w:sz w:val="24"/>
          <w:szCs w:val="24"/>
          <w:lang w:val="fr-FR"/>
        </w:rPr>
        <w:t>timbre.</w:t>
      </w:r>
    </w:p>
    <w:p w:rsidR="000B6C6D" w:rsidRDefault="000B6C6D" w:rsidP="00891D59">
      <w:pPr>
        <w:pStyle w:val="Paragraphedeliste"/>
        <w:numPr>
          <w:ilvl w:val="0"/>
          <w:numId w:val="32"/>
        </w:numPr>
        <w:tabs>
          <w:tab w:val="left" w:pos="426"/>
        </w:tabs>
        <w:spacing w:before="113" w:line="232" w:lineRule="auto"/>
        <w:ind w:left="284" w:hanging="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répartition des exemplaires entre le dossier domanial, le cadastre, le preneur et la direction  des</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A13794" w:rsidRDefault="000B6C6D" w:rsidP="000B6C6D">
      <w:pPr>
        <w:tabs>
          <w:tab w:val="left" w:pos="426"/>
        </w:tabs>
        <w:spacing w:before="113" w:line="232" w:lineRule="auto"/>
        <w:jc w:val="both"/>
        <w:rPr>
          <w:rFonts w:ascii="Times New Roman" w:hAnsi="Times New Roman" w:cs="Times New Roman"/>
          <w:color w:val="000000" w:themeColor="text1"/>
          <w:sz w:val="24"/>
          <w:szCs w:val="24"/>
        </w:rPr>
      </w:pPr>
    </w:p>
    <w:p w:rsidR="000B6C6D" w:rsidRPr="00E0457E" w:rsidRDefault="000B6C6D" w:rsidP="00891D59">
      <w:pPr>
        <w:pStyle w:val="Titre6"/>
        <w:keepNext w:val="0"/>
        <w:keepLines w:val="0"/>
        <w:widowControl w:val="0"/>
        <w:numPr>
          <w:ilvl w:val="3"/>
          <w:numId w:val="41"/>
        </w:numPr>
        <w:tabs>
          <w:tab w:val="left" w:pos="3629"/>
        </w:tabs>
        <w:autoSpaceDE w:val="0"/>
        <w:autoSpaceDN w:val="0"/>
        <w:spacing w:before="97" w:line="240" w:lineRule="auto"/>
        <w:jc w:val="right"/>
        <w:rPr>
          <w:rFonts w:ascii="Times New Roman" w:hAnsi="Times New Roman" w:cs="Times New Roman"/>
          <w:b/>
          <w:color w:val="993300"/>
          <w:sz w:val="24"/>
          <w:szCs w:val="24"/>
        </w:rPr>
      </w:pPr>
      <w:bookmarkStart w:id="106" w:name="_TOC_250047"/>
      <w:bookmarkStart w:id="107" w:name="_Toc506826670"/>
      <w:bookmarkStart w:id="108" w:name="_Toc508010853"/>
      <w:r w:rsidRPr="00E0457E">
        <w:rPr>
          <w:rFonts w:ascii="Times New Roman" w:hAnsi="Times New Roman" w:cs="Times New Roman"/>
          <w:b/>
          <w:color w:val="993300"/>
          <w:sz w:val="24"/>
          <w:szCs w:val="24"/>
        </w:rPr>
        <w:t>Permission de</w:t>
      </w:r>
      <w:r w:rsidRPr="00E0457E">
        <w:rPr>
          <w:rFonts w:ascii="Times New Roman" w:hAnsi="Times New Roman" w:cs="Times New Roman"/>
          <w:b/>
          <w:color w:val="993300"/>
          <w:spacing w:val="-24"/>
          <w:sz w:val="24"/>
          <w:szCs w:val="24"/>
        </w:rPr>
        <w:t xml:space="preserve"> </w:t>
      </w:r>
      <w:bookmarkEnd w:id="106"/>
      <w:r w:rsidRPr="00E0457E">
        <w:rPr>
          <w:rFonts w:ascii="Times New Roman" w:hAnsi="Times New Roman" w:cs="Times New Roman"/>
          <w:b/>
          <w:color w:val="993300"/>
          <w:sz w:val="24"/>
          <w:szCs w:val="24"/>
        </w:rPr>
        <w:t>voirie</w:t>
      </w:r>
      <w:bookmarkEnd w:id="107"/>
      <w:bookmarkEnd w:id="108"/>
    </w:p>
    <w:p w:rsidR="000B6C6D" w:rsidRPr="003B6885" w:rsidRDefault="000B6C6D" w:rsidP="000B6C6D">
      <w:pPr>
        <w:pStyle w:val="Corpsdetexte"/>
        <w:spacing w:before="121"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Les permissions de voiries sont délivrées à titre personnel, essentiellement précaire et révocable. Elles n’autorisent que des installations légères démontables ou mobiles, </w:t>
      </w:r>
      <w:r>
        <w:rPr>
          <w:rFonts w:ascii="Times New Roman" w:hAnsi="Times New Roman" w:cs="Times New Roman"/>
          <w:color w:val="000000" w:themeColor="text1"/>
          <w:spacing w:val="-3"/>
          <w:sz w:val="24"/>
          <w:szCs w:val="24"/>
          <w:lang w:val="fr-FR"/>
        </w:rPr>
        <w:t>n’emporta</w:t>
      </w:r>
      <w:r w:rsidRPr="003B6885">
        <w:rPr>
          <w:rFonts w:ascii="Times New Roman" w:hAnsi="Times New Roman" w:cs="Times New Roman"/>
          <w:color w:val="000000" w:themeColor="text1"/>
          <w:spacing w:val="-3"/>
          <w:sz w:val="24"/>
          <w:szCs w:val="24"/>
          <w:lang w:val="fr-FR"/>
        </w:rPr>
        <w:t xml:space="preserve">nt </w:t>
      </w:r>
      <w:r w:rsidRPr="003B6885">
        <w:rPr>
          <w:rFonts w:ascii="Times New Roman" w:hAnsi="Times New Roman" w:cs="Times New Roman"/>
          <w:color w:val="000000" w:themeColor="text1"/>
          <w:sz w:val="24"/>
          <w:szCs w:val="24"/>
          <w:lang w:val="fr-FR"/>
        </w:rPr>
        <w:t>pas emprise importante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du</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domaine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public</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ou</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modification</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son</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assiette.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Leur</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retrait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ne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do</w:t>
      </w:r>
      <w:r>
        <w:rPr>
          <w:rFonts w:ascii="Times New Roman" w:hAnsi="Times New Roman" w:cs="Times New Roman"/>
          <w:color w:val="000000" w:themeColor="text1"/>
          <w:sz w:val="24"/>
          <w:szCs w:val="24"/>
          <w:lang w:val="fr-FR"/>
        </w:rPr>
        <w:t>nne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lieu</w:t>
      </w:r>
      <w:r>
        <w:rPr>
          <w:rFonts w:ascii="Times New Roman" w:hAnsi="Times New Roman" w:cs="Times New Roman"/>
          <w:color w:val="000000" w:themeColor="text1"/>
          <w:sz w:val="24"/>
          <w:szCs w:val="24"/>
          <w:lang w:val="fr-FR"/>
        </w:rPr>
        <w:t xml:space="preserve"> au paiement</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 xml:space="preserve">d’aucune indemnité. La procédure est la même que pour les autorisations </w:t>
      </w:r>
      <w:r w:rsidRPr="003B6885">
        <w:rPr>
          <w:rFonts w:ascii="Times New Roman" w:hAnsi="Times New Roman" w:cs="Times New Roman"/>
          <w:color w:val="000000" w:themeColor="text1"/>
          <w:spacing w:val="-3"/>
          <w:sz w:val="24"/>
          <w:szCs w:val="24"/>
          <w:lang w:val="fr-FR"/>
        </w:rPr>
        <w:t>d’occuper</w:t>
      </w:r>
      <w:r w:rsidRPr="003B6885">
        <w:rPr>
          <w:rFonts w:ascii="Times New Roman" w:hAnsi="Times New Roman" w:cs="Times New Roman"/>
          <w:color w:val="000000" w:themeColor="text1"/>
          <w:spacing w:val="7"/>
          <w:sz w:val="24"/>
          <w:szCs w:val="24"/>
          <w:lang w:val="fr-FR"/>
        </w:rPr>
        <w:t xml:space="preserve"> </w:t>
      </w:r>
      <w:r w:rsidRPr="003B6885">
        <w:rPr>
          <w:rFonts w:ascii="Times New Roman" w:hAnsi="Times New Roman" w:cs="Times New Roman"/>
          <w:color w:val="000000" w:themeColor="text1"/>
          <w:sz w:val="24"/>
          <w:szCs w:val="24"/>
          <w:lang w:val="fr-FR"/>
        </w:rPr>
        <w:t>le domaine public.</w:t>
      </w:r>
    </w:p>
    <w:p w:rsidR="000B6C6D" w:rsidRPr="003B6885" w:rsidRDefault="000B6C6D" w:rsidP="000B6C6D">
      <w:pPr>
        <w:pStyle w:val="Corpsdetexte"/>
        <w:jc w:val="both"/>
        <w:rPr>
          <w:rFonts w:ascii="Times New Roman" w:hAnsi="Times New Roman" w:cs="Times New Roman"/>
          <w:color w:val="000000" w:themeColor="text1"/>
          <w:sz w:val="24"/>
          <w:szCs w:val="24"/>
          <w:lang w:val="fr-FR"/>
        </w:rPr>
      </w:pPr>
    </w:p>
    <w:p w:rsidR="000B6C6D" w:rsidRPr="00E0457E" w:rsidRDefault="000B6C6D" w:rsidP="00891D59">
      <w:pPr>
        <w:pStyle w:val="Titre6"/>
        <w:keepNext w:val="0"/>
        <w:keepLines w:val="0"/>
        <w:widowControl w:val="0"/>
        <w:numPr>
          <w:ilvl w:val="3"/>
          <w:numId w:val="41"/>
        </w:numPr>
        <w:tabs>
          <w:tab w:val="left" w:pos="3625"/>
        </w:tabs>
        <w:autoSpaceDE w:val="0"/>
        <w:autoSpaceDN w:val="0"/>
        <w:spacing w:before="166" w:line="249" w:lineRule="auto"/>
        <w:ind w:hanging="907"/>
        <w:jc w:val="both"/>
        <w:rPr>
          <w:rFonts w:ascii="Times New Roman" w:hAnsi="Times New Roman" w:cs="Times New Roman"/>
          <w:b/>
          <w:color w:val="993300"/>
          <w:sz w:val="24"/>
          <w:szCs w:val="24"/>
        </w:rPr>
      </w:pPr>
      <w:bookmarkStart w:id="109" w:name="_Toc506826671"/>
      <w:bookmarkStart w:id="110" w:name="_Toc508010854"/>
      <w:r w:rsidRPr="00E0457E">
        <w:rPr>
          <w:rFonts w:ascii="Times New Roman" w:hAnsi="Times New Roman" w:cs="Times New Roman"/>
          <w:b/>
          <w:color w:val="993300"/>
          <w:spacing w:val="-3"/>
          <w:w w:val="95"/>
          <w:sz w:val="24"/>
          <w:szCs w:val="24"/>
        </w:rPr>
        <w:t>Transfert</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de</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gestion</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au</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profit</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d’une</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collectivité</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publique</w:t>
      </w:r>
      <w:r w:rsidRPr="00E0457E">
        <w:rPr>
          <w:rFonts w:ascii="Times New Roman" w:hAnsi="Times New Roman" w:cs="Times New Roman"/>
          <w:b/>
          <w:color w:val="993300"/>
          <w:spacing w:val="41"/>
          <w:w w:val="95"/>
          <w:sz w:val="24"/>
          <w:szCs w:val="24"/>
        </w:rPr>
        <w:t xml:space="preserve"> </w:t>
      </w:r>
      <w:r w:rsidRPr="00E0457E">
        <w:rPr>
          <w:rFonts w:ascii="Times New Roman" w:hAnsi="Times New Roman" w:cs="Times New Roman"/>
          <w:b/>
          <w:color w:val="993300"/>
          <w:w w:val="95"/>
          <w:sz w:val="24"/>
          <w:szCs w:val="24"/>
        </w:rPr>
        <w:t>ou</w:t>
      </w:r>
      <w:r w:rsidRPr="00E0457E">
        <w:rPr>
          <w:rFonts w:ascii="Times New Roman" w:hAnsi="Times New Roman" w:cs="Times New Roman"/>
          <w:b/>
          <w:color w:val="993300"/>
          <w:spacing w:val="-16"/>
          <w:w w:val="95"/>
          <w:sz w:val="24"/>
          <w:szCs w:val="24"/>
        </w:rPr>
        <w:t xml:space="preserve"> </w:t>
      </w:r>
      <w:r w:rsidRPr="00E0457E">
        <w:rPr>
          <w:rFonts w:ascii="Times New Roman" w:hAnsi="Times New Roman" w:cs="Times New Roman"/>
          <w:b/>
          <w:color w:val="993300"/>
          <w:w w:val="95"/>
          <w:sz w:val="24"/>
          <w:szCs w:val="24"/>
        </w:rPr>
        <w:t xml:space="preserve">un </w:t>
      </w:r>
      <w:r w:rsidRPr="00E0457E">
        <w:rPr>
          <w:rFonts w:ascii="Times New Roman" w:hAnsi="Times New Roman" w:cs="Times New Roman"/>
          <w:b/>
          <w:color w:val="993300"/>
          <w:sz w:val="24"/>
          <w:szCs w:val="24"/>
        </w:rPr>
        <w:t>organisme habilité.</w:t>
      </w:r>
      <w:bookmarkEnd w:id="109"/>
      <w:bookmarkEnd w:id="110"/>
    </w:p>
    <w:p w:rsidR="000B6C6D" w:rsidRPr="003B6885" w:rsidRDefault="000B6C6D" w:rsidP="000B6C6D">
      <w:pPr>
        <w:pStyle w:val="Corpsdetexte"/>
        <w:spacing w:before="110"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5"/>
          <w:w w:val="105"/>
          <w:sz w:val="24"/>
          <w:szCs w:val="24"/>
          <w:lang w:val="fr-FR"/>
        </w:rPr>
        <w:t xml:space="preserve">L’Etat </w:t>
      </w:r>
      <w:r w:rsidRPr="003B6885">
        <w:rPr>
          <w:rFonts w:ascii="Times New Roman" w:hAnsi="Times New Roman" w:cs="Times New Roman"/>
          <w:color w:val="000000" w:themeColor="text1"/>
          <w:w w:val="105"/>
          <w:sz w:val="24"/>
          <w:szCs w:val="24"/>
          <w:lang w:val="fr-FR"/>
        </w:rPr>
        <w:t xml:space="preserve">assure la gestion du domaine public naturel et gère les dépendances du domaine public artificiel qui </w:t>
      </w:r>
      <w:r w:rsidRPr="003B6885">
        <w:rPr>
          <w:rFonts w:ascii="Times New Roman" w:hAnsi="Times New Roman" w:cs="Times New Roman"/>
          <w:color w:val="000000" w:themeColor="text1"/>
          <w:spacing w:val="-6"/>
          <w:w w:val="105"/>
          <w:sz w:val="24"/>
          <w:szCs w:val="24"/>
          <w:lang w:val="fr-FR"/>
        </w:rPr>
        <w:t xml:space="preserve">n’ont </w:t>
      </w:r>
      <w:r w:rsidRPr="003B6885">
        <w:rPr>
          <w:rFonts w:ascii="Times New Roman" w:hAnsi="Times New Roman" w:cs="Times New Roman"/>
          <w:color w:val="000000" w:themeColor="text1"/>
          <w:w w:val="105"/>
          <w:sz w:val="24"/>
          <w:szCs w:val="24"/>
          <w:lang w:val="fr-FR"/>
        </w:rPr>
        <w:t xml:space="preserve">pas fait </w:t>
      </w:r>
      <w:r w:rsidRPr="003B6885">
        <w:rPr>
          <w:rFonts w:ascii="Times New Roman" w:hAnsi="Times New Roman" w:cs="Times New Roman"/>
          <w:color w:val="000000" w:themeColor="text1"/>
          <w:spacing w:val="-3"/>
          <w:w w:val="105"/>
          <w:sz w:val="24"/>
          <w:szCs w:val="24"/>
          <w:lang w:val="fr-FR"/>
        </w:rPr>
        <w:t xml:space="preserve">l’objet </w:t>
      </w:r>
      <w:r w:rsidRPr="003B6885">
        <w:rPr>
          <w:rFonts w:ascii="Times New Roman" w:hAnsi="Times New Roman" w:cs="Times New Roman"/>
          <w:color w:val="000000" w:themeColor="text1"/>
          <w:w w:val="105"/>
          <w:sz w:val="24"/>
          <w:szCs w:val="24"/>
          <w:lang w:val="fr-FR"/>
        </w:rPr>
        <w:t>d’un transfert de gestion au profit d’une autre personne</w:t>
      </w:r>
      <w:r w:rsidRPr="003B6885">
        <w:rPr>
          <w:rFonts w:ascii="Times New Roman" w:hAnsi="Times New Roman" w:cs="Times New Roman"/>
          <w:color w:val="000000" w:themeColor="text1"/>
          <w:spacing w:val="-35"/>
          <w:w w:val="105"/>
          <w:sz w:val="24"/>
          <w:szCs w:val="24"/>
          <w:lang w:val="fr-FR"/>
        </w:rPr>
        <w:t xml:space="preserve"> </w:t>
      </w:r>
      <w:r w:rsidRPr="003B6885">
        <w:rPr>
          <w:rFonts w:ascii="Times New Roman" w:hAnsi="Times New Roman" w:cs="Times New Roman"/>
          <w:color w:val="000000" w:themeColor="text1"/>
          <w:w w:val="105"/>
          <w:sz w:val="24"/>
          <w:szCs w:val="24"/>
          <w:lang w:val="fr-FR"/>
        </w:rPr>
        <w:t>morale publique,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concessionnaire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service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organisme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p>
    <w:p w:rsidR="000B6C6D" w:rsidRDefault="000B6C6D" w:rsidP="000B6C6D">
      <w:pPr>
        <w:pStyle w:val="Corpsdetexte"/>
        <w:spacing w:before="112"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 domaine public artificiel est composé du domaine ayant </w:t>
      </w:r>
      <w:r>
        <w:rPr>
          <w:rFonts w:ascii="Times New Roman" w:hAnsi="Times New Roman" w:cs="Times New Roman"/>
          <w:color w:val="000000" w:themeColor="text1"/>
          <w:sz w:val="24"/>
          <w:szCs w:val="24"/>
          <w:lang w:val="fr-FR"/>
        </w:rPr>
        <w:t xml:space="preserve">fait </w:t>
      </w:r>
      <w:r w:rsidRPr="003B6885">
        <w:rPr>
          <w:rFonts w:ascii="Times New Roman" w:hAnsi="Times New Roman" w:cs="Times New Roman"/>
          <w:color w:val="000000" w:themeColor="text1"/>
          <w:spacing w:val="-3"/>
          <w:sz w:val="24"/>
          <w:szCs w:val="24"/>
          <w:lang w:val="fr-FR"/>
        </w:rPr>
        <w:t xml:space="preserve">l’objet </w:t>
      </w:r>
      <w:r w:rsidRPr="003B6885">
        <w:rPr>
          <w:rFonts w:ascii="Times New Roman" w:hAnsi="Times New Roman" w:cs="Times New Roman"/>
          <w:color w:val="000000" w:themeColor="text1"/>
          <w:sz w:val="24"/>
          <w:szCs w:val="24"/>
          <w:lang w:val="fr-FR"/>
        </w:rPr>
        <w:t xml:space="preserve">de transfert de gestion et </w:t>
      </w:r>
      <w:r>
        <w:rPr>
          <w:rFonts w:ascii="Times New Roman" w:hAnsi="Times New Roman" w:cs="Times New Roman"/>
          <w:color w:val="000000" w:themeColor="text1"/>
          <w:sz w:val="24"/>
          <w:szCs w:val="24"/>
          <w:lang w:val="fr-FR"/>
        </w:rPr>
        <w:t xml:space="preserve">du </w:t>
      </w:r>
      <w:r w:rsidRPr="003B6885">
        <w:rPr>
          <w:rFonts w:ascii="Times New Roman" w:hAnsi="Times New Roman" w:cs="Times New Roman"/>
          <w:color w:val="000000" w:themeColor="text1"/>
          <w:sz w:val="24"/>
          <w:szCs w:val="24"/>
          <w:lang w:val="fr-FR"/>
        </w:rPr>
        <w:t xml:space="preserve">domaine restant à la disposition de l’Etat pour être concédé à des tiers à titre privatif ou à titre de délégataire d’une mission de service public. </w:t>
      </w:r>
    </w:p>
    <w:p w:rsidR="000B6C6D" w:rsidRDefault="000B6C6D" w:rsidP="000B6C6D">
      <w:pPr>
        <w:pStyle w:val="Corpsdetexte"/>
        <w:ind w:left="284"/>
        <w:jc w:val="both"/>
        <w:rPr>
          <w:rFonts w:ascii="Times New Roman" w:hAnsi="Times New Roman" w:cs="Times New Roman"/>
          <w:color w:val="000000" w:themeColor="text1"/>
          <w:sz w:val="24"/>
          <w:szCs w:val="24"/>
          <w:lang w:val="fr-FR"/>
        </w:rPr>
      </w:pPr>
    </w:p>
    <w:p w:rsidR="000B6C6D" w:rsidRPr="003B6885" w:rsidRDefault="000B6C6D" w:rsidP="000B6C6D">
      <w:pPr>
        <w:pStyle w:val="Corpsdetexte"/>
        <w:ind w:left="28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34"/>
        </w:numPr>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réception de la demande avec les plans, la délibération de la collectivité locale ou actes constitutifs de l’organisme habilité et le PV de l’assemblée générale du concessionnaire de service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public</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l’organisme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créé</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l’Etat</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placé</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sous</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son</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lastRenderedPageBreak/>
        <w:t>contrôle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acceptant</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transfert de</w:t>
      </w:r>
      <w:r w:rsidRPr="003B6885">
        <w:rPr>
          <w:rFonts w:ascii="Times New Roman" w:hAnsi="Times New Roman" w:cs="Times New Roman"/>
          <w:color w:val="000000" w:themeColor="text1"/>
          <w:spacing w:val="-7"/>
          <w:w w:val="105"/>
          <w:sz w:val="24"/>
          <w:szCs w:val="24"/>
          <w:lang w:val="fr-FR"/>
        </w:rPr>
        <w:t xml:space="preserve"> </w:t>
      </w:r>
      <w:r w:rsidRPr="003B6885">
        <w:rPr>
          <w:rFonts w:ascii="Times New Roman" w:hAnsi="Times New Roman" w:cs="Times New Roman"/>
          <w:color w:val="000000" w:themeColor="text1"/>
          <w:w w:val="105"/>
          <w:sz w:val="24"/>
          <w:szCs w:val="24"/>
          <w:lang w:val="fr-FR"/>
        </w:rPr>
        <w:t>gestion.</w:t>
      </w:r>
    </w:p>
    <w:p w:rsidR="000B6C6D" w:rsidRPr="003B6885" w:rsidRDefault="000B6C6D" w:rsidP="00891D59">
      <w:pPr>
        <w:pStyle w:val="Paragraphedeliste"/>
        <w:numPr>
          <w:ilvl w:val="0"/>
          <w:numId w:val="34"/>
        </w:numPr>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visite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sanctionnée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visite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lieux.</w:t>
      </w:r>
    </w:p>
    <w:p w:rsidR="000B6C6D" w:rsidRPr="003B6885" w:rsidRDefault="000B6C6D" w:rsidP="00891D59">
      <w:pPr>
        <w:pStyle w:val="Paragraphedeliste"/>
        <w:numPr>
          <w:ilvl w:val="0"/>
          <w:numId w:val="34"/>
        </w:numPr>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rapport du chef de bureau à l’attention du directeur chargé des domaines pour saisine de la </w:t>
      </w:r>
      <w:r w:rsidRPr="003B6885">
        <w:rPr>
          <w:rFonts w:ascii="Times New Roman" w:hAnsi="Times New Roman" w:cs="Times New Roman"/>
          <w:color w:val="000000" w:themeColor="text1"/>
          <w:spacing w:val="-4"/>
          <w:sz w:val="24"/>
          <w:szCs w:val="24"/>
          <w:lang w:val="fr-FR"/>
        </w:rPr>
        <w:t>CCOD.</w:t>
      </w:r>
    </w:p>
    <w:p w:rsidR="000B6C6D" w:rsidRPr="003B6885" w:rsidRDefault="000B6C6D" w:rsidP="00891D59">
      <w:pPr>
        <w:pStyle w:val="Paragraphedeliste"/>
        <w:numPr>
          <w:ilvl w:val="0"/>
          <w:numId w:val="34"/>
        </w:numPr>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Préparation d’un projet de décret portant transfert de gestion soumis au visa du DGID </w:t>
      </w:r>
      <w:r>
        <w:rPr>
          <w:rFonts w:ascii="Times New Roman" w:hAnsi="Times New Roman" w:cs="Times New Roman"/>
          <w:color w:val="000000" w:themeColor="text1"/>
          <w:sz w:val="24"/>
          <w:szCs w:val="24"/>
          <w:lang w:val="fr-FR"/>
        </w:rPr>
        <w:t xml:space="preserve">et transmission </w:t>
      </w:r>
      <w:r w:rsidRPr="003B6885">
        <w:rPr>
          <w:rFonts w:ascii="Times New Roman" w:hAnsi="Times New Roman" w:cs="Times New Roman"/>
          <w:color w:val="000000" w:themeColor="text1"/>
          <w:sz w:val="24"/>
          <w:szCs w:val="24"/>
          <w:lang w:val="fr-FR"/>
        </w:rPr>
        <w:t>ministre chargé des</w:t>
      </w:r>
      <w:r w:rsidRPr="003B6885">
        <w:rPr>
          <w:rFonts w:ascii="Times New Roman" w:hAnsi="Times New Roman" w:cs="Times New Roman"/>
          <w:color w:val="000000" w:themeColor="text1"/>
          <w:spacing w:val="-19"/>
          <w:sz w:val="24"/>
          <w:szCs w:val="24"/>
          <w:lang w:val="fr-FR"/>
        </w:rPr>
        <w:t xml:space="preserve"> </w:t>
      </w:r>
      <w:r w:rsidRPr="003B6885">
        <w:rPr>
          <w:rFonts w:ascii="Times New Roman" w:hAnsi="Times New Roman" w:cs="Times New Roman"/>
          <w:color w:val="000000" w:themeColor="text1"/>
          <w:sz w:val="24"/>
          <w:szCs w:val="24"/>
          <w:lang w:val="fr-FR"/>
        </w:rPr>
        <w:t>domaines pour signature par l</w:t>
      </w:r>
      <w:r>
        <w:rPr>
          <w:rFonts w:ascii="Times New Roman" w:hAnsi="Times New Roman" w:cs="Times New Roman"/>
          <w:color w:val="000000" w:themeColor="text1"/>
          <w:sz w:val="24"/>
          <w:szCs w:val="24"/>
          <w:lang w:val="fr-FR"/>
        </w:rPr>
        <w:t>’autorité compétente</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34"/>
        </w:numPr>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 décret de transfert de gestion signé, il est dressé un procès-verbal de remise de l’immeuble dont la gestion est transférée entre le représentant de la direction des domaines et le représentant de la collectivité locale ou de</w:t>
      </w:r>
      <w:r w:rsidRPr="003B6885">
        <w:rPr>
          <w:rFonts w:ascii="Times New Roman" w:hAnsi="Times New Roman" w:cs="Times New Roman"/>
          <w:color w:val="000000" w:themeColor="text1"/>
          <w:spacing w:val="-22"/>
          <w:sz w:val="24"/>
          <w:szCs w:val="24"/>
          <w:lang w:val="fr-FR"/>
        </w:rPr>
        <w:t xml:space="preserve"> </w:t>
      </w:r>
      <w:r w:rsidRPr="003B6885">
        <w:rPr>
          <w:rFonts w:ascii="Times New Roman" w:hAnsi="Times New Roman" w:cs="Times New Roman"/>
          <w:color w:val="000000" w:themeColor="text1"/>
          <w:sz w:val="24"/>
          <w:szCs w:val="24"/>
          <w:lang w:val="fr-FR"/>
        </w:rPr>
        <w:t>l’organisme</w:t>
      </w:r>
      <w:r>
        <w:rPr>
          <w:rFonts w:ascii="Times New Roman" w:hAnsi="Times New Roman" w:cs="Times New Roman"/>
          <w:color w:val="000000" w:themeColor="text1"/>
          <w:sz w:val="24"/>
          <w:szCs w:val="24"/>
          <w:lang w:val="fr-FR"/>
        </w:rPr>
        <w:t xml:space="preserve"> bénéficiaire du transfert de gestion</w:t>
      </w:r>
      <w:r w:rsidRPr="003B6885">
        <w:rPr>
          <w:rFonts w:ascii="Times New Roman" w:hAnsi="Times New Roman" w:cs="Times New Roman"/>
          <w:color w:val="000000" w:themeColor="text1"/>
          <w:sz w:val="24"/>
          <w:szCs w:val="24"/>
          <w:lang w:val="fr-FR"/>
        </w:rPr>
        <w:t>.</w:t>
      </w:r>
    </w:p>
    <w:p w:rsidR="000B6C6D" w:rsidRPr="003B6885" w:rsidRDefault="000B6C6D" w:rsidP="000B6C6D">
      <w:pPr>
        <w:tabs>
          <w:tab w:val="left" w:pos="426"/>
        </w:tabs>
        <w:ind w:right="1842"/>
        <w:jc w:val="both"/>
        <w:rPr>
          <w:rFonts w:ascii="Times New Roman" w:hAnsi="Times New Roman" w:cs="Times New Roman"/>
          <w:color w:val="000000" w:themeColor="text1"/>
          <w:sz w:val="24"/>
          <w:szCs w:val="24"/>
        </w:rPr>
      </w:pPr>
    </w:p>
    <w:p w:rsidR="000B6C6D" w:rsidRPr="00E0457E" w:rsidRDefault="000B6C6D" w:rsidP="00891D59">
      <w:pPr>
        <w:pStyle w:val="Titre3"/>
        <w:keepNext w:val="0"/>
        <w:keepLines w:val="0"/>
        <w:widowControl w:val="0"/>
        <w:numPr>
          <w:ilvl w:val="1"/>
          <w:numId w:val="35"/>
        </w:numPr>
        <w:tabs>
          <w:tab w:val="left" w:pos="2284"/>
        </w:tabs>
        <w:autoSpaceDE w:val="0"/>
        <w:autoSpaceDN w:val="0"/>
        <w:spacing w:before="136" w:line="240" w:lineRule="auto"/>
        <w:jc w:val="both"/>
        <w:rPr>
          <w:rFonts w:ascii="Times New Roman" w:hAnsi="Times New Roman" w:cs="Times New Roman"/>
          <w:b/>
          <w:color w:val="993300"/>
        </w:rPr>
      </w:pPr>
      <w:bookmarkStart w:id="111" w:name="_TOC_250046"/>
      <w:bookmarkStart w:id="112" w:name="_Toc506826672"/>
      <w:bookmarkStart w:id="113" w:name="_Toc508010855"/>
      <w:r w:rsidRPr="00E0457E">
        <w:rPr>
          <w:rFonts w:ascii="Times New Roman" w:hAnsi="Times New Roman" w:cs="Times New Roman"/>
          <w:b/>
          <w:color w:val="993300"/>
          <w:w w:val="105"/>
        </w:rPr>
        <w:t>Le Domaine</w:t>
      </w:r>
      <w:r w:rsidRPr="00E0457E">
        <w:rPr>
          <w:rFonts w:ascii="Times New Roman" w:hAnsi="Times New Roman" w:cs="Times New Roman"/>
          <w:b/>
          <w:color w:val="993300"/>
          <w:spacing w:val="-40"/>
          <w:w w:val="105"/>
        </w:rPr>
        <w:t xml:space="preserve"> </w:t>
      </w:r>
      <w:bookmarkEnd w:id="111"/>
      <w:r w:rsidRPr="00E0457E">
        <w:rPr>
          <w:rFonts w:ascii="Times New Roman" w:hAnsi="Times New Roman" w:cs="Times New Roman"/>
          <w:b/>
          <w:color w:val="993300"/>
          <w:spacing w:val="-3"/>
          <w:w w:val="105"/>
        </w:rPr>
        <w:t>national</w:t>
      </w:r>
      <w:bookmarkEnd w:id="112"/>
      <w:bookmarkEnd w:id="113"/>
    </w:p>
    <w:p w:rsidR="000B6C6D" w:rsidRPr="003B6885" w:rsidRDefault="000B6C6D" w:rsidP="000B6C6D">
      <w:pPr>
        <w:pStyle w:val="Corpsdetexte"/>
        <w:spacing w:before="103"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La loi 64-46 du 17 juin 1964 relative au domaine national constitue l’un des principaux instruments juridiques de gestion foncière du Sénégal. Elle définit le domaine national, catégorise les terres et fixe les modalités d’affectation, de désaffectation et </w:t>
      </w:r>
      <w:r>
        <w:rPr>
          <w:rFonts w:ascii="Times New Roman" w:hAnsi="Times New Roman" w:cs="Times New Roman"/>
          <w:color w:val="000000" w:themeColor="text1"/>
          <w:sz w:val="24"/>
          <w:szCs w:val="24"/>
          <w:lang w:val="fr-FR"/>
        </w:rPr>
        <w:t>de de ce domaine</w:t>
      </w:r>
      <w:r w:rsidRPr="003B6885">
        <w:rPr>
          <w:rFonts w:ascii="Times New Roman" w:hAnsi="Times New Roman" w:cs="Times New Roman"/>
          <w:color w:val="000000" w:themeColor="text1"/>
          <w:sz w:val="24"/>
          <w:szCs w:val="24"/>
          <w:lang w:val="fr-FR"/>
        </w:rPr>
        <w:t>.</w:t>
      </w:r>
    </w:p>
    <w:p w:rsidR="000B6C6D" w:rsidRPr="003B6885" w:rsidRDefault="000B6C6D" w:rsidP="000B6C6D">
      <w:pPr>
        <w:pStyle w:val="Corpsdetexte"/>
        <w:spacing w:before="104"/>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L’accès à la terre exclut toute discrimination basée sur l’appartenance ethnique, sociale ou religieuse.</w:t>
      </w:r>
    </w:p>
    <w:p w:rsidR="000B6C6D" w:rsidRPr="003B6885" w:rsidRDefault="000B6C6D" w:rsidP="000B6C6D">
      <w:pPr>
        <w:pStyle w:val="Corpsdetexte"/>
        <w:spacing w:before="112" w:line="232" w:lineRule="auto"/>
        <w:ind w:right="141"/>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77696" behindDoc="0" locked="0" layoutInCell="1" allowOverlap="1" wp14:anchorId="07D565DA" wp14:editId="20B10F86">
                <wp:simplePos x="0" y="0"/>
                <wp:positionH relativeFrom="rightMargin">
                  <wp:posOffset>170815</wp:posOffset>
                </wp:positionH>
                <wp:positionV relativeFrom="paragraph">
                  <wp:posOffset>671830</wp:posOffset>
                </wp:positionV>
                <wp:extent cx="584200" cy="4561205"/>
                <wp:effectExtent l="0" t="0" r="6350" b="0"/>
                <wp:wrapNone/>
                <wp:docPr id="76" name="Rectangle 76"/>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D565DA" id="Rectangle 76" o:spid="_x0000_s1048" style="position:absolute;left:0;text-align:left;margin-left:13.45pt;margin-top:52.9pt;width:46pt;height:359.15pt;z-index:251677696;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sidRPr="003B6885">
        <w:rPr>
          <w:rFonts w:ascii="Times New Roman" w:hAnsi="Times New Roman" w:cs="Times New Roman"/>
          <w:color w:val="000000" w:themeColor="text1"/>
          <w:spacing w:val="-4"/>
          <w:sz w:val="24"/>
          <w:szCs w:val="24"/>
          <w:lang w:val="fr-FR"/>
        </w:rPr>
        <w:t xml:space="preserve">Tout  </w:t>
      </w:r>
      <w:r w:rsidRPr="003B6885">
        <w:rPr>
          <w:rFonts w:ascii="Times New Roman" w:hAnsi="Times New Roman" w:cs="Times New Roman"/>
          <w:color w:val="000000" w:themeColor="text1"/>
          <w:sz w:val="24"/>
          <w:szCs w:val="24"/>
          <w:lang w:val="fr-FR"/>
        </w:rPr>
        <w:t>membre de la collectivité locale (personne physique ou morale)</w:t>
      </w:r>
      <w:r>
        <w:rPr>
          <w:rFonts w:ascii="Times New Roman" w:hAnsi="Times New Roman" w:cs="Times New Roman"/>
          <w:color w:val="000000" w:themeColor="text1"/>
          <w:sz w:val="24"/>
          <w:szCs w:val="24"/>
          <w:lang w:val="fr-FR"/>
        </w:rPr>
        <w:t xml:space="preserve"> capable de mettre en valeur </w:t>
      </w:r>
      <w:r w:rsidRPr="003B6885">
        <w:rPr>
          <w:rFonts w:ascii="Times New Roman" w:hAnsi="Times New Roman" w:cs="Times New Roman"/>
          <w:color w:val="000000" w:themeColor="text1"/>
          <w:sz w:val="24"/>
          <w:szCs w:val="24"/>
          <w:lang w:val="fr-FR"/>
        </w:rPr>
        <w:t xml:space="preserve">la terre peut être affectataire. </w:t>
      </w:r>
      <w:r w:rsidRPr="003B6885">
        <w:rPr>
          <w:rFonts w:ascii="Times New Roman" w:hAnsi="Times New Roman" w:cs="Times New Roman"/>
          <w:color w:val="000000" w:themeColor="text1"/>
          <w:spacing w:val="-3"/>
          <w:sz w:val="24"/>
          <w:szCs w:val="24"/>
          <w:lang w:val="fr-FR"/>
        </w:rPr>
        <w:t xml:space="preserve">L’affectation </w:t>
      </w:r>
      <w:r w:rsidRPr="003B6885">
        <w:rPr>
          <w:rFonts w:ascii="Times New Roman" w:hAnsi="Times New Roman" w:cs="Times New Roman"/>
          <w:color w:val="000000" w:themeColor="text1"/>
          <w:sz w:val="24"/>
          <w:szCs w:val="24"/>
          <w:lang w:val="fr-FR"/>
        </w:rPr>
        <w:t xml:space="preserve">d’une terre du domaine national est prononcée par délibération du conseil </w:t>
      </w:r>
      <w:r>
        <w:rPr>
          <w:rFonts w:ascii="Times New Roman" w:hAnsi="Times New Roman" w:cs="Times New Roman"/>
          <w:color w:val="000000" w:themeColor="text1"/>
          <w:sz w:val="24"/>
          <w:szCs w:val="24"/>
          <w:lang w:val="fr-FR"/>
        </w:rPr>
        <w:t>municip</w:t>
      </w:r>
      <w:r w:rsidRPr="003B6885">
        <w:rPr>
          <w:rFonts w:ascii="Times New Roman" w:hAnsi="Times New Roman" w:cs="Times New Roman"/>
          <w:color w:val="000000" w:themeColor="text1"/>
          <w:sz w:val="24"/>
          <w:szCs w:val="24"/>
          <w:lang w:val="fr-FR"/>
        </w:rPr>
        <w:t xml:space="preserve">al. </w:t>
      </w:r>
      <w:r w:rsidRPr="003B6885">
        <w:rPr>
          <w:rFonts w:ascii="Times New Roman" w:hAnsi="Times New Roman" w:cs="Times New Roman"/>
          <w:color w:val="000000" w:themeColor="text1"/>
          <w:spacing w:val="-3"/>
          <w:sz w:val="24"/>
          <w:szCs w:val="24"/>
          <w:lang w:val="fr-FR"/>
        </w:rPr>
        <w:t xml:space="preserve">L’affectation </w:t>
      </w:r>
      <w:r w:rsidRPr="003B6885">
        <w:rPr>
          <w:rFonts w:ascii="Times New Roman" w:hAnsi="Times New Roman" w:cs="Times New Roman"/>
          <w:color w:val="000000" w:themeColor="text1"/>
          <w:sz w:val="24"/>
          <w:szCs w:val="24"/>
          <w:lang w:val="fr-FR"/>
        </w:rPr>
        <w:t>ne confère qu’un droit d’usage qui ne procure pas à l’occupant une propriété. Il lui est interdit de mener une quelconque transaction (vente ou</w:t>
      </w:r>
      <w:r w:rsidRPr="003B6885">
        <w:rPr>
          <w:rFonts w:ascii="Times New Roman" w:hAnsi="Times New Roman" w:cs="Times New Roman"/>
          <w:color w:val="000000" w:themeColor="text1"/>
          <w:spacing w:val="-3"/>
          <w:sz w:val="24"/>
          <w:szCs w:val="24"/>
          <w:lang w:val="fr-FR"/>
        </w:rPr>
        <w:t xml:space="preserve"> </w:t>
      </w:r>
      <w:r w:rsidRPr="003B6885">
        <w:rPr>
          <w:rFonts w:ascii="Times New Roman" w:hAnsi="Times New Roman" w:cs="Times New Roman"/>
          <w:color w:val="000000" w:themeColor="text1"/>
          <w:sz w:val="24"/>
          <w:szCs w:val="24"/>
          <w:lang w:val="fr-FR"/>
        </w:rPr>
        <w:t>location).</w:t>
      </w:r>
    </w:p>
    <w:p w:rsidR="000B6C6D" w:rsidRPr="00E0457E" w:rsidRDefault="000B6C6D" w:rsidP="00891D59">
      <w:pPr>
        <w:pStyle w:val="Titre4"/>
        <w:keepNext w:val="0"/>
        <w:keepLines w:val="0"/>
        <w:widowControl w:val="0"/>
        <w:numPr>
          <w:ilvl w:val="2"/>
          <w:numId w:val="35"/>
        </w:numPr>
        <w:tabs>
          <w:tab w:val="left" w:pos="2963"/>
        </w:tabs>
        <w:autoSpaceDE w:val="0"/>
        <w:autoSpaceDN w:val="0"/>
        <w:spacing w:before="124" w:line="240" w:lineRule="auto"/>
        <w:ind w:hanging="638"/>
        <w:jc w:val="both"/>
        <w:rPr>
          <w:rFonts w:ascii="Times New Roman" w:hAnsi="Times New Roman" w:cs="Times New Roman"/>
          <w:b/>
          <w:i w:val="0"/>
          <w:color w:val="993300"/>
          <w:sz w:val="24"/>
          <w:szCs w:val="24"/>
        </w:rPr>
      </w:pPr>
      <w:bookmarkStart w:id="114" w:name="_TOC_250045"/>
      <w:bookmarkStart w:id="115" w:name="_Toc506826673"/>
      <w:bookmarkStart w:id="116" w:name="_Toc508010856"/>
      <w:r w:rsidRPr="00E0457E">
        <w:rPr>
          <w:rFonts w:ascii="Times New Roman" w:hAnsi="Times New Roman" w:cs="Times New Roman"/>
          <w:b/>
          <w:i w:val="0"/>
          <w:color w:val="993300"/>
          <w:sz w:val="24"/>
          <w:szCs w:val="24"/>
        </w:rPr>
        <w:t>La</w:t>
      </w:r>
      <w:r w:rsidRPr="00E0457E">
        <w:rPr>
          <w:rFonts w:ascii="Times New Roman" w:hAnsi="Times New Roman" w:cs="Times New Roman"/>
          <w:b/>
          <w:i w:val="0"/>
          <w:color w:val="993300"/>
          <w:spacing w:val="-19"/>
          <w:sz w:val="24"/>
          <w:szCs w:val="24"/>
        </w:rPr>
        <w:t xml:space="preserve"> </w:t>
      </w:r>
      <w:r>
        <w:rPr>
          <w:rFonts w:ascii="Times New Roman" w:hAnsi="Times New Roman" w:cs="Times New Roman"/>
          <w:b/>
          <w:i w:val="0"/>
          <w:color w:val="993300"/>
          <w:spacing w:val="-19"/>
          <w:sz w:val="24"/>
          <w:szCs w:val="24"/>
        </w:rPr>
        <w:t xml:space="preserve">Composition et la </w:t>
      </w:r>
      <w:r w:rsidRPr="00E0457E">
        <w:rPr>
          <w:rFonts w:ascii="Times New Roman" w:hAnsi="Times New Roman" w:cs="Times New Roman"/>
          <w:b/>
          <w:i w:val="0"/>
          <w:color w:val="993300"/>
          <w:sz w:val="24"/>
          <w:szCs w:val="24"/>
        </w:rPr>
        <w:t>constitution</w:t>
      </w:r>
      <w:r w:rsidRPr="00E0457E">
        <w:rPr>
          <w:rFonts w:ascii="Times New Roman" w:hAnsi="Times New Roman" w:cs="Times New Roman"/>
          <w:b/>
          <w:i w:val="0"/>
          <w:color w:val="993300"/>
          <w:spacing w:val="-19"/>
          <w:sz w:val="24"/>
          <w:szCs w:val="24"/>
        </w:rPr>
        <w:t xml:space="preserve"> </w:t>
      </w:r>
      <w:r w:rsidRPr="00E0457E">
        <w:rPr>
          <w:rFonts w:ascii="Times New Roman" w:hAnsi="Times New Roman" w:cs="Times New Roman"/>
          <w:b/>
          <w:i w:val="0"/>
          <w:color w:val="993300"/>
          <w:sz w:val="24"/>
          <w:szCs w:val="24"/>
        </w:rPr>
        <w:t>du</w:t>
      </w:r>
      <w:r w:rsidRPr="00E0457E">
        <w:rPr>
          <w:rFonts w:ascii="Times New Roman" w:hAnsi="Times New Roman" w:cs="Times New Roman"/>
          <w:b/>
          <w:i w:val="0"/>
          <w:color w:val="993300"/>
          <w:spacing w:val="-19"/>
          <w:sz w:val="24"/>
          <w:szCs w:val="24"/>
        </w:rPr>
        <w:t xml:space="preserve"> </w:t>
      </w:r>
      <w:r w:rsidRPr="00E0457E">
        <w:rPr>
          <w:rFonts w:ascii="Times New Roman" w:hAnsi="Times New Roman" w:cs="Times New Roman"/>
          <w:b/>
          <w:i w:val="0"/>
          <w:color w:val="993300"/>
          <w:sz w:val="24"/>
          <w:szCs w:val="24"/>
        </w:rPr>
        <w:t>domaine</w:t>
      </w:r>
      <w:r w:rsidRPr="00E0457E">
        <w:rPr>
          <w:rFonts w:ascii="Times New Roman" w:hAnsi="Times New Roman" w:cs="Times New Roman"/>
          <w:b/>
          <w:i w:val="0"/>
          <w:color w:val="993300"/>
          <w:spacing w:val="-19"/>
          <w:sz w:val="24"/>
          <w:szCs w:val="24"/>
        </w:rPr>
        <w:t xml:space="preserve"> </w:t>
      </w:r>
      <w:bookmarkEnd w:id="114"/>
      <w:r w:rsidRPr="00E0457E">
        <w:rPr>
          <w:rFonts w:ascii="Times New Roman" w:hAnsi="Times New Roman" w:cs="Times New Roman"/>
          <w:b/>
          <w:i w:val="0"/>
          <w:color w:val="993300"/>
          <w:sz w:val="24"/>
          <w:szCs w:val="24"/>
        </w:rPr>
        <w:t>national</w:t>
      </w:r>
      <w:bookmarkEnd w:id="115"/>
      <w:bookmarkEnd w:id="116"/>
    </w:p>
    <w:p w:rsidR="000B6C6D" w:rsidRPr="003B6885" w:rsidRDefault="000B6C6D" w:rsidP="000B6C6D">
      <w:pPr>
        <w:pStyle w:val="Corpsdetexte"/>
        <w:spacing w:before="114"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Les terres du domaine national sont classées en </w:t>
      </w:r>
      <w:r>
        <w:rPr>
          <w:rFonts w:ascii="Times New Roman" w:hAnsi="Times New Roman" w:cs="Times New Roman"/>
          <w:color w:val="000000" w:themeColor="text1"/>
          <w:sz w:val="24"/>
          <w:szCs w:val="24"/>
          <w:lang w:val="fr-FR"/>
        </w:rPr>
        <w:t>quatre (</w:t>
      </w:r>
      <w:r w:rsidRPr="003B6885">
        <w:rPr>
          <w:rFonts w:ascii="Times New Roman" w:hAnsi="Times New Roman" w:cs="Times New Roman"/>
          <w:color w:val="000000" w:themeColor="text1"/>
          <w:sz w:val="24"/>
          <w:szCs w:val="24"/>
          <w:lang w:val="fr-FR"/>
        </w:rPr>
        <w:t>4</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catégories : les zones urbaines, les zones classées, les zones des terroirs et les zones pionnières.</w:t>
      </w:r>
    </w:p>
    <w:p w:rsidR="000B6C6D" w:rsidRPr="003B6885" w:rsidRDefault="000B6C6D" w:rsidP="000B6C6D">
      <w:pPr>
        <w:pStyle w:val="Corpsdetexte"/>
        <w:spacing w:before="112"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 xml:space="preserve">Le déclassement en enlevant à un immeuble non immatriculé son caractère de domanialité publique </w:t>
      </w:r>
      <w:r>
        <w:rPr>
          <w:rFonts w:ascii="Times New Roman" w:hAnsi="Times New Roman" w:cs="Times New Roman"/>
          <w:color w:val="000000" w:themeColor="text1"/>
          <w:w w:val="105"/>
          <w:sz w:val="24"/>
          <w:szCs w:val="24"/>
          <w:lang w:val="fr-FR"/>
        </w:rPr>
        <w:t xml:space="preserve">peut </w:t>
      </w:r>
      <w:r w:rsidRPr="003B6885">
        <w:rPr>
          <w:rFonts w:ascii="Times New Roman" w:hAnsi="Times New Roman" w:cs="Times New Roman"/>
          <w:color w:val="000000" w:themeColor="text1"/>
          <w:w w:val="105"/>
          <w:sz w:val="24"/>
          <w:szCs w:val="24"/>
          <w:lang w:val="fr-FR"/>
        </w:rPr>
        <w:t>le fai</w:t>
      </w:r>
      <w:r>
        <w:rPr>
          <w:rFonts w:ascii="Times New Roman" w:hAnsi="Times New Roman" w:cs="Times New Roman"/>
          <w:color w:val="000000" w:themeColor="text1"/>
          <w:w w:val="105"/>
          <w:sz w:val="24"/>
          <w:szCs w:val="24"/>
          <w:lang w:val="fr-FR"/>
        </w:rPr>
        <w:t>re</w:t>
      </w:r>
      <w:r w:rsidRPr="003B6885">
        <w:rPr>
          <w:rFonts w:ascii="Times New Roman" w:hAnsi="Times New Roman" w:cs="Times New Roman"/>
          <w:color w:val="000000" w:themeColor="text1"/>
          <w:w w:val="105"/>
          <w:sz w:val="24"/>
          <w:szCs w:val="24"/>
          <w:lang w:val="fr-FR"/>
        </w:rPr>
        <w:t xml:space="preserve"> entrer dans le domaine national.</w:t>
      </w:r>
    </w:p>
    <w:p w:rsidR="000B6C6D" w:rsidRPr="003B6885" w:rsidRDefault="000B6C6D" w:rsidP="000B6C6D">
      <w:pPr>
        <w:pStyle w:val="Corpsdetexte"/>
        <w:spacing w:before="108"/>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La procédure de déclassement est déjà décrite au 1.2.2.</w:t>
      </w:r>
    </w:p>
    <w:p w:rsidR="000B6C6D" w:rsidRPr="00E0457E" w:rsidRDefault="000B6C6D" w:rsidP="000B6C6D">
      <w:pPr>
        <w:pStyle w:val="Titre4"/>
        <w:spacing w:before="136"/>
        <w:ind w:left="2324"/>
        <w:jc w:val="both"/>
        <w:rPr>
          <w:rFonts w:ascii="Times New Roman" w:hAnsi="Times New Roman" w:cs="Times New Roman"/>
          <w:b/>
          <w:i w:val="0"/>
          <w:color w:val="993300"/>
          <w:sz w:val="24"/>
          <w:szCs w:val="24"/>
        </w:rPr>
      </w:pPr>
      <w:bookmarkStart w:id="117" w:name="_TOC_250044"/>
      <w:bookmarkStart w:id="118" w:name="_Toc506826674"/>
      <w:bookmarkStart w:id="119" w:name="_Toc508010857"/>
      <w:bookmarkEnd w:id="117"/>
      <w:r w:rsidRPr="00E0457E">
        <w:rPr>
          <w:rFonts w:ascii="Times New Roman" w:hAnsi="Times New Roman" w:cs="Times New Roman"/>
          <w:b/>
          <w:i w:val="0"/>
          <w:color w:val="993300"/>
          <w:w w:val="90"/>
          <w:sz w:val="24"/>
          <w:szCs w:val="24"/>
        </w:rPr>
        <w:t>1.3.2 La Gestion du domaine national</w:t>
      </w:r>
      <w:bookmarkEnd w:id="118"/>
      <w:bookmarkEnd w:id="119"/>
    </w:p>
    <w:p w:rsidR="000B6C6D" w:rsidRPr="003B6885" w:rsidRDefault="000B6C6D" w:rsidP="000B6C6D">
      <w:pPr>
        <w:tabs>
          <w:tab w:val="left" w:pos="426"/>
        </w:tabs>
        <w:jc w:val="both"/>
        <w:rPr>
          <w:rFonts w:ascii="Times New Roman" w:hAnsi="Times New Roman" w:cs="Times New Roman"/>
          <w:color w:val="000000" w:themeColor="text1"/>
          <w:w w:val="105"/>
          <w:sz w:val="24"/>
          <w:szCs w:val="24"/>
        </w:rPr>
      </w:pPr>
      <w:r w:rsidRPr="003B6885">
        <w:rPr>
          <w:rFonts w:ascii="Times New Roman" w:hAnsi="Times New Roman" w:cs="Times New Roman"/>
          <w:color w:val="000000" w:themeColor="text1"/>
          <w:w w:val="105"/>
          <w:sz w:val="24"/>
          <w:szCs w:val="24"/>
        </w:rPr>
        <w:t>La</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gestion</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des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zones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des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terroirs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est</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de</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la</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compétence</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des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communes.</w:t>
      </w:r>
      <w:r w:rsidRPr="003B6885">
        <w:rPr>
          <w:rFonts w:ascii="Times New Roman" w:hAnsi="Times New Roman" w:cs="Times New Roman"/>
          <w:color w:val="000000" w:themeColor="text1"/>
          <w:spacing w:val="-22"/>
          <w:w w:val="105"/>
          <w:sz w:val="24"/>
          <w:szCs w:val="24"/>
        </w:rPr>
        <w:t xml:space="preserve"> </w:t>
      </w:r>
      <w:r w:rsidRPr="003B6885">
        <w:rPr>
          <w:rFonts w:ascii="Times New Roman" w:hAnsi="Times New Roman" w:cs="Times New Roman"/>
          <w:color w:val="000000" w:themeColor="text1"/>
          <w:spacing w:val="-3"/>
          <w:w w:val="105"/>
          <w:sz w:val="24"/>
          <w:szCs w:val="24"/>
        </w:rPr>
        <w:t>Toutefois,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les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services</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de</w:t>
      </w:r>
      <w:r w:rsidRPr="003B6885">
        <w:rPr>
          <w:rFonts w:ascii="Times New Roman" w:hAnsi="Times New Roman" w:cs="Times New Roman"/>
          <w:color w:val="000000" w:themeColor="text1"/>
          <w:spacing w:val="-14"/>
          <w:w w:val="105"/>
          <w:sz w:val="24"/>
          <w:szCs w:val="24"/>
        </w:rPr>
        <w:t xml:space="preserve"> </w:t>
      </w:r>
      <w:r w:rsidRPr="003B6885">
        <w:rPr>
          <w:rFonts w:ascii="Times New Roman" w:hAnsi="Times New Roman" w:cs="Times New Roman"/>
          <w:color w:val="000000" w:themeColor="text1"/>
          <w:w w:val="105"/>
          <w:sz w:val="24"/>
          <w:szCs w:val="24"/>
        </w:rPr>
        <w:t xml:space="preserve">la </w:t>
      </w:r>
      <w:r w:rsidRPr="003B6885">
        <w:rPr>
          <w:rFonts w:ascii="Times New Roman" w:hAnsi="Times New Roman" w:cs="Times New Roman"/>
          <w:color w:val="000000" w:themeColor="text1"/>
          <w:spacing w:val="2"/>
          <w:w w:val="105"/>
          <w:sz w:val="24"/>
          <w:szCs w:val="24"/>
        </w:rPr>
        <w:t>DGID</w:t>
      </w:r>
      <w:r>
        <w:rPr>
          <w:rFonts w:ascii="Times New Roman" w:hAnsi="Times New Roman" w:cs="Times New Roman"/>
          <w:color w:val="000000" w:themeColor="text1"/>
          <w:spacing w:val="2"/>
          <w:w w:val="105"/>
          <w:sz w:val="24"/>
          <w:szCs w:val="24"/>
        </w:rPr>
        <w:t xml:space="preserve"> </w:t>
      </w:r>
      <w:r w:rsidRPr="003B6885">
        <w:rPr>
          <w:rFonts w:ascii="Times New Roman" w:hAnsi="Times New Roman" w:cs="Times New Roman"/>
          <w:color w:val="000000" w:themeColor="text1"/>
          <w:spacing w:val="2"/>
          <w:w w:val="105"/>
          <w:sz w:val="24"/>
          <w:szCs w:val="24"/>
        </w:rPr>
        <w:t>sont</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impliqués</w:t>
      </w:r>
      <w:r w:rsidRPr="003B6885">
        <w:rPr>
          <w:rFonts w:ascii="Times New Roman" w:hAnsi="Times New Roman" w:cs="Times New Roman"/>
          <w:color w:val="000000" w:themeColor="text1"/>
          <w:spacing w:val="-5"/>
          <w:w w:val="105"/>
          <w:sz w:val="24"/>
          <w:szCs w:val="24"/>
        </w:rPr>
        <w:t xml:space="preserve"> </w:t>
      </w:r>
      <w:r w:rsidRPr="003B6885">
        <w:rPr>
          <w:rFonts w:ascii="Times New Roman" w:hAnsi="Times New Roman" w:cs="Times New Roman"/>
          <w:color w:val="000000" w:themeColor="text1"/>
          <w:w w:val="105"/>
          <w:sz w:val="24"/>
          <w:szCs w:val="24"/>
        </w:rPr>
        <w:t>sur</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la</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gestion</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des</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terrains</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du</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domaine</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national</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en</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relation</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avec</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les</w:t>
      </w:r>
      <w:r w:rsidRPr="003B6885">
        <w:rPr>
          <w:rFonts w:ascii="Times New Roman" w:hAnsi="Times New Roman" w:cs="Times New Roman"/>
          <w:color w:val="000000" w:themeColor="text1"/>
          <w:spacing w:val="-29"/>
          <w:w w:val="105"/>
          <w:sz w:val="24"/>
          <w:szCs w:val="24"/>
        </w:rPr>
        <w:t xml:space="preserve"> </w:t>
      </w:r>
      <w:r w:rsidRPr="003B6885">
        <w:rPr>
          <w:rFonts w:ascii="Times New Roman" w:hAnsi="Times New Roman" w:cs="Times New Roman"/>
          <w:color w:val="000000" w:themeColor="text1"/>
          <w:w w:val="105"/>
          <w:sz w:val="24"/>
          <w:szCs w:val="24"/>
        </w:rPr>
        <w:t xml:space="preserve">collectivités </w:t>
      </w:r>
      <w:r>
        <w:rPr>
          <w:rFonts w:ascii="Times New Roman" w:hAnsi="Times New Roman" w:cs="Times New Roman"/>
          <w:color w:val="000000" w:themeColor="text1"/>
          <w:w w:val="105"/>
          <w:sz w:val="24"/>
          <w:szCs w:val="24"/>
        </w:rPr>
        <w:t>territoriales</w:t>
      </w:r>
      <w:r w:rsidRPr="003B6885">
        <w:rPr>
          <w:rFonts w:ascii="Times New Roman" w:hAnsi="Times New Roman" w:cs="Times New Roman"/>
          <w:color w:val="000000" w:themeColor="text1"/>
          <w:w w:val="105"/>
          <w:sz w:val="24"/>
          <w:szCs w:val="24"/>
        </w:rPr>
        <w:t xml:space="preserve"> quand celles-ci réalisent des</w:t>
      </w:r>
      <w:r w:rsidRPr="003B6885">
        <w:rPr>
          <w:rFonts w:ascii="Times New Roman" w:hAnsi="Times New Roman" w:cs="Times New Roman"/>
          <w:color w:val="000000" w:themeColor="text1"/>
          <w:spacing w:val="-39"/>
          <w:w w:val="105"/>
          <w:sz w:val="24"/>
          <w:szCs w:val="24"/>
        </w:rPr>
        <w:t xml:space="preserve"> </w:t>
      </w:r>
      <w:r w:rsidRPr="003B6885">
        <w:rPr>
          <w:rFonts w:ascii="Times New Roman" w:hAnsi="Times New Roman" w:cs="Times New Roman"/>
          <w:color w:val="000000" w:themeColor="text1"/>
          <w:w w:val="105"/>
          <w:sz w:val="24"/>
          <w:szCs w:val="24"/>
        </w:rPr>
        <w:t>lotissements.</w:t>
      </w:r>
    </w:p>
    <w:p w:rsidR="000B6C6D" w:rsidRPr="003B6885" w:rsidRDefault="000B6C6D" w:rsidP="000B6C6D">
      <w:pPr>
        <w:pStyle w:val="Corpsdetexte"/>
        <w:spacing w:before="113"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pacing w:val="-4"/>
          <w:sz w:val="24"/>
          <w:szCs w:val="24"/>
          <w:lang w:val="fr-FR"/>
        </w:rPr>
        <w:t xml:space="preserve">L’objectif </w:t>
      </w:r>
      <w:r w:rsidRPr="003B6885">
        <w:rPr>
          <w:rFonts w:ascii="Times New Roman" w:hAnsi="Times New Roman" w:cs="Times New Roman"/>
          <w:color w:val="000000" w:themeColor="text1"/>
          <w:sz w:val="24"/>
          <w:szCs w:val="24"/>
          <w:lang w:val="fr-FR"/>
        </w:rPr>
        <w:t xml:space="preserve">visé est de pourvoir les collectivités </w:t>
      </w:r>
      <w:r w:rsidRPr="005E3531">
        <w:rPr>
          <w:rFonts w:ascii="Times New Roman" w:hAnsi="Times New Roman" w:cs="Times New Roman"/>
          <w:color w:val="000000" w:themeColor="text1"/>
          <w:w w:val="105"/>
          <w:sz w:val="24"/>
          <w:szCs w:val="24"/>
          <w:lang w:val="fr-FR"/>
        </w:rPr>
        <w:t>territoriales</w:t>
      </w:r>
      <w:r w:rsidRPr="003B6885">
        <w:rPr>
          <w:rFonts w:ascii="Times New Roman" w:hAnsi="Times New Roman" w:cs="Times New Roman"/>
          <w:color w:val="000000" w:themeColor="text1"/>
          <w:sz w:val="24"/>
          <w:szCs w:val="24"/>
          <w:lang w:val="fr-FR"/>
        </w:rPr>
        <w:t xml:space="preserve"> d’assiettes foncières nécessaires à la réalisation de projets économique et social.</w:t>
      </w:r>
    </w:p>
    <w:p w:rsidR="000B6C6D" w:rsidRDefault="000B6C6D" w:rsidP="000B6C6D">
      <w:pPr>
        <w:pStyle w:val="Corpsdetexte"/>
        <w:spacing w:before="113" w:line="232" w:lineRule="auto"/>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Le code général des collectivités locales prévoit les conditions dans lesquelles les lotissements des terrains</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du</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domaine</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national</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sis</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dans</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le</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territoire</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communal</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doivent</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être</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réalisés. Ainsi</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la</w:t>
      </w:r>
      <w:r>
        <w:rPr>
          <w:rFonts w:ascii="Times New Roman" w:hAnsi="Times New Roman" w:cs="Times New Roman"/>
          <w:color w:val="000000" w:themeColor="text1"/>
          <w:sz w:val="24"/>
          <w:szCs w:val="24"/>
          <w:lang w:val="fr-FR"/>
        </w:rPr>
        <w:t xml:space="preserve"> </w:t>
      </w:r>
      <w:r w:rsidRPr="003B6885">
        <w:rPr>
          <w:rFonts w:ascii="Times New Roman" w:hAnsi="Times New Roman" w:cs="Times New Roman"/>
          <w:color w:val="000000" w:themeColor="text1"/>
          <w:sz w:val="24"/>
          <w:szCs w:val="24"/>
          <w:lang w:val="fr-FR"/>
        </w:rPr>
        <w:t>commission d’attribution est présidée par le maire, les actes d’attribution des parcelles aux affectataire</w:t>
      </w:r>
      <w:r>
        <w:rPr>
          <w:rFonts w:ascii="Times New Roman" w:hAnsi="Times New Roman" w:cs="Times New Roman"/>
          <w:color w:val="000000" w:themeColor="text1"/>
          <w:sz w:val="24"/>
          <w:szCs w:val="24"/>
          <w:lang w:val="fr-FR"/>
        </w:rPr>
        <w:t>s sont soumis à l’approbation du</w:t>
      </w:r>
      <w:r w:rsidRPr="003B6885">
        <w:rPr>
          <w:rFonts w:ascii="Times New Roman" w:hAnsi="Times New Roman" w:cs="Times New Roman"/>
          <w:color w:val="000000" w:themeColor="text1"/>
          <w:sz w:val="24"/>
          <w:szCs w:val="24"/>
          <w:lang w:val="fr-FR"/>
        </w:rPr>
        <w:t xml:space="preserve"> représentant de l’Etat et la propriété des terrains immatriculés reste à l’Etat. </w:t>
      </w:r>
    </w:p>
    <w:p w:rsidR="000B6C6D" w:rsidRPr="000758C5" w:rsidRDefault="000B6C6D" w:rsidP="000B6C6D">
      <w:pPr>
        <w:pStyle w:val="Corpsdetexte"/>
        <w:spacing w:before="113" w:line="232" w:lineRule="auto"/>
        <w:jc w:val="both"/>
        <w:rPr>
          <w:rFonts w:ascii="Times New Roman" w:hAnsi="Times New Roman" w:cs="Times New Roman"/>
          <w:color w:val="000000" w:themeColor="text1"/>
          <w:sz w:val="24"/>
          <w:szCs w:val="24"/>
          <w:lang w:val="fr-FR"/>
        </w:rPr>
      </w:pPr>
      <w:r w:rsidRPr="000758C5">
        <w:rPr>
          <w:rFonts w:ascii="Times New Roman" w:hAnsi="Times New Roman" w:cs="Times New Roman"/>
          <w:color w:val="000000" w:themeColor="text1"/>
          <w:sz w:val="24"/>
          <w:szCs w:val="24"/>
          <w:lang w:val="fr-FR"/>
        </w:rPr>
        <w:t>Les étapes de la procédure sont les suivantes :</w:t>
      </w:r>
    </w:p>
    <w:p w:rsidR="000B6C6D" w:rsidRPr="003B6885" w:rsidRDefault="000B6C6D" w:rsidP="00891D59">
      <w:pPr>
        <w:pStyle w:val="Paragraphedeliste"/>
        <w:numPr>
          <w:ilvl w:val="0"/>
          <w:numId w:val="36"/>
        </w:numPr>
        <w:tabs>
          <w:tab w:val="left" w:pos="426"/>
        </w:tabs>
        <w:spacing w:before="224"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 la demande de la commune avec le plan de l’assiette du lotissement par le chef de</w:t>
      </w:r>
      <w:r w:rsidRPr="003B6885">
        <w:rPr>
          <w:rFonts w:ascii="Times New Roman" w:hAnsi="Times New Roman" w:cs="Times New Roman"/>
          <w:color w:val="000000" w:themeColor="text1"/>
          <w:spacing w:val="-4"/>
          <w:sz w:val="24"/>
          <w:szCs w:val="24"/>
          <w:lang w:val="fr-FR"/>
        </w:rPr>
        <w:t xml:space="preserve"> </w:t>
      </w:r>
      <w:r w:rsidRPr="003B6885">
        <w:rPr>
          <w:rFonts w:ascii="Times New Roman" w:hAnsi="Times New Roman" w:cs="Times New Roman"/>
          <w:color w:val="000000" w:themeColor="text1"/>
          <w:sz w:val="24"/>
          <w:szCs w:val="24"/>
          <w:lang w:val="fr-FR"/>
        </w:rPr>
        <w:t>bureau</w:t>
      </w:r>
      <w:r>
        <w:rPr>
          <w:rFonts w:ascii="Times New Roman" w:hAnsi="Times New Roman" w:cs="Times New Roman"/>
          <w:color w:val="000000" w:themeColor="text1"/>
          <w:sz w:val="24"/>
          <w:szCs w:val="24"/>
          <w:lang w:val="fr-FR"/>
        </w:rPr>
        <w:t xml:space="preserve"> des domaines</w:t>
      </w:r>
      <w:r w:rsidRPr="003B6885">
        <w:rPr>
          <w:rFonts w:ascii="Times New Roman" w:hAnsi="Times New Roman" w:cs="Times New Roman"/>
          <w:color w:val="000000" w:themeColor="text1"/>
          <w:sz w:val="24"/>
          <w:szCs w:val="24"/>
          <w:lang w:val="fr-FR"/>
        </w:rPr>
        <w:t>.</w:t>
      </w:r>
    </w:p>
    <w:p w:rsidR="000B6C6D" w:rsidRPr="003B6885" w:rsidRDefault="000B6C6D" w:rsidP="00891D59">
      <w:pPr>
        <w:pStyle w:val="Paragraphedeliste"/>
        <w:numPr>
          <w:ilvl w:val="0"/>
          <w:numId w:val="36"/>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consultation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service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cadastre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sur</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situation</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foncière</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9"/>
          <w:w w:val="105"/>
          <w:sz w:val="24"/>
          <w:szCs w:val="24"/>
          <w:lang w:val="fr-FR"/>
        </w:rPr>
        <w:t xml:space="preserve"> </w:t>
      </w:r>
      <w:r w:rsidRPr="003B6885">
        <w:rPr>
          <w:rFonts w:ascii="Times New Roman" w:hAnsi="Times New Roman" w:cs="Times New Roman"/>
          <w:color w:val="000000" w:themeColor="text1"/>
          <w:w w:val="105"/>
          <w:sz w:val="24"/>
          <w:szCs w:val="24"/>
          <w:lang w:val="fr-FR"/>
        </w:rPr>
        <w:t>terrain.</w:t>
      </w:r>
    </w:p>
    <w:p w:rsidR="000B6C6D" w:rsidRPr="003B6885" w:rsidRDefault="000B6C6D" w:rsidP="00891D59">
      <w:pPr>
        <w:pStyle w:val="Paragraphedeliste"/>
        <w:numPr>
          <w:ilvl w:val="0"/>
          <w:numId w:val="36"/>
        </w:numPr>
        <w:tabs>
          <w:tab w:val="left" w:pos="426"/>
        </w:tabs>
        <w:spacing w:before="55"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lastRenderedPageBreak/>
        <w:t xml:space="preserve">réception de la mairie </w:t>
      </w:r>
      <w:r>
        <w:rPr>
          <w:rFonts w:ascii="Times New Roman" w:hAnsi="Times New Roman" w:cs="Times New Roman"/>
          <w:color w:val="000000" w:themeColor="text1"/>
          <w:sz w:val="24"/>
          <w:szCs w:val="24"/>
          <w:lang w:val="fr-FR"/>
        </w:rPr>
        <w:t>d</w:t>
      </w:r>
      <w:r w:rsidRPr="003B6885">
        <w:rPr>
          <w:rFonts w:ascii="Times New Roman" w:hAnsi="Times New Roman" w:cs="Times New Roman"/>
          <w:color w:val="000000" w:themeColor="text1"/>
          <w:sz w:val="24"/>
          <w:szCs w:val="24"/>
          <w:lang w:val="fr-FR"/>
        </w:rPr>
        <w:t>es demandes des requérants avec leur CNI et l’arrêté autorisant le lotissement.</w:t>
      </w:r>
    </w:p>
    <w:p w:rsidR="000B6C6D" w:rsidRPr="003B6885" w:rsidRDefault="000B6C6D" w:rsidP="00891D59">
      <w:pPr>
        <w:pStyle w:val="Paragraphedeliste"/>
        <w:numPr>
          <w:ilvl w:val="0"/>
          <w:numId w:val="36"/>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convocation</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des</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membres</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la</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commission</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d’attribution</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signée</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par</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13"/>
          <w:sz w:val="24"/>
          <w:szCs w:val="24"/>
          <w:lang w:val="fr-FR"/>
        </w:rPr>
        <w:t xml:space="preserve"> </w:t>
      </w:r>
      <w:r w:rsidRPr="003B6885">
        <w:rPr>
          <w:rFonts w:ascii="Times New Roman" w:hAnsi="Times New Roman" w:cs="Times New Roman"/>
          <w:color w:val="000000" w:themeColor="text1"/>
          <w:sz w:val="24"/>
          <w:szCs w:val="24"/>
          <w:lang w:val="fr-FR"/>
        </w:rPr>
        <w:t>maire.</w:t>
      </w:r>
    </w:p>
    <w:p w:rsidR="000B6C6D" w:rsidRPr="003B6885" w:rsidRDefault="000B6C6D" w:rsidP="00891D59">
      <w:pPr>
        <w:pStyle w:val="Paragraphedeliste"/>
        <w:numPr>
          <w:ilvl w:val="0"/>
          <w:numId w:val="36"/>
        </w:numPr>
        <w:tabs>
          <w:tab w:val="left" w:pos="426"/>
          <w:tab w:val="left" w:pos="2072"/>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Soumettre le PV de réunion à l’approbation du représentant de l’Etat</w:t>
      </w:r>
      <w:r w:rsidRPr="003B6885">
        <w:rPr>
          <w:rFonts w:ascii="Times New Roman" w:hAnsi="Times New Roman" w:cs="Times New Roman"/>
          <w:color w:val="000000" w:themeColor="text1"/>
          <w:spacing w:val="46"/>
          <w:sz w:val="24"/>
          <w:szCs w:val="24"/>
          <w:lang w:val="fr-FR"/>
        </w:rPr>
        <w:t xml:space="preserve"> </w:t>
      </w:r>
      <w:r w:rsidRPr="003B6885">
        <w:rPr>
          <w:rFonts w:ascii="Times New Roman" w:hAnsi="Times New Roman" w:cs="Times New Roman"/>
          <w:color w:val="000000" w:themeColor="text1"/>
          <w:sz w:val="24"/>
          <w:szCs w:val="24"/>
          <w:lang w:val="fr-FR"/>
        </w:rPr>
        <w:t>(Préfet).</w:t>
      </w:r>
    </w:p>
    <w:p w:rsidR="000B6C6D" w:rsidRPr="003B6885" w:rsidRDefault="000B6C6D" w:rsidP="00891D59">
      <w:pPr>
        <w:pStyle w:val="Paragraphedeliste"/>
        <w:numPr>
          <w:ilvl w:val="0"/>
          <w:numId w:val="36"/>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notification aux attributaires par le chef de</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z w:val="24"/>
          <w:szCs w:val="24"/>
          <w:lang w:val="fr-FR"/>
        </w:rPr>
        <w:t>bureau.</w:t>
      </w:r>
    </w:p>
    <w:p w:rsidR="000B6C6D" w:rsidRPr="00B555F0" w:rsidRDefault="000B6C6D" w:rsidP="00891D59">
      <w:pPr>
        <w:pStyle w:val="Paragraphedeliste"/>
        <w:numPr>
          <w:ilvl w:val="0"/>
          <w:numId w:val="36"/>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10"/>
          <w:sz w:val="24"/>
          <w:szCs w:val="24"/>
          <w:lang w:val="fr-FR"/>
        </w:rPr>
        <w:t>rapport</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à</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l’attention</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du</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directeur</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chargé</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des</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domaines</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pour</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saisine</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de</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la</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spacing w:val="-3"/>
          <w:w w:val="110"/>
          <w:sz w:val="24"/>
          <w:szCs w:val="24"/>
          <w:lang w:val="fr-FR"/>
        </w:rPr>
        <w:t>CCOD</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avec</w:t>
      </w:r>
      <w:r w:rsidRPr="003B6885">
        <w:rPr>
          <w:rFonts w:ascii="Times New Roman" w:hAnsi="Times New Roman" w:cs="Times New Roman"/>
          <w:color w:val="000000" w:themeColor="text1"/>
          <w:spacing w:val="-36"/>
          <w:w w:val="110"/>
          <w:sz w:val="24"/>
          <w:szCs w:val="24"/>
          <w:lang w:val="fr-FR"/>
        </w:rPr>
        <w:t xml:space="preserve"> </w:t>
      </w:r>
      <w:r w:rsidRPr="003B6885">
        <w:rPr>
          <w:rFonts w:ascii="Times New Roman" w:hAnsi="Times New Roman" w:cs="Times New Roman"/>
          <w:color w:val="000000" w:themeColor="text1"/>
          <w:w w:val="110"/>
          <w:sz w:val="24"/>
          <w:szCs w:val="24"/>
          <w:lang w:val="fr-FR"/>
        </w:rPr>
        <w:t xml:space="preserve">l’arrêté </w:t>
      </w:r>
      <w:r w:rsidRPr="003B6885">
        <w:rPr>
          <w:rFonts w:ascii="Times New Roman" w:hAnsi="Times New Roman" w:cs="Times New Roman"/>
          <w:color w:val="000000" w:themeColor="text1"/>
          <w:w w:val="105"/>
          <w:sz w:val="24"/>
          <w:szCs w:val="24"/>
          <w:lang w:val="fr-FR"/>
        </w:rPr>
        <w:t>autorisant</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lotissement,</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approuvé,</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délibération</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autorisant</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lotissement</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13"/>
          <w:w w:val="105"/>
          <w:sz w:val="24"/>
          <w:szCs w:val="24"/>
          <w:lang w:val="fr-FR"/>
        </w:rPr>
        <w:t xml:space="preserve"> </w:t>
      </w:r>
      <w:r w:rsidRPr="003B6885">
        <w:rPr>
          <w:rFonts w:ascii="Times New Roman" w:hAnsi="Times New Roman" w:cs="Times New Roman"/>
          <w:color w:val="000000" w:themeColor="text1"/>
          <w:w w:val="105"/>
          <w:sz w:val="24"/>
          <w:szCs w:val="24"/>
          <w:lang w:val="fr-FR"/>
        </w:rPr>
        <w:t xml:space="preserve">plan </w:t>
      </w:r>
      <w:r w:rsidRPr="003B6885">
        <w:rPr>
          <w:rFonts w:ascii="Times New Roman" w:hAnsi="Times New Roman" w:cs="Times New Roman"/>
          <w:color w:val="000000" w:themeColor="text1"/>
          <w:w w:val="110"/>
          <w:sz w:val="24"/>
          <w:szCs w:val="24"/>
          <w:lang w:val="fr-FR"/>
        </w:rPr>
        <w:t>d’assiette.</w:t>
      </w:r>
    </w:p>
    <w:p w:rsidR="000B6C6D" w:rsidRDefault="000B6C6D" w:rsidP="000B6C6D">
      <w:pPr>
        <w:pStyle w:val="Paragraphedeliste"/>
        <w:tabs>
          <w:tab w:val="left" w:pos="426"/>
        </w:tabs>
        <w:spacing w:before="56" w:line="232" w:lineRule="auto"/>
        <w:ind w:left="426" w:firstLine="0"/>
        <w:jc w:val="both"/>
        <w:rPr>
          <w:rFonts w:ascii="Times New Roman" w:hAnsi="Times New Roman" w:cs="Times New Roman"/>
          <w:color w:val="000000" w:themeColor="text1"/>
          <w:w w:val="110"/>
          <w:sz w:val="24"/>
          <w:szCs w:val="24"/>
          <w:lang w:val="fr-FR"/>
        </w:rPr>
      </w:pPr>
    </w:p>
    <w:p w:rsidR="000B6C6D" w:rsidRDefault="000B6C6D" w:rsidP="000B6C6D">
      <w:pPr>
        <w:pStyle w:val="Paragraphedeliste"/>
        <w:tabs>
          <w:tab w:val="left" w:pos="426"/>
        </w:tabs>
        <w:spacing w:before="56" w:line="232" w:lineRule="auto"/>
        <w:ind w:left="426" w:firstLine="0"/>
        <w:jc w:val="both"/>
        <w:rPr>
          <w:rFonts w:ascii="Times New Roman" w:hAnsi="Times New Roman" w:cs="Times New Roman"/>
          <w:color w:val="000000" w:themeColor="text1"/>
          <w:w w:val="110"/>
          <w:sz w:val="24"/>
          <w:szCs w:val="24"/>
          <w:lang w:val="fr-FR"/>
        </w:rPr>
      </w:pPr>
    </w:p>
    <w:p w:rsidR="000B6C6D" w:rsidRPr="003B6885" w:rsidRDefault="000B6C6D" w:rsidP="00891D59">
      <w:pPr>
        <w:pStyle w:val="Paragraphedeliste"/>
        <w:numPr>
          <w:ilvl w:val="0"/>
          <w:numId w:val="36"/>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décision</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d’enquête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commodo</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incommodo</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28"/>
          <w:w w:val="105"/>
          <w:sz w:val="24"/>
          <w:szCs w:val="24"/>
          <w:lang w:val="fr-FR"/>
        </w:rPr>
        <w:t xml:space="preserve"> </w:t>
      </w:r>
      <w:r w:rsidRPr="003B6885">
        <w:rPr>
          <w:rFonts w:ascii="Times New Roman" w:hAnsi="Times New Roman" w:cs="Times New Roman"/>
          <w:color w:val="000000" w:themeColor="text1"/>
          <w:w w:val="105"/>
          <w:sz w:val="24"/>
          <w:szCs w:val="24"/>
          <w:lang w:val="fr-FR"/>
        </w:rPr>
        <w:t>domaines nommant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commissaire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enquêteur.</w:t>
      </w:r>
    </w:p>
    <w:p w:rsidR="000B6C6D" w:rsidRPr="003B6885" w:rsidRDefault="000B6C6D" w:rsidP="00891D59">
      <w:pPr>
        <w:pStyle w:val="Paragraphedeliste"/>
        <w:numPr>
          <w:ilvl w:val="0"/>
          <w:numId w:val="36"/>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ouverture d’un dossier </w:t>
      </w:r>
      <w:r w:rsidRPr="003B6885">
        <w:rPr>
          <w:rFonts w:ascii="Times New Roman" w:hAnsi="Times New Roman" w:cs="Times New Roman"/>
          <w:color w:val="000000" w:themeColor="text1"/>
          <w:spacing w:val="-3"/>
          <w:sz w:val="24"/>
          <w:szCs w:val="24"/>
          <w:lang w:val="fr-FR"/>
        </w:rPr>
        <w:t xml:space="preserve">d’enquête </w:t>
      </w:r>
      <w:r w:rsidRPr="003B6885">
        <w:rPr>
          <w:rFonts w:ascii="Times New Roman" w:hAnsi="Times New Roman" w:cs="Times New Roman"/>
          <w:color w:val="000000" w:themeColor="text1"/>
          <w:sz w:val="24"/>
          <w:szCs w:val="24"/>
          <w:lang w:val="fr-FR"/>
        </w:rPr>
        <w:t>comprenant : un registre ad hoc pour les observations, le plan du terrain à immatriculer et la décision</w:t>
      </w:r>
      <w:r w:rsidRPr="003B6885">
        <w:rPr>
          <w:rFonts w:ascii="Times New Roman" w:hAnsi="Times New Roman" w:cs="Times New Roman"/>
          <w:color w:val="000000" w:themeColor="text1"/>
          <w:spacing w:val="-23"/>
          <w:sz w:val="24"/>
          <w:szCs w:val="24"/>
          <w:lang w:val="fr-FR"/>
        </w:rPr>
        <w:t xml:space="preserve"> </w:t>
      </w:r>
      <w:r w:rsidRPr="003B6885">
        <w:rPr>
          <w:rFonts w:ascii="Times New Roman" w:hAnsi="Times New Roman" w:cs="Times New Roman"/>
          <w:color w:val="000000" w:themeColor="text1"/>
          <w:spacing w:val="-3"/>
          <w:sz w:val="24"/>
          <w:szCs w:val="24"/>
          <w:lang w:val="fr-FR"/>
        </w:rPr>
        <w:t>d’enquête.</w:t>
      </w:r>
    </w:p>
    <w:p w:rsidR="000B6C6D" w:rsidRPr="003B6885" w:rsidRDefault="000B6C6D" w:rsidP="00891D59">
      <w:pPr>
        <w:pStyle w:val="Paragraphedeliste"/>
        <w:numPr>
          <w:ilvl w:val="0"/>
          <w:numId w:val="36"/>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un avis au public signé par le commissaire enquêteur est publié à la radio, dans un journal d’annonces</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ou</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par</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voie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d’affichage</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pendant</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un</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délai</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minimum</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8</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jours</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maximum</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30</w:t>
      </w:r>
      <w:r w:rsidRPr="003B6885">
        <w:rPr>
          <w:rFonts w:ascii="Times New Roman" w:hAnsi="Times New Roman" w:cs="Times New Roman"/>
          <w:color w:val="000000" w:themeColor="text1"/>
          <w:spacing w:val="-18"/>
          <w:w w:val="105"/>
          <w:sz w:val="24"/>
          <w:szCs w:val="24"/>
          <w:lang w:val="fr-FR"/>
        </w:rPr>
        <w:t xml:space="preserve"> </w:t>
      </w:r>
      <w:r w:rsidRPr="003B6885">
        <w:rPr>
          <w:rFonts w:ascii="Times New Roman" w:hAnsi="Times New Roman" w:cs="Times New Roman"/>
          <w:color w:val="000000" w:themeColor="text1"/>
          <w:w w:val="105"/>
          <w:sz w:val="24"/>
          <w:szCs w:val="24"/>
          <w:lang w:val="fr-FR"/>
        </w:rPr>
        <w:t>jours.</w:t>
      </w:r>
    </w:p>
    <w:p w:rsidR="000B6C6D" w:rsidRPr="003B6885" w:rsidRDefault="000B6C6D" w:rsidP="00891D59">
      <w:pPr>
        <w:pStyle w:val="Paragraphedeliste"/>
        <w:numPr>
          <w:ilvl w:val="0"/>
          <w:numId w:val="36"/>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clôture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pacing w:val="-3"/>
          <w:sz w:val="24"/>
          <w:szCs w:val="24"/>
          <w:lang w:val="fr-FR"/>
        </w:rPr>
        <w:t>l’enquête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sanctionnée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par</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un</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procès-verbal</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d’ouverture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et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fermeture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pacing w:val="-3"/>
          <w:sz w:val="24"/>
          <w:szCs w:val="24"/>
          <w:lang w:val="fr-FR"/>
        </w:rPr>
        <w:t>d’enquête.</w:t>
      </w:r>
    </w:p>
    <w:p w:rsidR="000B6C6D" w:rsidRPr="003B6885" w:rsidRDefault="000B6C6D" w:rsidP="00891D59">
      <w:pPr>
        <w:pStyle w:val="Paragraphedeliste"/>
        <w:numPr>
          <w:ilvl w:val="0"/>
          <w:numId w:val="36"/>
        </w:numPr>
        <w:tabs>
          <w:tab w:val="left" w:pos="426"/>
        </w:tabs>
        <w:spacing w:before="47"/>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transmission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dossier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spacing w:val="-3"/>
          <w:w w:val="105"/>
          <w:sz w:val="24"/>
          <w:szCs w:val="24"/>
          <w:lang w:val="fr-FR"/>
        </w:rPr>
        <w:t>d’enquête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8"/>
          <w:w w:val="105"/>
          <w:sz w:val="24"/>
          <w:szCs w:val="24"/>
          <w:lang w:val="fr-FR"/>
        </w:rPr>
        <w:t xml:space="preserve"> </w:t>
      </w:r>
      <w:r>
        <w:rPr>
          <w:rFonts w:ascii="Times New Roman" w:hAnsi="Times New Roman" w:cs="Times New Roman"/>
          <w:color w:val="000000" w:themeColor="text1"/>
          <w:spacing w:val="-8"/>
          <w:w w:val="105"/>
          <w:sz w:val="24"/>
          <w:szCs w:val="24"/>
          <w:lang w:val="fr-FR"/>
        </w:rPr>
        <w:t>du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PV</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directeur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36"/>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Pr>
          <w:rFonts w:ascii="Times New Roman" w:hAnsi="Times New Roman" w:cs="Times New Roman"/>
          <w:noProof/>
          <w:color w:val="000000" w:themeColor="text1"/>
          <w:sz w:val="24"/>
          <w:szCs w:val="24"/>
          <w:lang w:val="fr-FR" w:eastAsia="fr-FR"/>
        </w:rPr>
        <mc:AlternateContent>
          <mc:Choice Requires="wps">
            <w:drawing>
              <wp:anchor distT="0" distB="0" distL="114300" distR="114300" simplePos="0" relativeHeight="251682816" behindDoc="0" locked="0" layoutInCell="1" allowOverlap="1" wp14:anchorId="43AD4B6A" wp14:editId="6A330323">
                <wp:simplePos x="0" y="0"/>
                <wp:positionH relativeFrom="rightMargin">
                  <wp:posOffset>94615</wp:posOffset>
                </wp:positionH>
                <wp:positionV relativeFrom="paragraph">
                  <wp:posOffset>414020</wp:posOffset>
                </wp:positionV>
                <wp:extent cx="584200" cy="4561205"/>
                <wp:effectExtent l="0" t="0" r="6350" b="0"/>
                <wp:wrapNone/>
                <wp:docPr id="4" name="Rectangle 4"/>
                <wp:cNvGraphicFramePr/>
                <a:graphic xmlns:a="http://schemas.openxmlformats.org/drawingml/2006/main">
                  <a:graphicData uri="http://schemas.microsoft.com/office/word/2010/wordprocessingShape">
                    <wps:wsp>
                      <wps:cNvSpPr/>
                      <wps:spPr>
                        <a:xfrm>
                          <a:off x="0" y="0"/>
                          <a:ext cx="584200" cy="4561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AD4B6A" id="Rectangle 4" o:spid="_x0000_s1049" style="position:absolute;left:0;text-align:left;margin-left:7.45pt;margin-top:32.6pt;width:46pt;height:359.15pt;z-index:251682816;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" fillcolor="white [3201]" stroked="f" strokeweight="1pt">
                <v:textbox>
                  <w:txbxContent>
                    <w:tbl>
                      <w:tblPr>
                        <w:tblW w:w="0" w:type="auto"/>
                        <w:tblLook w:val="04A0" w:firstRow="1" w:lastRow="0" w:firstColumn="1" w:lastColumn="0" w:noHBand="0" w:noVBand="1"/>
                      </w:tblPr>
                      <w:tblGrid>
                        <w:gridCol w:w="680"/>
                      </w:tblGrid>
                      <w:tr w:rsidR="0003721C" w:rsidRPr="00E87C9D" w:rsidTr="000B6C6D">
                        <w:trPr>
                          <w:cantSplit/>
                          <w:trHeight w:val="5828"/>
                        </w:trPr>
                        <w:tc>
                          <w:tcPr>
                            <w:tcW w:w="588" w:type="dxa"/>
                            <w:shd w:val="clear" w:color="auto" w:fill="993300"/>
                            <w:textDirection w:val="btLr"/>
                          </w:tcPr>
                          <w:p w:rsidR="0003721C" w:rsidRPr="00E87C9D" w:rsidRDefault="0003721C" w:rsidP="000B6C6D">
                            <w:pPr>
                              <w:ind w:left="113" w:right="113"/>
                              <w:jc w:val="center"/>
                              <w:rPr>
                                <w:rFonts w:ascii="Arial" w:hAnsi="Arial" w:cs="Arial"/>
                                <w:b/>
                                <w:sz w:val="24"/>
                                <w:szCs w:val="24"/>
                              </w:rPr>
                            </w:pPr>
                            <w:r w:rsidRPr="00E87C9D">
                              <w:rPr>
                                <w:rFonts w:ascii="Arial" w:hAnsi="Arial" w:cs="Arial"/>
                                <w:b/>
                                <w:sz w:val="24"/>
                                <w:szCs w:val="24"/>
                              </w:rPr>
                              <w:t>Tome 1 : Procédures  domaniales</w:t>
                            </w:r>
                          </w:p>
                        </w:tc>
                      </w:tr>
                    </w:tbl>
                    <w:p w:rsidR="0003721C" w:rsidRDefault="0003721C" w:rsidP="000B6C6D">
                      <w:pPr>
                        <w:jc w:val="center"/>
                      </w:pPr>
                    </w:p>
                  </w:txbxContent>
                </v:textbox>
                <w10:wrap anchorx="margin"/>
              </v:rect>
            </w:pict>
          </mc:Fallback>
        </mc:AlternateContent>
      </w:r>
      <w:r w:rsidRPr="003B6885">
        <w:rPr>
          <w:rFonts w:ascii="Times New Roman" w:hAnsi="Times New Roman" w:cs="Times New Roman"/>
          <w:color w:val="000000" w:themeColor="text1"/>
          <w:sz w:val="24"/>
          <w:szCs w:val="24"/>
          <w:lang w:val="fr-FR"/>
        </w:rPr>
        <w:t>Le directeur des domaines prépare et soumet un projet de décret déclarant d’utilité publique le projet</w:t>
      </w:r>
      <w:r>
        <w:rPr>
          <w:rFonts w:ascii="Times New Roman" w:hAnsi="Times New Roman" w:cs="Times New Roman"/>
          <w:color w:val="000000" w:themeColor="text1"/>
          <w:sz w:val="24"/>
          <w:szCs w:val="24"/>
          <w:lang w:val="fr-FR"/>
        </w:rPr>
        <w:t>,</w:t>
      </w:r>
      <w:r w:rsidRPr="003B6885">
        <w:rPr>
          <w:rFonts w:ascii="Times New Roman" w:hAnsi="Times New Roman" w:cs="Times New Roman"/>
          <w:color w:val="000000" w:themeColor="text1"/>
          <w:sz w:val="24"/>
          <w:szCs w:val="24"/>
          <w:lang w:val="fr-FR"/>
        </w:rPr>
        <w:t xml:space="preserve"> prescrivant l’immatriculation et prononçant la désaffectation du terrain au visa du DGID.</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DGID</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envoie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le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projet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décret</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au</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ministre</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chargé</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des</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domaines</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pour</w:t>
      </w:r>
      <w:r w:rsidRPr="003B6885">
        <w:rPr>
          <w:rFonts w:ascii="Times New Roman" w:hAnsi="Times New Roman" w:cs="Times New Roman"/>
          <w:color w:val="000000" w:themeColor="text1"/>
          <w:spacing w:val="8"/>
          <w:sz w:val="24"/>
          <w:szCs w:val="24"/>
          <w:lang w:val="fr-FR"/>
        </w:rPr>
        <w:t xml:space="preserve"> </w:t>
      </w:r>
      <w:r w:rsidRPr="003B6885">
        <w:rPr>
          <w:rFonts w:ascii="Times New Roman" w:hAnsi="Times New Roman" w:cs="Times New Roman"/>
          <w:color w:val="000000" w:themeColor="text1"/>
          <w:sz w:val="24"/>
          <w:szCs w:val="24"/>
          <w:lang w:val="fr-FR"/>
        </w:rPr>
        <w:t>signature.</w:t>
      </w:r>
    </w:p>
    <w:p w:rsidR="000B6C6D" w:rsidRPr="003B6885" w:rsidRDefault="000B6C6D" w:rsidP="00891D59">
      <w:pPr>
        <w:pStyle w:val="Paragraphedeliste"/>
        <w:numPr>
          <w:ilvl w:val="0"/>
          <w:numId w:val="36"/>
        </w:numPr>
        <w:tabs>
          <w:tab w:val="left" w:pos="426"/>
        </w:tabs>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décret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signé</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est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transmis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chef</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891D59">
      <w:pPr>
        <w:pStyle w:val="Paragraphedeliste"/>
        <w:numPr>
          <w:ilvl w:val="0"/>
          <w:numId w:val="36"/>
        </w:numPr>
        <w:tabs>
          <w:tab w:val="left" w:pos="426"/>
        </w:tabs>
        <w:spacing w:before="56" w:line="232" w:lineRule="auto"/>
        <w:ind w:left="426"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 xml:space="preserve">une réquisition faite par le chef de bureau est déposé au niveau du conservateur compétent accompagnée des décrets d’immatriculation et de désaffectation et de </w:t>
      </w:r>
      <w:r w:rsidRPr="003B6885">
        <w:rPr>
          <w:rFonts w:ascii="Times New Roman" w:hAnsi="Times New Roman" w:cs="Times New Roman"/>
          <w:color w:val="000000" w:themeColor="text1"/>
          <w:spacing w:val="-3"/>
          <w:sz w:val="24"/>
          <w:szCs w:val="24"/>
          <w:lang w:val="fr-FR"/>
        </w:rPr>
        <w:t xml:space="preserve">l’extrait </w:t>
      </w:r>
      <w:r w:rsidRPr="003B6885">
        <w:rPr>
          <w:rFonts w:ascii="Times New Roman" w:hAnsi="Times New Roman" w:cs="Times New Roman"/>
          <w:color w:val="000000" w:themeColor="text1"/>
          <w:sz w:val="24"/>
          <w:szCs w:val="24"/>
          <w:lang w:val="fr-FR"/>
        </w:rPr>
        <w:t>du plan cadastral pour l’immatriculation du terrain au nom de</w:t>
      </w:r>
      <w:r w:rsidRPr="003B6885">
        <w:rPr>
          <w:rFonts w:ascii="Times New Roman" w:hAnsi="Times New Roman" w:cs="Times New Roman"/>
          <w:color w:val="000000" w:themeColor="text1"/>
          <w:spacing w:val="-25"/>
          <w:sz w:val="24"/>
          <w:szCs w:val="24"/>
          <w:lang w:val="fr-FR"/>
        </w:rPr>
        <w:t xml:space="preserve"> </w:t>
      </w:r>
      <w:r w:rsidRPr="003B6885">
        <w:rPr>
          <w:rFonts w:ascii="Times New Roman" w:hAnsi="Times New Roman" w:cs="Times New Roman"/>
          <w:color w:val="000000" w:themeColor="text1"/>
          <w:sz w:val="24"/>
          <w:szCs w:val="24"/>
          <w:lang w:val="fr-FR"/>
        </w:rPr>
        <w:t>l’Etat.</w:t>
      </w:r>
    </w:p>
    <w:p w:rsidR="000B6C6D" w:rsidRPr="003B6885" w:rsidRDefault="000B6C6D" w:rsidP="00891D59">
      <w:pPr>
        <w:pStyle w:val="Paragraphedeliste"/>
        <w:numPr>
          <w:ilvl w:val="0"/>
          <w:numId w:val="36"/>
        </w:numPr>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réception des demandes de baux des attributaires des parcelles issues du lotissement par le chef de bureau des</w:t>
      </w:r>
      <w:r w:rsidRPr="003B6885">
        <w:rPr>
          <w:rFonts w:ascii="Times New Roman" w:hAnsi="Times New Roman" w:cs="Times New Roman"/>
          <w:color w:val="000000" w:themeColor="text1"/>
          <w:spacing w:val="-15"/>
          <w:sz w:val="24"/>
          <w:szCs w:val="24"/>
          <w:lang w:val="fr-FR"/>
        </w:rPr>
        <w:t xml:space="preserve"> </w:t>
      </w:r>
      <w:r w:rsidRPr="003B6885">
        <w:rPr>
          <w:rFonts w:ascii="Times New Roman" w:hAnsi="Times New Roman" w:cs="Times New Roman"/>
          <w:color w:val="000000" w:themeColor="text1"/>
          <w:sz w:val="24"/>
          <w:szCs w:val="24"/>
          <w:lang w:val="fr-FR"/>
        </w:rPr>
        <w:t>domaines.</w:t>
      </w:r>
    </w:p>
    <w:p w:rsidR="000B6C6D" w:rsidRPr="003B6885" w:rsidRDefault="000B6C6D" w:rsidP="00891D59">
      <w:pPr>
        <w:pStyle w:val="Paragraphedeliste"/>
        <w:numPr>
          <w:ilvl w:val="0"/>
          <w:numId w:val="36"/>
        </w:numPr>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rédaction des baux signés par les attributaires et le chef de bureau des domaines mais approuvés par le</w:t>
      </w:r>
      <w:r w:rsidRPr="003B6885">
        <w:rPr>
          <w:rFonts w:ascii="Times New Roman" w:hAnsi="Times New Roman" w:cs="Times New Roman"/>
          <w:color w:val="000000" w:themeColor="text1"/>
          <w:spacing w:val="-11"/>
          <w:sz w:val="24"/>
          <w:szCs w:val="24"/>
          <w:lang w:val="fr-FR"/>
        </w:rPr>
        <w:t xml:space="preserve"> </w:t>
      </w:r>
      <w:r w:rsidRPr="003B6885">
        <w:rPr>
          <w:rFonts w:ascii="Times New Roman" w:hAnsi="Times New Roman" w:cs="Times New Roman"/>
          <w:color w:val="000000" w:themeColor="text1"/>
          <w:sz w:val="24"/>
          <w:szCs w:val="24"/>
          <w:lang w:val="fr-FR"/>
        </w:rPr>
        <w:t>gouverneur.</w:t>
      </w:r>
    </w:p>
    <w:p w:rsidR="000B6C6D" w:rsidRPr="003B6885" w:rsidRDefault="000B6C6D" w:rsidP="00891D59">
      <w:pPr>
        <w:pStyle w:val="Paragraphedeliste"/>
        <w:numPr>
          <w:ilvl w:val="0"/>
          <w:numId w:val="36"/>
        </w:numPr>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sz w:val="24"/>
          <w:szCs w:val="24"/>
          <w:lang w:val="fr-FR"/>
        </w:rPr>
        <w:t>Paiement de la redevance, des droits d’enregistrement et timbre, les droits de publicité foncière.</w:t>
      </w:r>
    </w:p>
    <w:p w:rsidR="000B6C6D" w:rsidRPr="003B6885" w:rsidRDefault="000B6C6D" w:rsidP="00891D59">
      <w:pPr>
        <w:pStyle w:val="Paragraphedeliste"/>
        <w:numPr>
          <w:ilvl w:val="0"/>
          <w:numId w:val="36"/>
        </w:numPr>
        <w:tabs>
          <w:tab w:val="left" w:pos="426"/>
        </w:tabs>
        <w:spacing w:before="56" w:line="232" w:lineRule="auto"/>
        <w:ind w:left="426" w:right="141" w:hanging="426"/>
        <w:jc w:val="both"/>
        <w:rPr>
          <w:rFonts w:ascii="Times New Roman" w:hAnsi="Times New Roman" w:cs="Times New Roman"/>
          <w:color w:val="000000" w:themeColor="text1"/>
          <w:sz w:val="24"/>
          <w:szCs w:val="24"/>
          <w:lang w:val="fr-FR"/>
        </w:rPr>
      </w:pPr>
      <w:r w:rsidRPr="003B6885">
        <w:rPr>
          <w:rFonts w:ascii="Times New Roman" w:hAnsi="Times New Roman" w:cs="Times New Roman"/>
          <w:color w:val="000000" w:themeColor="text1"/>
          <w:w w:val="105"/>
          <w:sz w:val="24"/>
          <w:szCs w:val="24"/>
          <w:lang w:val="fr-FR"/>
        </w:rPr>
        <w:t>répartition</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exemplaires</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actes</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entre,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preneur,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recouvrement,</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31"/>
          <w:w w:val="105"/>
          <w:sz w:val="24"/>
          <w:szCs w:val="24"/>
          <w:lang w:val="fr-FR"/>
        </w:rPr>
        <w:t xml:space="preserve"> </w:t>
      </w:r>
      <w:r w:rsidRPr="003B6885">
        <w:rPr>
          <w:rFonts w:ascii="Times New Roman" w:hAnsi="Times New Roman" w:cs="Times New Roman"/>
          <w:color w:val="000000" w:themeColor="text1"/>
          <w:w w:val="105"/>
          <w:sz w:val="24"/>
          <w:szCs w:val="24"/>
          <w:lang w:val="fr-FR"/>
        </w:rPr>
        <w:t>bureau de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conservation</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foncière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pour</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l’inscription</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droit</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jouissance,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le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bureau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du</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cadastre,</w:t>
      </w:r>
      <w:r w:rsidRPr="003B6885">
        <w:rPr>
          <w:rFonts w:ascii="Times New Roman" w:hAnsi="Times New Roman" w:cs="Times New Roman"/>
          <w:color w:val="000000" w:themeColor="text1"/>
          <w:spacing w:val="-21"/>
          <w:w w:val="105"/>
          <w:sz w:val="24"/>
          <w:szCs w:val="24"/>
          <w:lang w:val="fr-FR"/>
        </w:rPr>
        <w:t xml:space="preserve"> </w:t>
      </w:r>
      <w:r w:rsidRPr="003B6885">
        <w:rPr>
          <w:rFonts w:ascii="Times New Roman" w:hAnsi="Times New Roman" w:cs="Times New Roman"/>
          <w:color w:val="000000" w:themeColor="text1"/>
          <w:w w:val="105"/>
          <w:sz w:val="24"/>
          <w:szCs w:val="24"/>
          <w:lang w:val="fr-FR"/>
        </w:rPr>
        <w:t>le dossier</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domanial</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et</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la</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direction</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des</w:t>
      </w:r>
      <w:r w:rsidRPr="003B6885">
        <w:rPr>
          <w:rFonts w:ascii="Times New Roman" w:hAnsi="Times New Roman" w:cs="Times New Roman"/>
          <w:color w:val="000000" w:themeColor="text1"/>
          <w:spacing w:val="-8"/>
          <w:w w:val="105"/>
          <w:sz w:val="24"/>
          <w:szCs w:val="24"/>
          <w:lang w:val="fr-FR"/>
        </w:rPr>
        <w:t xml:space="preserve"> </w:t>
      </w:r>
      <w:r w:rsidRPr="003B6885">
        <w:rPr>
          <w:rFonts w:ascii="Times New Roman" w:hAnsi="Times New Roman" w:cs="Times New Roman"/>
          <w:color w:val="000000" w:themeColor="text1"/>
          <w:w w:val="105"/>
          <w:sz w:val="24"/>
          <w:szCs w:val="24"/>
          <w:lang w:val="fr-FR"/>
        </w:rPr>
        <w:t>domaines.</w:t>
      </w:r>
    </w:p>
    <w:p w:rsidR="000B6C6D" w:rsidRPr="003B6885"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0B6C6D" w:rsidRDefault="000B6C6D" w:rsidP="000B6C6D">
      <w:pPr>
        <w:tabs>
          <w:tab w:val="left" w:pos="426"/>
        </w:tabs>
        <w:jc w:val="both"/>
        <w:rPr>
          <w:rFonts w:ascii="Times New Roman" w:hAnsi="Times New Roman" w:cs="Times New Roman"/>
          <w:color w:val="000000" w:themeColor="text1"/>
          <w:sz w:val="24"/>
          <w:szCs w:val="24"/>
        </w:rPr>
      </w:pPr>
    </w:p>
    <w:p w:rsidR="00653436" w:rsidRDefault="00653436"/>
    <w:sectPr w:rsidR="006534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w:altName w:val="Lucida Sans"/>
    <w:panose1 w:val="020B0602030504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53CF0"/>
    <w:multiLevelType w:val="multilevel"/>
    <w:tmpl w:val="C2C21894"/>
    <w:lvl w:ilvl="0">
      <w:start w:val="1"/>
      <w:numFmt w:val="decimal"/>
      <w:lvlText w:val="%1"/>
      <w:lvlJc w:val="left"/>
      <w:pPr>
        <w:ind w:left="2283" w:hanging="526"/>
      </w:pPr>
      <w:rPr>
        <w:rFonts w:hint="default"/>
      </w:rPr>
    </w:lvl>
    <w:lvl w:ilvl="1">
      <w:start w:val="3"/>
      <w:numFmt w:val="decimal"/>
      <w:lvlText w:val="%1.%2."/>
      <w:lvlJc w:val="left"/>
      <w:pPr>
        <w:ind w:left="2283" w:hanging="526"/>
      </w:pPr>
      <w:rPr>
        <w:rFonts w:ascii="Arial" w:eastAsia="Arial" w:hAnsi="Arial" w:cs="Arial" w:hint="default"/>
        <w:b/>
        <w:bCs/>
        <w:color w:val="993300"/>
        <w:w w:val="86"/>
        <w:sz w:val="32"/>
        <w:szCs w:val="32"/>
      </w:rPr>
    </w:lvl>
    <w:lvl w:ilvl="2">
      <w:start w:val="1"/>
      <w:numFmt w:val="decimal"/>
      <w:lvlText w:val="%1.%2.%3."/>
      <w:lvlJc w:val="left"/>
      <w:pPr>
        <w:ind w:left="2962" w:hanging="639"/>
      </w:pPr>
      <w:rPr>
        <w:rFonts w:ascii="Arial" w:eastAsia="Arial" w:hAnsi="Arial" w:cs="Arial" w:hint="default"/>
        <w:b/>
        <w:bCs/>
        <w:color w:val="993300"/>
        <w:w w:val="86"/>
        <w:sz w:val="27"/>
        <w:szCs w:val="27"/>
      </w:rPr>
    </w:lvl>
    <w:lvl w:ilvl="3">
      <w:numFmt w:val="bullet"/>
      <w:lvlText w:val="•"/>
      <w:lvlJc w:val="left"/>
      <w:pPr>
        <w:ind w:left="4947" w:hanging="639"/>
      </w:pPr>
      <w:rPr>
        <w:rFonts w:hint="default"/>
      </w:rPr>
    </w:lvl>
    <w:lvl w:ilvl="4">
      <w:numFmt w:val="bullet"/>
      <w:lvlText w:val="•"/>
      <w:lvlJc w:val="left"/>
      <w:pPr>
        <w:ind w:left="5941" w:hanging="639"/>
      </w:pPr>
      <w:rPr>
        <w:rFonts w:hint="default"/>
      </w:rPr>
    </w:lvl>
    <w:lvl w:ilvl="5">
      <w:numFmt w:val="bullet"/>
      <w:lvlText w:val="•"/>
      <w:lvlJc w:val="left"/>
      <w:pPr>
        <w:ind w:left="6935" w:hanging="639"/>
      </w:pPr>
      <w:rPr>
        <w:rFonts w:hint="default"/>
      </w:rPr>
    </w:lvl>
    <w:lvl w:ilvl="6">
      <w:numFmt w:val="bullet"/>
      <w:lvlText w:val="•"/>
      <w:lvlJc w:val="left"/>
      <w:pPr>
        <w:ind w:left="7929" w:hanging="639"/>
      </w:pPr>
      <w:rPr>
        <w:rFonts w:hint="default"/>
      </w:rPr>
    </w:lvl>
    <w:lvl w:ilvl="7">
      <w:numFmt w:val="bullet"/>
      <w:lvlText w:val="•"/>
      <w:lvlJc w:val="left"/>
      <w:pPr>
        <w:ind w:left="8923" w:hanging="639"/>
      </w:pPr>
      <w:rPr>
        <w:rFonts w:hint="default"/>
      </w:rPr>
    </w:lvl>
    <w:lvl w:ilvl="8">
      <w:numFmt w:val="bullet"/>
      <w:lvlText w:val="•"/>
      <w:lvlJc w:val="left"/>
      <w:pPr>
        <w:ind w:left="9917" w:hanging="639"/>
      </w:pPr>
      <w:rPr>
        <w:rFonts w:hint="default"/>
      </w:rPr>
    </w:lvl>
  </w:abstractNum>
  <w:abstractNum w:abstractNumId="1" w15:restartNumberingAfterBreak="0">
    <w:nsid w:val="026B7E83"/>
    <w:multiLevelType w:val="multilevel"/>
    <w:tmpl w:val="85C0B5FE"/>
    <w:lvl w:ilvl="0">
      <w:start w:val="1"/>
      <w:numFmt w:val="decimal"/>
      <w:lvlText w:val="%1"/>
      <w:lvlJc w:val="left"/>
      <w:pPr>
        <w:ind w:left="3027" w:hanging="703"/>
      </w:pPr>
      <w:rPr>
        <w:rFonts w:hint="default"/>
      </w:rPr>
    </w:lvl>
    <w:lvl w:ilvl="1">
      <w:start w:val="2"/>
      <w:numFmt w:val="decimal"/>
      <w:lvlText w:val="%1.%2"/>
      <w:lvlJc w:val="left"/>
      <w:pPr>
        <w:ind w:left="3027" w:hanging="703"/>
      </w:pPr>
      <w:rPr>
        <w:rFonts w:hint="default"/>
      </w:rPr>
    </w:lvl>
    <w:lvl w:ilvl="2">
      <w:start w:val="1"/>
      <w:numFmt w:val="decimal"/>
      <w:lvlText w:val="%1.%2.%3."/>
      <w:lvlJc w:val="left"/>
      <w:pPr>
        <w:ind w:left="3027" w:hanging="703"/>
      </w:pPr>
      <w:rPr>
        <w:rFonts w:hint="default"/>
        <w:b/>
        <w:bCs/>
        <w:w w:val="85"/>
      </w:rPr>
    </w:lvl>
    <w:lvl w:ilvl="3">
      <w:start w:val="1"/>
      <w:numFmt w:val="decimal"/>
      <w:lvlText w:val="%1.%2.%3.%4."/>
      <w:lvlJc w:val="left"/>
      <w:pPr>
        <w:ind w:left="3655" w:hanging="935"/>
        <w:jc w:val="right"/>
      </w:pPr>
      <w:rPr>
        <w:rFonts w:ascii="Arial" w:eastAsia="Arial" w:hAnsi="Arial" w:cs="Arial" w:hint="default"/>
        <w:w w:val="97"/>
        <w:sz w:val="24"/>
        <w:szCs w:val="24"/>
      </w:rPr>
    </w:lvl>
    <w:lvl w:ilvl="4">
      <w:numFmt w:val="bullet"/>
      <w:lvlText w:val="•"/>
      <w:lvlJc w:val="left"/>
      <w:pPr>
        <w:ind w:left="6408" w:hanging="935"/>
      </w:pPr>
      <w:rPr>
        <w:rFonts w:hint="default"/>
      </w:rPr>
    </w:lvl>
    <w:lvl w:ilvl="5">
      <w:numFmt w:val="bullet"/>
      <w:lvlText w:val="•"/>
      <w:lvlJc w:val="left"/>
      <w:pPr>
        <w:ind w:left="7324" w:hanging="935"/>
      </w:pPr>
      <w:rPr>
        <w:rFonts w:hint="default"/>
      </w:rPr>
    </w:lvl>
    <w:lvl w:ilvl="6">
      <w:numFmt w:val="bullet"/>
      <w:lvlText w:val="•"/>
      <w:lvlJc w:val="left"/>
      <w:pPr>
        <w:ind w:left="8240" w:hanging="935"/>
      </w:pPr>
      <w:rPr>
        <w:rFonts w:hint="default"/>
      </w:rPr>
    </w:lvl>
    <w:lvl w:ilvl="7">
      <w:numFmt w:val="bullet"/>
      <w:lvlText w:val="•"/>
      <w:lvlJc w:val="left"/>
      <w:pPr>
        <w:ind w:left="9157" w:hanging="935"/>
      </w:pPr>
      <w:rPr>
        <w:rFonts w:hint="default"/>
      </w:rPr>
    </w:lvl>
    <w:lvl w:ilvl="8">
      <w:numFmt w:val="bullet"/>
      <w:lvlText w:val="•"/>
      <w:lvlJc w:val="left"/>
      <w:pPr>
        <w:ind w:left="10073" w:hanging="935"/>
      </w:pPr>
      <w:rPr>
        <w:rFonts w:hint="default"/>
      </w:rPr>
    </w:lvl>
  </w:abstractNum>
  <w:abstractNum w:abstractNumId="2" w15:restartNumberingAfterBreak="0">
    <w:nsid w:val="090C5128"/>
    <w:multiLevelType w:val="multilevel"/>
    <w:tmpl w:val="6212AC4E"/>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99330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 w15:restartNumberingAfterBreak="0">
    <w:nsid w:val="0F61208A"/>
    <w:multiLevelType w:val="multilevel"/>
    <w:tmpl w:val="0FA0D924"/>
    <w:lvl w:ilvl="0">
      <w:start w:val="1"/>
      <w:numFmt w:val="decimal"/>
      <w:lvlText w:val="%1."/>
      <w:lvlJc w:val="left"/>
      <w:pPr>
        <w:ind w:left="720" w:hanging="720"/>
      </w:pPr>
      <w:rPr>
        <w:rFonts w:hint="default"/>
      </w:rPr>
    </w:lvl>
    <w:lvl w:ilvl="1">
      <w:start w:val="1"/>
      <w:numFmt w:val="decimal"/>
      <w:lvlText w:val="%1.%2."/>
      <w:lvlJc w:val="left"/>
      <w:pPr>
        <w:ind w:left="1541" w:hanging="720"/>
      </w:pPr>
      <w:rPr>
        <w:rFonts w:hint="default"/>
      </w:rPr>
    </w:lvl>
    <w:lvl w:ilvl="2">
      <w:start w:val="2"/>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4" w15:restartNumberingAfterBreak="0">
    <w:nsid w:val="0FB430B9"/>
    <w:multiLevelType w:val="hybridMultilevel"/>
    <w:tmpl w:val="D248AAE8"/>
    <w:lvl w:ilvl="0" w:tplc="2340A1F0">
      <w:start w:val="1"/>
      <w:numFmt w:val="lowerLetter"/>
      <w:lvlText w:val="%1."/>
      <w:lvlJc w:val="left"/>
      <w:pPr>
        <w:ind w:left="1984" w:hanging="245"/>
      </w:pPr>
      <w:rPr>
        <w:rFonts w:ascii="Calibri" w:eastAsia="Calibri" w:hAnsi="Calibri" w:cs="Calibri" w:hint="default"/>
        <w:w w:val="94"/>
        <w:sz w:val="22"/>
        <w:szCs w:val="22"/>
      </w:rPr>
    </w:lvl>
    <w:lvl w:ilvl="1" w:tplc="0B7CDA08">
      <w:numFmt w:val="bullet"/>
      <w:lvlText w:val="•"/>
      <w:lvlJc w:val="left"/>
      <w:pPr>
        <w:ind w:left="2972" w:hanging="245"/>
      </w:pPr>
      <w:rPr>
        <w:rFonts w:hint="default"/>
      </w:rPr>
    </w:lvl>
    <w:lvl w:ilvl="2" w:tplc="063EB85E">
      <w:numFmt w:val="bullet"/>
      <w:lvlText w:val="•"/>
      <w:lvlJc w:val="left"/>
      <w:pPr>
        <w:ind w:left="3965" w:hanging="245"/>
      </w:pPr>
      <w:rPr>
        <w:rFonts w:hint="default"/>
      </w:rPr>
    </w:lvl>
    <w:lvl w:ilvl="3" w:tplc="8E48028A">
      <w:numFmt w:val="bullet"/>
      <w:lvlText w:val="•"/>
      <w:lvlJc w:val="left"/>
      <w:pPr>
        <w:ind w:left="4957" w:hanging="245"/>
      </w:pPr>
      <w:rPr>
        <w:rFonts w:hint="default"/>
      </w:rPr>
    </w:lvl>
    <w:lvl w:ilvl="4" w:tplc="AC4EA5A6">
      <w:numFmt w:val="bullet"/>
      <w:lvlText w:val="•"/>
      <w:lvlJc w:val="left"/>
      <w:pPr>
        <w:ind w:left="5950" w:hanging="245"/>
      </w:pPr>
      <w:rPr>
        <w:rFonts w:hint="default"/>
      </w:rPr>
    </w:lvl>
    <w:lvl w:ilvl="5" w:tplc="80DE3916">
      <w:numFmt w:val="bullet"/>
      <w:lvlText w:val="•"/>
      <w:lvlJc w:val="left"/>
      <w:pPr>
        <w:ind w:left="6942" w:hanging="245"/>
      </w:pPr>
      <w:rPr>
        <w:rFonts w:hint="default"/>
      </w:rPr>
    </w:lvl>
    <w:lvl w:ilvl="6" w:tplc="736A4284">
      <w:numFmt w:val="bullet"/>
      <w:lvlText w:val="•"/>
      <w:lvlJc w:val="left"/>
      <w:pPr>
        <w:ind w:left="7935" w:hanging="245"/>
      </w:pPr>
      <w:rPr>
        <w:rFonts w:hint="default"/>
      </w:rPr>
    </w:lvl>
    <w:lvl w:ilvl="7" w:tplc="1324A114">
      <w:numFmt w:val="bullet"/>
      <w:lvlText w:val="•"/>
      <w:lvlJc w:val="left"/>
      <w:pPr>
        <w:ind w:left="8927" w:hanging="245"/>
      </w:pPr>
      <w:rPr>
        <w:rFonts w:hint="default"/>
      </w:rPr>
    </w:lvl>
    <w:lvl w:ilvl="8" w:tplc="006222CC">
      <w:numFmt w:val="bullet"/>
      <w:lvlText w:val="•"/>
      <w:lvlJc w:val="left"/>
      <w:pPr>
        <w:ind w:left="9920" w:hanging="245"/>
      </w:pPr>
      <w:rPr>
        <w:rFonts w:hint="default"/>
      </w:rPr>
    </w:lvl>
  </w:abstractNum>
  <w:abstractNum w:abstractNumId="5" w15:restartNumberingAfterBreak="0">
    <w:nsid w:val="10041E45"/>
    <w:multiLevelType w:val="hybridMultilevel"/>
    <w:tmpl w:val="CAF22692"/>
    <w:lvl w:ilvl="0" w:tplc="0C162616">
      <w:start w:val="1"/>
      <w:numFmt w:val="lowerLetter"/>
      <w:lvlText w:val="%1."/>
      <w:lvlJc w:val="left"/>
      <w:pPr>
        <w:ind w:left="1984" w:hanging="245"/>
      </w:pPr>
      <w:rPr>
        <w:rFonts w:ascii="Calibri" w:eastAsia="Calibri" w:hAnsi="Calibri" w:cs="Calibri" w:hint="default"/>
        <w:w w:val="94"/>
        <w:sz w:val="22"/>
        <w:szCs w:val="22"/>
      </w:rPr>
    </w:lvl>
    <w:lvl w:ilvl="1" w:tplc="6F4AEBDE">
      <w:numFmt w:val="bullet"/>
      <w:lvlText w:val="•"/>
      <w:lvlJc w:val="left"/>
      <w:pPr>
        <w:ind w:left="2972" w:hanging="245"/>
      </w:pPr>
      <w:rPr>
        <w:rFonts w:hint="default"/>
      </w:rPr>
    </w:lvl>
    <w:lvl w:ilvl="2" w:tplc="3A24E4F2">
      <w:numFmt w:val="bullet"/>
      <w:lvlText w:val="•"/>
      <w:lvlJc w:val="left"/>
      <w:pPr>
        <w:ind w:left="3965" w:hanging="245"/>
      </w:pPr>
      <w:rPr>
        <w:rFonts w:hint="default"/>
      </w:rPr>
    </w:lvl>
    <w:lvl w:ilvl="3" w:tplc="9CE8012E">
      <w:numFmt w:val="bullet"/>
      <w:lvlText w:val="•"/>
      <w:lvlJc w:val="left"/>
      <w:pPr>
        <w:ind w:left="4957" w:hanging="245"/>
      </w:pPr>
      <w:rPr>
        <w:rFonts w:hint="default"/>
      </w:rPr>
    </w:lvl>
    <w:lvl w:ilvl="4" w:tplc="A57874A4">
      <w:numFmt w:val="bullet"/>
      <w:lvlText w:val="•"/>
      <w:lvlJc w:val="left"/>
      <w:pPr>
        <w:ind w:left="5950" w:hanging="245"/>
      </w:pPr>
      <w:rPr>
        <w:rFonts w:hint="default"/>
      </w:rPr>
    </w:lvl>
    <w:lvl w:ilvl="5" w:tplc="21AE5B40">
      <w:numFmt w:val="bullet"/>
      <w:lvlText w:val="•"/>
      <w:lvlJc w:val="left"/>
      <w:pPr>
        <w:ind w:left="6942" w:hanging="245"/>
      </w:pPr>
      <w:rPr>
        <w:rFonts w:hint="default"/>
      </w:rPr>
    </w:lvl>
    <w:lvl w:ilvl="6" w:tplc="35E04658">
      <w:numFmt w:val="bullet"/>
      <w:lvlText w:val="•"/>
      <w:lvlJc w:val="left"/>
      <w:pPr>
        <w:ind w:left="7935" w:hanging="245"/>
      </w:pPr>
      <w:rPr>
        <w:rFonts w:hint="default"/>
      </w:rPr>
    </w:lvl>
    <w:lvl w:ilvl="7" w:tplc="23EA13F6">
      <w:numFmt w:val="bullet"/>
      <w:lvlText w:val="•"/>
      <w:lvlJc w:val="left"/>
      <w:pPr>
        <w:ind w:left="8927" w:hanging="245"/>
      </w:pPr>
      <w:rPr>
        <w:rFonts w:hint="default"/>
      </w:rPr>
    </w:lvl>
    <w:lvl w:ilvl="8" w:tplc="09BE438C">
      <w:numFmt w:val="bullet"/>
      <w:lvlText w:val="•"/>
      <w:lvlJc w:val="left"/>
      <w:pPr>
        <w:ind w:left="9920" w:hanging="245"/>
      </w:pPr>
      <w:rPr>
        <w:rFonts w:hint="default"/>
      </w:rPr>
    </w:lvl>
  </w:abstractNum>
  <w:abstractNum w:abstractNumId="6" w15:restartNumberingAfterBreak="0">
    <w:nsid w:val="11D539CD"/>
    <w:multiLevelType w:val="multilevel"/>
    <w:tmpl w:val="4DE854D6"/>
    <w:lvl w:ilvl="0">
      <w:start w:val="1"/>
      <w:numFmt w:val="decimal"/>
      <w:lvlText w:val="%1"/>
      <w:lvlJc w:val="left"/>
      <w:pPr>
        <w:ind w:left="840" w:hanging="840"/>
      </w:pPr>
      <w:rPr>
        <w:rFonts w:hint="default"/>
      </w:rPr>
    </w:lvl>
    <w:lvl w:ilvl="1">
      <w:start w:val="2"/>
      <w:numFmt w:val="decimal"/>
      <w:lvlText w:val="%1.%2"/>
      <w:lvlJc w:val="left"/>
      <w:pPr>
        <w:ind w:left="1503" w:hanging="840"/>
      </w:pPr>
      <w:rPr>
        <w:rFonts w:hint="default"/>
      </w:rPr>
    </w:lvl>
    <w:lvl w:ilvl="2">
      <w:start w:val="2"/>
      <w:numFmt w:val="decimal"/>
      <w:lvlText w:val="%1.%2.%3"/>
      <w:lvlJc w:val="left"/>
      <w:pPr>
        <w:ind w:left="2166" w:hanging="840"/>
      </w:pPr>
      <w:rPr>
        <w:rFonts w:hint="default"/>
      </w:rPr>
    </w:lvl>
    <w:lvl w:ilvl="3">
      <w:start w:val="2"/>
      <w:numFmt w:val="decimal"/>
      <w:lvlText w:val="%1.%2.%3.%4"/>
      <w:lvlJc w:val="left"/>
      <w:pPr>
        <w:ind w:left="2829" w:hanging="840"/>
      </w:pPr>
      <w:rPr>
        <w:rFonts w:hint="default"/>
      </w:rPr>
    </w:lvl>
    <w:lvl w:ilvl="4">
      <w:start w:val="2"/>
      <w:numFmt w:val="decimal"/>
      <w:lvlText w:val="%1.%2.%3.%4.%5"/>
      <w:lvlJc w:val="left"/>
      <w:pPr>
        <w:ind w:left="3732" w:hanging="1080"/>
      </w:pPr>
      <w:rPr>
        <w:rFonts w:hint="default"/>
      </w:rPr>
    </w:lvl>
    <w:lvl w:ilvl="5">
      <w:start w:val="1"/>
      <w:numFmt w:val="decimal"/>
      <w:lvlText w:val="%1.%2.%3.%4.%5.%6"/>
      <w:lvlJc w:val="left"/>
      <w:pPr>
        <w:ind w:left="4395" w:hanging="1080"/>
      </w:pPr>
      <w:rPr>
        <w:rFonts w:hint="default"/>
      </w:rPr>
    </w:lvl>
    <w:lvl w:ilvl="6">
      <w:start w:val="1"/>
      <w:numFmt w:val="decimal"/>
      <w:lvlText w:val="%1.%2.%3.%4.%5.%6.%7"/>
      <w:lvlJc w:val="left"/>
      <w:pPr>
        <w:ind w:left="5418" w:hanging="1440"/>
      </w:pPr>
      <w:rPr>
        <w:rFonts w:hint="default"/>
      </w:rPr>
    </w:lvl>
    <w:lvl w:ilvl="7">
      <w:start w:val="1"/>
      <w:numFmt w:val="decimal"/>
      <w:lvlText w:val="%1.%2.%3.%4.%5.%6.%7.%8"/>
      <w:lvlJc w:val="left"/>
      <w:pPr>
        <w:ind w:left="6081" w:hanging="1440"/>
      </w:pPr>
      <w:rPr>
        <w:rFonts w:hint="default"/>
      </w:rPr>
    </w:lvl>
    <w:lvl w:ilvl="8">
      <w:start w:val="1"/>
      <w:numFmt w:val="decimal"/>
      <w:lvlText w:val="%1.%2.%3.%4.%5.%6.%7.%8.%9"/>
      <w:lvlJc w:val="left"/>
      <w:pPr>
        <w:ind w:left="7104" w:hanging="1800"/>
      </w:pPr>
      <w:rPr>
        <w:rFonts w:hint="default"/>
      </w:rPr>
    </w:lvl>
  </w:abstractNum>
  <w:abstractNum w:abstractNumId="7" w15:restartNumberingAfterBreak="0">
    <w:nsid w:val="12020019"/>
    <w:multiLevelType w:val="hybridMultilevel"/>
    <w:tmpl w:val="00529538"/>
    <w:lvl w:ilvl="0" w:tplc="33C8E54C">
      <w:start w:val="1"/>
      <w:numFmt w:val="lowerLetter"/>
      <w:lvlText w:val="%1."/>
      <w:lvlJc w:val="left"/>
      <w:pPr>
        <w:ind w:left="1984" w:hanging="245"/>
        <w:jc w:val="right"/>
      </w:pPr>
      <w:rPr>
        <w:rFonts w:ascii="Calibri" w:eastAsia="Calibri" w:hAnsi="Calibri" w:cs="Calibri" w:hint="default"/>
        <w:w w:val="94"/>
        <w:sz w:val="22"/>
        <w:szCs w:val="22"/>
      </w:rPr>
    </w:lvl>
    <w:lvl w:ilvl="1" w:tplc="2FAAE256">
      <w:numFmt w:val="bullet"/>
      <w:lvlText w:val="•"/>
      <w:lvlJc w:val="left"/>
      <w:pPr>
        <w:ind w:left="2972" w:hanging="245"/>
      </w:pPr>
      <w:rPr>
        <w:rFonts w:hint="default"/>
      </w:rPr>
    </w:lvl>
    <w:lvl w:ilvl="2" w:tplc="7D9EB86C">
      <w:numFmt w:val="bullet"/>
      <w:lvlText w:val="•"/>
      <w:lvlJc w:val="left"/>
      <w:pPr>
        <w:ind w:left="3965" w:hanging="245"/>
      </w:pPr>
      <w:rPr>
        <w:rFonts w:hint="default"/>
      </w:rPr>
    </w:lvl>
    <w:lvl w:ilvl="3" w:tplc="9F006D70">
      <w:numFmt w:val="bullet"/>
      <w:lvlText w:val="•"/>
      <w:lvlJc w:val="left"/>
      <w:pPr>
        <w:ind w:left="4957" w:hanging="245"/>
      </w:pPr>
      <w:rPr>
        <w:rFonts w:hint="default"/>
      </w:rPr>
    </w:lvl>
    <w:lvl w:ilvl="4" w:tplc="E0EC3A86">
      <w:numFmt w:val="bullet"/>
      <w:lvlText w:val="•"/>
      <w:lvlJc w:val="left"/>
      <w:pPr>
        <w:ind w:left="5950" w:hanging="245"/>
      </w:pPr>
      <w:rPr>
        <w:rFonts w:hint="default"/>
      </w:rPr>
    </w:lvl>
    <w:lvl w:ilvl="5" w:tplc="780E1C6C">
      <w:numFmt w:val="bullet"/>
      <w:lvlText w:val="•"/>
      <w:lvlJc w:val="left"/>
      <w:pPr>
        <w:ind w:left="6942" w:hanging="245"/>
      </w:pPr>
      <w:rPr>
        <w:rFonts w:hint="default"/>
      </w:rPr>
    </w:lvl>
    <w:lvl w:ilvl="6" w:tplc="DB68D8A6">
      <w:numFmt w:val="bullet"/>
      <w:lvlText w:val="•"/>
      <w:lvlJc w:val="left"/>
      <w:pPr>
        <w:ind w:left="7935" w:hanging="245"/>
      </w:pPr>
      <w:rPr>
        <w:rFonts w:hint="default"/>
      </w:rPr>
    </w:lvl>
    <w:lvl w:ilvl="7" w:tplc="F7A894DA">
      <w:numFmt w:val="bullet"/>
      <w:lvlText w:val="•"/>
      <w:lvlJc w:val="left"/>
      <w:pPr>
        <w:ind w:left="8927" w:hanging="245"/>
      </w:pPr>
      <w:rPr>
        <w:rFonts w:hint="default"/>
      </w:rPr>
    </w:lvl>
    <w:lvl w:ilvl="8" w:tplc="E53EFA7C">
      <w:numFmt w:val="bullet"/>
      <w:lvlText w:val="•"/>
      <w:lvlJc w:val="left"/>
      <w:pPr>
        <w:ind w:left="9920" w:hanging="245"/>
      </w:pPr>
      <w:rPr>
        <w:rFonts w:hint="default"/>
      </w:rPr>
    </w:lvl>
  </w:abstractNum>
  <w:abstractNum w:abstractNumId="8" w15:restartNumberingAfterBreak="0">
    <w:nsid w:val="13154D8F"/>
    <w:multiLevelType w:val="hybridMultilevel"/>
    <w:tmpl w:val="5DEA48C4"/>
    <w:lvl w:ilvl="0" w:tplc="12523C50">
      <w:start w:val="1"/>
      <w:numFmt w:val="lowerLetter"/>
      <w:lvlText w:val="%1."/>
      <w:lvlJc w:val="left"/>
      <w:pPr>
        <w:ind w:left="1908" w:hanging="245"/>
      </w:pPr>
      <w:rPr>
        <w:rFonts w:ascii="Calibri" w:eastAsia="Calibri" w:hAnsi="Calibri" w:cs="Calibri" w:hint="default"/>
        <w:w w:val="94"/>
        <w:sz w:val="22"/>
        <w:szCs w:val="22"/>
      </w:rPr>
    </w:lvl>
    <w:lvl w:ilvl="1" w:tplc="5B08A5D6">
      <w:numFmt w:val="bullet"/>
      <w:lvlText w:val="•"/>
      <w:lvlJc w:val="left"/>
      <w:pPr>
        <w:ind w:left="2900" w:hanging="245"/>
      </w:pPr>
      <w:rPr>
        <w:rFonts w:hint="default"/>
      </w:rPr>
    </w:lvl>
    <w:lvl w:ilvl="2" w:tplc="A0A2E6F0">
      <w:numFmt w:val="bullet"/>
      <w:lvlText w:val="•"/>
      <w:lvlJc w:val="left"/>
      <w:pPr>
        <w:ind w:left="3901" w:hanging="245"/>
      </w:pPr>
      <w:rPr>
        <w:rFonts w:hint="default"/>
      </w:rPr>
    </w:lvl>
    <w:lvl w:ilvl="3" w:tplc="36165D72">
      <w:numFmt w:val="bullet"/>
      <w:lvlText w:val="•"/>
      <w:lvlJc w:val="left"/>
      <w:pPr>
        <w:ind w:left="4901" w:hanging="245"/>
      </w:pPr>
      <w:rPr>
        <w:rFonts w:hint="default"/>
      </w:rPr>
    </w:lvl>
    <w:lvl w:ilvl="4" w:tplc="775ECC20">
      <w:numFmt w:val="bullet"/>
      <w:lvlText w:val="•"/>
      <w:lvlJc w:val="left"/>
      <w:pPr>
        <w:ind w:left="5902" w:hanging="245"/>
      </w:pPr>
      <w:rPr>
        <w:rFonts w:hint="default"/>
      </w:rPr>
    </w:lvl>
    <w:lvl w:ilvl="5" w:tplc="8AA201C8">
      <w:numFmt w:val="bullet"/>
      <w:lvlText w:val="•"/>
      <w:lvlJc w:val="left"/>
      <w:pPr>
        <w:ind w:left="6902" w:hanging="245"/>
      </w:pPr>
      <w:rPr>
        <w:rFonts w:hint="default"/>
      </w:rPr>
    </w:lvl>
    <w:lvl w:ilvl="6" w:tplc="967ED1C0">
      <w:numFmt w:val="bullet"/>
      <w:lvlText w:val="•"/>
      <w:lvlJc w:val="left"/>
      <w:pPr>
        <w:ind w:left="7903" w:hanging="245"/>
      </w:pPr>
      <w:rPr>
        <w:rFonts w:hint="default"/>
      </w:rPr>
    </w:lvl>
    <w:lvl w:ilvl="7" w:tplc="6562D63A">
      <w:numFmt w:val="bullet"/>
      <w:lvlText w:val="•"/>
      <w:lvlJc w:val="left"/>
      <w:pPr>
        <w:ind w:left="8903" w:hanging="245"/>
      </w:pPr>
      <w:rPr>
        <w:rFonts w:hint="default"/>
      </w:rPr>
    </w:lvl>
    <w:lvl w:ilvl="8" w:tplc="0A524028">
      <w:numFmt w:val="bullet"/>
      <w:lvlText w:val="•"/>
      <w:lvlJc w:val="left"/>
      <w:pPr>
        <w:ind w:left="9904" w:hanging="245"/>
      </w:pPr>
      <w:rPr>
        <w:rFonts w:hint="default"/>
      </w:rPr>
    </w:lvl>
  </w:abstractNum>
  <w:abstractNum w:abstractNumId="9" w15:restartNumberingAfterBreak="0">
    <w:nsid w:val="13F01A65"/>
    <w:multiLevelType w:val="hybridMultilevel"/>
    <w:tmpl w:val="B9CC46B2"/>
    <w:lvl w:ilvl="0" w:tplc="AD1EE9EE">
      <w:start w:val="1"/>
      <w:numFmt w:val="lowerLetter"/>
      <w:lvlText w:val="%1."/>
      <w:lvlJc w:val="left"/>
      <w:pPr>
        <w:ind w:left="245" w:hanging="245"/>
      </w:pPr>
      <w:rPr>
        <w:rFonts w:ascii="Calibri" w:eastAsia="Calibri" w:hAnsi="Calibri" w:cs="Calibri" w:hint="default"/>
        <w:w w:val="94"/>
        <w:sz w:val="22"/>
        <w:szCs w:val="22"/>
      </w:rPr>
    </w:lvl>
    <w:lvl w:ilvl="1" w:tplc="D66EC6E2">
      <w:numFmt w:val="bullet"/>
      <w:lvlText w:val="•"/>
      <w:lvlJc w:val="left"/>
      <w:pPr>
        <w:ind w:left="1245" w:hanging="245"/>
      </w:pPr>
      <w:rPr>
        <w:rFonts w:hint="default"/>
      </w:rPr>
    </w:lvl>
    <w:lvl w:ilvl="2" w:tplc="5916F784">
      <w:numFmt w:val="bullet"/>
      <w:lvlText w:val="•"/>
      <w:lvlJc w:val="left"/>
      <w:pPr>
        <w:ind w:left="2244" w:hanging="245"/>
      </w:pPr>
      <w:rPr>
        <w:rFonts w:hint="default"/>
      </w:rPr>
    </w:lvl>
    <w:lvl w:ilvl="3" w:tplc="1FD20810">
      <w:numFmt w:val="bullet"/>
      <w:lvlText w:val="•"/>
      <w:lvlJc w:val="left"/>
      <w:pPr>
        <w:ind w:left="3242" w:hanging="245"/>
      </w:pPr>
      <w:rPr>
        <w:rFonts w:hint="default"/>
      </w:rPr>
    </w:lvl>
    <w:lvl w:ilvl="4" w:tplc="9F96A59A">
      <w:numFmt w:val="bullet"/>
      <w:lvlText w:val="•"/>
      <w:lvlJc w:val="left"/>
      <w:pPr>
        <w:ind w:left="4241" w:hanging="245"/>
      </w:pPr>
      <w:rPr>
        <w:rFonts w:hint="default"/>
      </w:rPr>
    </w:lvl>
    <w:lvl w:ilvl="5" w:tplc="924E2E1C">
      <w:numFmt w:val="bullet"/>
      <w:lvlText w:val="•"/>
      <w:lvlJc w:val="left"/>
      <w:pPr>
        <w:ind w:left="5239" w:hanging="245"/>
      </w:pPr>
      <w:rPr>
        <w:rFonts w:hint="default"/>
      </w:rPr>
    </w:lvl>
    <w:lvl w:ilvl="6" w:tplc="41780D26">
      <w:numFmt w:val="bullet"/>
      <w:lvlText w:val="•"/>
      <w:lvlJc w:val="left"/>
      <w:pPr>
        <w:ind w:left="6238" w:hanging="245"/>
      </w:pPr>
      <w:rPr>
        <w:rFonts w:hint="default"/>
      </w:rPr>
    </w:lvl>
    <w:lvl w:ilvl="7" w:tplc="B216952C">
      <w:numFmt w:val="bullet"/>
      <w:lvlText w:val="•"/>
      <w:lvlJc w:val="left"/>
      <w:pPr>
        <w:ind w:left="7236" w:hanging="245"/>
      </w:pPr>
      <w:rPr>
        <w:rFonts w:hint="default"/>
      </w:rPr>
    </w:lvl>
    <w:lvl w:ilvl="8" w:tplc="481A67DC">
      <w:numFmt w:val="bullet"/>
      <w:lvlText w:val="•"/>
      <w:lvlJc w:val="left"/>
      <w:pPr>
        <w:ind w:left="8235" w:hanging="245"/>
      </w:pPr>
      <w:rPr>
        <w:rFonts w:hint="default"/>
      </w:rPr>
    </w:lvl>
  </w:abstractNum>
  <w:abstractNum w:abstractNumId="10" w15:restartNumberingAfterBreak="0">
    <w:nsid w:val="143276D7"/>
    <w:multiLevelType w:val="hybridMultilevel"/>
    <w:tmpl w:val="AFA25A4E"/>
    <w:lvl w:ilvl="0" w:tplc="BFEEC434">
      <w:start w:val="1"/>
      <w:numFmt w:val="lowerLetter"/>
      <w:lvlText w:val="%1."/>
      <w:lvlJc w:val="left"/>
      <w:pPr>
        <w:ind w:left="2041" w:hanging="336"/>
      </w:pPr>
      <w:rPr>
        <w:rFonts w:ascii="Calibri" w:eastAsia="Calibri" w:hAnsi="Calibri" w:cs="Calibri" w:hint="default"/>
        <w:w w:val="94"/>
        <w:sz w:val="22"/>
        <w:szCs w:val="22"/>
      </w:rPr>
    </w:lvl>
    <w:lvl w:ilvl="1" w:tplc="B6742660">
      <w:numFmt w:val="bullet"/>
      <w:lvlText w:val="•"/>
      <w:lvlJc w:val="left"/>
      <w:pPr>
        <w:ind w:left="3026" w:hanging="336"/>
      </w:pPr>
      <w:rPr>
        <w:rFonts w:hint="default"/>
      </w:rPr>
    </w:lvl>
    <w:lvl w:ilvl="2" w:tplc="79ECC084">
      <w:numFmt w:val="bullet"/>
      <w:lvlText w:val="•"/>
      <w:lvlJc w:val="left"/>
      <w:pPr>
        <w:ind w:left="4013" w:hanging="336"/>
      </w:pPr>
      <w:rPr>
        <w:rFonts w:hint="default"/>
      </w:rPr>
    </w:lvl>
    <w:lvl w:ilvl="3" w:tplc="19DA39BE">
      <w:numFmt w:val="bullet"/>
      <w:lvlText w:val="•"/>
      <w:lvlJc w:val="left"/>
      <w:pPr>
        <w:ind w:left="4999" w:hanging="336"/>
      </w:pPr>
      <w:rPr>
        <w:rFonts w:hint="default"/>
      </w:rPr>
    </w:lvl>
    <w:lvl w:ilvl="4" w:tplc="9FA04076">
      <w:numFmt w:val="bullet"/>
      <w:lvlText w:val="•"/>
      <w:lvlJc w:val="left"/>
      <w:pPr>
        <w:ind w:left="5986" w:hanging="336"/>
      </w:pPr>
      <w:rPr>
        <w:rFonts w:hint="default"/>
      </w:rPr>
    </w:lvl>
    <w:lvl w:ilvl="5" w:tplc="50B46130">
      <w:numFmt w:val="bullet"/>
      <w:lvlText w:val="•"/>
      <w:lvlJc w:val="left"/>
      <w:pPr>
        <w:ind w:left="6972" w:hanging="336"/>
      </w:pPr>
      <w:rPr>
        <w:rFonts w:hint="default"/>
      </w:rPr>
    </w:lvl>
    <w:lvl w:ilvl="6" w:tplc="0CB8626E">
      <w:numFmt w:val="bullet"/>
      <w:lvlText w:val="•"/>
      <w:lvlJc w:val="left"/>
      <w:pPr>
        <w:ind w:left="7959" w:hanging="336"/>
      </w:pPr>
      <w:rPr>
        <w:rFonts w:hint="default"/>
      </w:rPr>
    </w:lvl>
    <w:lvl w:ilvl="7" w:tplc="6F22DA46">
      <w:numFmt w:val="bullet"/>
      <w:lvlText w:val="•"/>
      <w:lvlJc w:val="left"/>
      <w:pPr>
        <w:ind w:left="8945" w:hanging="336"/>
      </w:pPr>
      <w:rPr>
        <w:rFonts w:hint="default"/>
      </w:rPr>
    </w:lvl>
    <w:lvl w:ilvl="8" w:tplc="560A4D56">
      <w:numFmt w:val="bullet"/>
      <w:lvlText w:val="•"/>
      <w:lvlJc w:val="left"/>
      <w:pPr>
        <w:ind w:left="9932" w:hanging="336"/>
      </w:pPr>
      <w:rPr>
        <w:rFonts w:hint="default"/>
      </w:rPr>
    </w:lvl>
  </w:abstractNum>
  <w:abstractNum w:abstractNumId="11" w15:restartNumberingAfterBreak="0">
    <w:nsid w:val="190A4146"/>
    <w:multiLevelType w:val="hybridMultilevel"/>
    <w:tmpl w:val="DA744C7E"/>
    <w:lvl w:ilvl="0" w:tplc="D0EA56E8">
      <w:start w:val="1"/>
      <w:numFmt w:val="lowerLetter"/>
      <w:lvlText w:val="%1."/>
      <w:lvlJc w:val="left"/>
      <w:pPr>
        <w:ind w:left="2040" w:hanging="285"/>
      </w:pPr>
      <w:rPr>
        <w:rFonts w:ascii="Calibri" w:eastAsia="Calibri" w:hAnsi="Calibri" w:cs="Calibri" w:hint="default"/>
        <w:w w:val="94"/>
        <w:sz w:val="22"/>
        <w:szCs w:val="22"/>
      </w:rPr>
    </w:lvl>
    <w:lvl w:ilvl="1" w:tplc="95766AAA">
      <w:numFmt w:val="bullet"/>
      <w:lvlText w:val="•"/>
      <w:lvlJc w:val="left"/>
      <w:pPr>
        <w:ind w:left="3026" w:hanging="285"/>
      </w:pPr>
      <w:rPr>
        <w:rFonts w:hint="default"/>
      </w:rPr>
    </w:lvl>
    <w:lvl w:ilvl="2" w:tplc="5F14E7B2">
      <w:numFmt w:val="bullet"/>
      <w:lvlText w:val="•"/>
      <w:lvlJc w:val="left"/>
      <w:pPr>
        <w:ind w:left="4013" w:hanging="285"/>
      </w:pPr>
      <w:rPr>
        <w:rFonts w:hint="default"/>
      </w:rPr>
    </w:lvl>
    <w:lvl w:ilvl="3" w:tplc="1980C2D2">
      <w:numFmt w:val="bullet"/>
      <w:lvlText w:val="•"/>
      <w:lvlJc w:val="left"/>
      <w:pPr>
        <w:ind w:left="4999" w:hanging="285"/>
      </w:pPr>
      <w:rPr>
        <w:rFonts w:hint="default"/>
      </w:rPr>
    </w:lvl>
    <w:lvl w:ilvl="4" w:tplc="952066E6">
      <w:numFmt w:val="bullet"/>
      <w:lvlText w:val="•"/>
      <w:lvlJc w:val="left"/>
      <w:pPr>
        <w:ind w:left="5986" w:hanging="285"/>
      </w:pPr>
      <w:rPr>
        <w:rFonts w:hint="default"/>
      </w:rPr>
    </w:lvl>
    <w:lvl w:ilvl="5" w:tplc="0C52F012">
      <w:numFmt w:val="bullet"/>
      <w:lvlText w:val="•"/>
      <w:lvlJc w:val="left"/>
      <w:pPr>
        <w:ind w:left="6972" w:hanging="285"/>
      </w:pPr>
      <w:rPr>
        <w:rFonts w:hint="default"/>
      </w:rPr>
    </w:lvl>
    <w:lvl w:ilvl="6" w:tplc="82AC9512">
      <w:numFmt w:val="bullet"/>
      <w:lvlText w:val="•"/>
      <w:lvlJc w:val="left"/>
      <w:pPr>
        <w:ind w:left="7959" w:hanging="285"/>
      </w:pPr>
      <w:rPr>
        <w:rFonts w:hint="default"/>
      </w:rPr>
    </w:lvl>
    <w:lvl w:ilvl="7" w:tplc="622A3CA8">
      <w:numFmt w:val="bullet"/>
      <w:lvlText w:val="•"/>
      <w:lvlJc w:val="left"/>
      <w:pPr>
        <w:ind w:left="8945" w:hanging="285"/>
      </w:pPr>
      <w:rPr>
        <w:rFonts w:hint="default"/>
      </w:rPr>
    </w:lvl>
    <w:lvl w:ilvl="8" w:tplc="8DF0B5EC">
      <w:numFmt w:val="bullet"/>
      <w:lvlText w:val="•"/>
      <w:lvlJc w:val="left"/>
      <w:pPr>
        <w:ind w:left="9932" w:hanging="285"/>
      </w:pPr>
      <w:rPr>
        <w:rFonts w:hint="default"/>
      </w:rPr>
    </w:lvl>
  </w:abstractNum>
  <w:abstractNum w:abstractNumId="12" w15:restartNumberingAfterBreak="0">
    <w:nsid w:val="1A3801AF"/>
    <w:multiLevelType w:val="multilevel"/>
    <w:tmpl w:val="8550DFEA"/>
    <w:lvl w:ilvl="0">
      <w:start w:val="1"/>
      <w:numFmt w:val="decimal"/>
      <w:lvlText w:val="%1."/>
      <w:lvlJc w:val="left"/>
      <w:pPr>
        <w:ind w:left="1260" w:hanging="1260"/>
      </w:pPr>
      <w:rPr>
        <w:rFonts w:hint="default"/>
        <w:w w:val="105"/>
      </w:rPr>
    </w:lvl>
    <w:lvl w:ilvl="1">
      <w:start w:val="1"/>
      <w:numFmt w:val="decimal"/>
      <w:lvlText w:val="%1.%2."/>
      <w:lvlJc w:val="left"/>
      <w:pPr>
        <w:ind w:left="1617" w:hanging="1260"/>
      </w:pPr>
      <w:rPr>
        <w:rFonts w:hint="default"/>
        <w:w w:val="105"/>
      </w:rPr>
    </w:lvl>
    <w:lvl w:ilvl="2">
      <w:start w:val="2"/>
      <w:numFmt w:val="decimal"/>
      <w:lvlText w:val="%1.%2.%3."/>
      <w:lvlJc w:val="left"/>
      <w:pPr>
        <w:ind w:left="1974" w:hanging="1260"/>
      </w:pPr>
      <w:rPr>
        <w:rFonts w:hint="default"/>
        <w:w w:val="105"/>
      </w:rPr>
    </w:lvl>
    <w:lvl w:ilvl="3">
      <w:start w:val="2"/>
      <w:numFmt w:val="decimal"/>
      <w:lvlText w:val="%1.%2.%3.%4."/>
      <w:lvlJc w:val="left"/>
      <w:pPr>
        <w:ind w:left="2331" w:hanging="1260"/>
      </w:pPr>
      <w:rPr>
        <w:rFonts w:hint="default"/>
        <w:w w:val="105"/>
      </w:rPr>
    </w:lvl>
    <w:lvl w:ilvl="4">
      <w:start w:val="2"/>
      <w:numFmt w:val="decimal"/>
      <w:lvlText w:val="%1.%2.%3.%4.%5."/>
      <w:lvlJc w:val="left"/>
      <w:pPr>
        <w:ind w:left="2688" w:hanging="1260"/>
      </w:pPr>
      <w:rPr>
        <w:rFonts w:hint="default"/>
        <w:w w:val="105"/>
      </w:rPr>
    </w:lvl>
    <w:lvl w:ilvl="5">
      <w:start w:val="4"/>
      <w:numFmt w:val="decimal"/>
      <w:lvlText w:val="%1.%2.%3.%4.%5.%6."/>
      <w:lvlJc w:val="left"/>
      <w:pPr>
        <w:ind w:left="3045" w:hanging="1260"/>
      </w:pPr>
      <w:rPr>
        <w:rFonts w:hint="default"/>
        <w:w w:val="105"/>
      </w:rPr>
    </w:lvl>
    <w:lvl w:ilvl="6">
      <w:start w:val="2"/>
      <w:numFmt w:val="decimal"/>
      <w:lvlText w:val="%1.%2.%3.%4.%5.%6.%7."/>
      <w:lvlJc w:val="left"/>
      <w:pPr>
        <w:ind w:left="3582" w:hanging="1440"/>
      </w:pPr>
      <w:rPr>
        <w:rFonts w:hint="default"/>
        <w:w w:val="105"/>
      </w:rPr>
    </w:lvl>
    <w:lvl w:ilvl="7">
      <w:start w:val="1"/>
      <w:numFmt w:val="decimal"/>
      <w:lvlText w:val="%1.%2.%3.%4.%5.%6.%7.%8."/>
      <w:lvlJc w:val="left"/>
      <w:pPr>
        <w:ind w:left="3939" w:hanging="1440"/>
      </w:pPr>
      <w:rPr>
        <w:rFonts w:hint="default"/>
        <w:w w:val="105"/>
      </w:rPr>
    </w:lvl>
    <w:lvl w:ilvl="8">
      <w:start w:val="1"/>
      <w:numFmt w:val="decimal"/>
      <w:lvlText w:val="%1.%2.%3.%4.%5.%6.%7.%8.%9."/>
      <w:lvlJc w:val="left"/>
      <w:pPr>
        <w:ind w:left="4656" w:hanging="1800"/>
      </w:pPr>
      <w:rPr>
        <w:rFonts w:hint="default"/>
        <w:w w:val="105"/>
      </w:rPr>
    </w:lvl>
  </w:abstractNum>
  <w:abstractNum w:abstractNumId="13" w15:restartNumberingAfterBreak="0">
    <w:nsid w:val="1A3927A0"/>
    <w:multiLevelType w:val="hybridMultilevel"/>
    <w:tmpl w:val="AB264C7E"/>
    <w:lvl w:ilvl="0" w:tplc="FA74E3D0">
      <w:start w:val="1"/>
      <w:numFmt w:val="lowerLetter"/>
      <w:lvlText w:val="%1."/>
      <w:lvlJc w:val="left"/>
      <w:pPr>
        <w:ind w:left="2041" w:hanging="285"/>
      </w:pPr>
      <w:rPr>
        <w:rFonts w:ascii="Calibri" w:eastAsia="Calibri" w:hAnsi="Calibri" w:cs="Calibri" w:hint="default"/>
        <w:w w:val="94"/>
        <w:sz w:val="22"/>
        <w:szCs w:val="22"/>
      </w:rPr>
    </w:lvl>
    <w:lvl w:ilvl="1" w:tplc="67744B30">
      <w:numFmt w:val="bullet"/>
      <w:lvlText w:val="•"/>
      <w:lvlJc w:val="left"/>
      <w:pPr>
        <w:ind w:left="3026" w:hanging="285"/>
      </w:pPr>
      <w:rPr>
        <w:rFonts w:hint="default"/>
      </w:rPr>
    </w:lvl>
    <w:lvl w:ilvl="2" w:tplc="04C433AC">
      <w:numFmt w:val="bullet"/>
      <w:lvlText w:val="•"/>
      <w:lvlJc w:val="left"/>
      <w:pPr>
        <w:ind w:left="4013" w:hanging="285"/>
      </w:pPr>
      <w:rPr>
        <w:rFonts w:hint="default"/>
      </w:rPr>
    </w:lvl>
    <w:lvl w:ilvl="3" w:tplc="C15A4E6E">
      <w:numFmt w:val="bullet"/>
      <w:lvlText w:val="•"/>
      <w:lvlJc w:val="left"/>
      <w:pPr>
        <w:ind w:left="4999" w:hanging="285"/>
      </w:pPr>
      <w:rPr>
        <w:rFonts w:hint="default"/>
      </w:rPr>
    </w:lvl>
    <w:lvl w:ilvl="4" w:tplc="68BA0FF0">
      <w:numFmt w:val="bullet"/>
      <w:lvlText w:val="•"/>
      <w:lvlJc w:val="left"/>
      <w:pPr>
        <w:ind w:left="5986" w:hanging="285"/>
      </w:pPr>
      <w:rPr>
        <w:rFonts w:hint="default"/>
      </w:rPr>
    </w:lvl>
    <w:lvl w:ilvl="5" w:tplc="D9366806">
      <w:numFmt w:val="bullet"/>
      <w:lvlText w:val="•"/>
      <w:lvlJc w:val="left"/>
      <w:pPr>
        <w:ind w:left="6972" w:hanging="285"/>
      </w:pPr>
      <w:rPr>
        <w:rFonts w:hint="default"/>
      </w:rPr>
    </w:lvl>
    <w:lvl w:ilvl="6" w:tplc="407C39E2">
      <w:numFmt w:val="bullet"/>
      <w:lvlText w:val="•"/>
      <w:lvlJc w:val="left"/>
      <w:pPr>
        <w:ind w:left="7959" w:hanging="285"/>
      </w:pPr>
      <w:rPr>
        <w:rFonts w:hint="default"/>
      </w:rPr>
    </w:lvl>
    <w:lvl w:ilvl="7" w:tplc="0B8C4A26">
      <w:numFmt w:val="bullet"/>
      <w:lvlText w:val="•"/>
      <w:lvlJc w:val="left"/>
      <w:pPr>
        <w:ind w:left="8945" w:hanging="285"/>
      </w:pPr>
      <w:rPr>
        <w:rFonts w:hint="default"/>
      </w:rPr>
    </w:lvl>
    <w:lvl w:ilvl="8" w:tplc="1FF0BE3E">
      <w:numFmt w:val="bullet"/>
      <w:lvlText w:val="•"/>
      <w:lvlJc w:val="left"/>
      <w:pPr>
        <w:ind w:left="9932" w:hanging="285"/>
      </w:pPr>
      <w:rPr>
        <w:rFonts w:hint="default"/>
      </w:rPr>
    </w:lvl>
  </w:abstractNum>
  <w:abstractNum w:abstractNumId="14" w15:restartNumberingAfterBreak="0">
    <w:nsid w:val="1B6E7BAD"/>
    <w:multiLevelType w:val="hybridMultilevel"/>
    <w:tmpl w:val="C87852C2"/>
    <w:lvl w:ilvl="0" w:tplc="3806AD96">
      <w:start w:val="1"/>
      <w:numFmt w:val="lowerLetter"/>
      <w:lvlText w:val="%1."/>
      <w:lvlJc w:val="left"/>
      <w:pPr>
        <w:ind w:left="1960" w:hanging="245"/>
      </w:pPr>
      <w:rPr>
        <w:rFonts w:ascii="Calibri" w:eastAsia="Calibri" w:hAnsi="Calibri" w:cs="Calibri" w:hint="default"/>
        <w:w w:val="94"/>
        <w:sz w:val="22"/>
        <w:szCs w:val="22"/>
      </w:rPr>
    </w:lvl>
    <w:lvl w:ilvl="1" w:tplc="E9BA0946">
      <w:numFmt w:val="bullet"/>
      <w:lvlText w:val="•"/>
      <w:lvlJc w:val="left"/>
      <w:pPr>
        <w:ind w:left="2954" w:hanging="245"/>
      </w:pPr>
      <w:rPr>
        <w:rFonts w:hint="default"/>
      </w:rPr>
    </w:lvl>
    <w:lvl w:ilvl="2" w:tplc="39886C1E">
      <w:numFmt w:val="bullet"/>
      <w:lvlText w:val="•"/>
      <w:lvlJc w:val="left"/>
      <w:pPr>
        <w:ind w:left="3949" w:hanging="245"/>
      </w:pPr>
      <w:rPr>
        <w:rFonts w:hint="default"/>
      </w:rPr>
    </w:lvl>
    <w:lvl w:ilvl="3" w:tplc="209EC012">
      <w:numFmt w:val="bullet"/>
      <w:lvlText w:val="•"/>
      <w:lvlJc w:val="left"/>
      <w:pPr>
        <w:ind w:left="4943" w:hanging="245"/>
      </w:pPr>
      <w:rPr>
        <w:rFonts w:hint="default"/>
      </w:rPr>
    </w:lvl>
    <w:lvl w:ilvl="4" w:tplc="F9DC178E">
      <w:numFmt w:val="bullet"/>
      <w:lvlText w:val="•"/>
      <w:lvlJc w:val="left"/>
      <w:pPr>
        <w:ind w:left="5938" w:hanging="245"/>
      </w:pPr>
      <w:rPr>
        <w:rFonts w:hint="default"/>
      </w:rPr>
    </w:lvl>
    <w:lvl w:ilvl="5" w:tplc="28C802BE">
      <w:numFmt w:val="bullet"/>
      <w:lvlText w:val="•"/>
      <w:lvlJc w:val="left"/>
      <w:pPr>
        <w:ind w:left="6932" w:hanging="245"/>
      </w:pPr>
      <w:rPr>
        <w:rFonts w:hint="default"/>
      </w:rPr>
    </w:lvl>
    <w:lvl w:ilvl="6" w:tplc="B5CCFAF0">
      <w:numFmt w:val="bullet"/>
      <w:lvlText w:val="•"/>
      <w:lvlJc w:val="left"/>
      <w:pPr>
        <w:ind w:left="7927" w:hanging="245"/>
      </w:pPr>
      <w:rPr>
        <w:rFonts w:hint="default"/>
      </w:rPr>
    </w:lvl>
    <w:lvl w:ilvl="7" w:tplc="9000F65C">
      <w:numFmt w:val="bullet"/>
      <w:lvlText w:val="•"/>
      <w:lvlJc w:val="left"/>
      <w:pPr>
        <w:ind w:left="8921" w:hanging="245"/>
      </w:pPr>
      <w:rPr>
        <w:rFonts w:hint="default"/>
      </w:rPr>
    </w:lvl>
    <w:lvl w:ilvl="8" w:tplc="EB8A96F6">
      <w:numFmt w:val="bullet"/>
      <w:lvlText w:val="•"/>
      <w:lvlJc w:val="left"/>
      <w:pPr>
        <w:ind w:left="9916" w:hanging="245"/>
      </w:pPr>
      <w:rPr>
        <w:rFonts w:hint="default"/>
      </w:rPr>
    </w:lvl>
  </w:abstractNum>
  <w:abstractNum w:abstractNumId="15" w15:restartNumberingAfterBreak="0">
    <w:nsid w:val="1D8B1614"/>
    <w:multiLevelType w:val="hybridMultilevel"/>
    <w:tmpl w:val="8E0E4120"/>
    <w:lvl w:ilvl="0" w:tplc="D42E9A80">
      <w:start w:val="1"/>
      <w:numFmt w:val="lowerLetter"/>
      <w:lvlText w:val="%1."/>
      <w:lvlJc w:val="left"/>
      <w:pPr>
        <w:ind w:left="1984" w:hanging="259"/>
      </w:pPr>
      <w:rPr>
        <w:rFonts w:asciiTheme="minorHAnsi" w:eastAsiaTheme="minorHAnsi" w:hAnsiTheme="minorHAnsi" w:cstheme="minorBidi"/>
        <w:spacing w:val="-4"/>
        <w:w w:val="105"/>
        <w:sz w:val="22"/>
        <w:szCs w:val="22"/>
      </w:rPr>
    </w:lvl>
    <w:lvl w:ilvl="1" w:tplc="58A4E4B6">
      <w:numFmt w:val="bullet"/>
      <w:lvlText w:val="•"/>
      <w:lvlJc w:val="left"/>
      <w:pPr>
        <w:ind w:left="2972" w:hanging="259"/>
      </w:pPr>
      <w:rPr>
        <w:rFonts w:hint="default"/>
      </w:rPr>
    </w:lvl>
    <w:lvl w:ilvl="2" w:tplc="AA24CE7A">
      <w:numFmt w:val="bullet"/>
      <w:lvlText w:val="•"/>
      <w:lvlJc w:val="left"/>
      <w:pPr>
        <w:ind w:left="3965" w:hanging="259"/>
      </w:pPr>
      <w:rPr>
        <w:rFonts w:hint="default"/>
      </w:rPr>
    </w:lvl>
    <w:lvl w:ilvl="3" w:tplc="D95E803A">
      <w:numFmt w:val="bullet"/>
      <w:lvlText w:val="•"/>
      <w:lvlJc w:val="left"/>
      <w:pPr>
        <w:ind w:left="4957" w:hanging="259"/>
      </w:pPr>
      <w:rPr>
        <w:rFonts w:hint="default"/>
      </w:rPr>
    </w:lvl>
    <w:lvl w:ilvl="4" w:tplc="A7888E78">
      <w:numFmt w:val="bullet"/>
      <w:lvlText w:val="•"/>
      <w:lvlJc w:val="left"/>
      <w:pPr>
        <w:ind w:left="5950" w:hanging="259"/>
      </w:pPr>
      <w:rPr>
        <w:rFonts w:hint="default"/>
      </w:rPr>
    </w:lvl>
    <w:lvl w:ilvl="5" w:tplc="33742F74">
      <w:numFmt w:val="bullet"/>
      <w:lvlText w:val="•"/>
      <w:lvlJc w:val="left"/>
      <w:pPr>
        <w:ind w:left="6942" w:hanging="259"/>
      </w:pPr>
      <w:rPr>
        <w:rFonts w:hint="default"/>
      </w:rPr>
    </w:lvl>
    <w:lvl w:ilvl="6" w:tplc="D8DC2DEA">
      <w:numFmt w:val="bullet"/>
      <w:lvlText w:val="•"/>
      <w:lvlJc w:val="left"/>
      <w:pPr>
        <w:ind w:left="7935" w:hanging="259"/>
      </w:pPr>
      <w:rPr>
        <w:rFonts w:hint="default"/>
      </w:rPr>
    </w:lvl>
    <w:lvl w:ilvl="7" w:tplc="B0EC0230">
      <w:numFmt w:val="bullet"/>
      <w:lvlText w:val="•"/>
      <w:lvlJc w:val="left"/>
      <w:pPr>
        <w:ind w:left="8927" w:hanging="259"/>
      </w:pPr>
      <w:rPr>
        <w:rFonts w:hint="default"/>
      </w:rPr>
    </w:lvl>
    <w:lvl w:ilvl="8" w:tplc="68C6D910">
      <w:numFmt w:val="bullet"/>
      <w:lvlText w:val="•"/>
      <w:lvlJc w:val="left"/>
      <w:pPr>
        <w:ind w:left="9920" w:hanging="259"/>
      </w:pPr>
      <w:rPr>
        <w:rFonts w:hint="default"/>
      </w:rPr>
    </w:lvl>
  </w:abstractNum>
  <w:abstractNum w:abstractNumId="16" w15:restartNumberingAfterBreak="0">
    <w:nsid w:val="25D347FF"/>
    <w:multiLevelType w:val="multilevel"/>
    <w:tmpl w:val="1520D49C"/>
    <w:lvl w:ilvl="0">
      <w:start w:val="1"/>
      <w:numFmt w:val="decimal"/>
      <w:lvlText w:val="%1"/>
      <w:lvlJc w:val="left"/>
      <w:pPr>
        <w:ind w:left="3628" w:hanging="818"/>
      </w:pPr>
      <w:rPr>
        <w:rFonts w:hint="default"/>
      </w:rPr>
    </w:lvl>
    <w:lvl w:ilvl="1">
      <w:start w:val="1"/>
      <w:numFmt w:val="decimal"/>
      <w:lvlText w:val="%1.%2"/>
      <w:lvlJc w:val="left"/>
      <w:pPr>
        <w:ind w:left="3628" w:hanging="818"/>
      </w:pPr>
      <w:rPr>
        <w:rFonts w:hint="default"/>
      </w:rPr>
    </w:lvl>
    <w:lvl w:ilvl="2">
      <w:start w:val="2"/>
      <w:numFmt w:val="decimal"/>
      <w:lvlText w:val="%1.%2.%3"/>
      <w:lvlJc w:val="left"/>
      <w:pPr>
        <w:ind w:left="3628" w:hanging="818"/>
      </w:pPr>
      <w:rPr>
        <w:rFonts w:hint="default"/>
      </w:rPr>
    </w:lvl>
    <w:lvl w:ilvl="3">
      <w:start w:val="2"/>
      <w:numFmt w:val="decimal"/>
      <w:lvlText w:val="%1.%2.%3.%4"/>
      <w:lvlJc w:val="left"/>
      <w:pPr>
        <w:ind w:left="3628" w:hanging="818"/>
      </w:pPr>
      <w:rPr>
        <w:rFonts w:ascii="Lucida Sans" w:eastAsia="Lucida Sans" w:hAnsi="Lucida Sans" w:cs="Lucida Sans" w:hint="default"/>
        <w:w w:val="87"/>
        <w:sz w:val="24"/>
        <w:szCs w:val="24"/>
      </w:rPr>
    </w:lvl>
    <w:lvl w:ilvl="4">
      <w:start w:val="1"/>
      <w:numFmt w:val="decimal"/>
      <w:lvlText w:val="%1.%2.%3.%4.%5."/>
      <w:lvlJc w:val="left"/>
      <w:pPr>
        <w:ind w:left="3931" w:hanging="1040"/>
      </w:pPr>
      <w:rPr>
        <w:rFonts w:ascii="Arial" w:eastAsia="Arial" w:hAnsi="Arial" w:cs="Arial" w:hint="default"/>
        <w:spacing w:val="-4"/>
        <w:w w:val="100"/>
        <w:sz w:val="22"/>
        <w:szCs w:val="22"/>
      </w:rPr>
    </w:lvl>
    <w:lvl w:ilvl="5">
      <w:numFmt w:val="bullet"/>
      <w:lvlText w:val="•"/>
      <w:lvlJc w:val="left"/>
      <w:pPr>
        <w:ind w:left="6644" w:hanging="1040"/>
      </w:pPr>
      <w:rPr>
        <w:rFonts w:hint="default"/>
      </w:rPr>
    </w:lvl>
    <w:lvl w:ilvl="6">
      <w:numFmt w:val="bullet"/>
      <w:lvlText w:val="•"/>
      <w:lvlJc w:val="left"/>
      <w:pPr>
        <w:ind w:left="7696" w:hanging="1040"/>
      </w:pPr>
      <w:rPr>
        <w:rFonts w:hint="default"/>
      </w:rPr>
    </w:lvl>
    <w:lvl w:ilvl="7">
      <w:numFmt w:val="bullet"/>
      <w:lvlText w:val="•"/>
      <w:lvlJc w:val="left"/>
      <w:pPr>
        <w:ind w:left="8748" w:hanging="1040"/>
      </w:pPr>
      <w:rPr>
        <w:rFonts w:hint="default"/>
      </w:rPr>
    </w:lvl>
    <w:lvl w:ilvl="8">
      <w:numFmt w:val="bullet"/>
      <w:lvlText w:val="•"/>
      <w:lvlJc w:val="left"/>
      <w:pPr>
        <w:ind w:left="9801" w:hanging="1040"/>
      </w:pPr>
      <w:rPr>
        <w:rFonts w:hint="default"/>
      </w:rPr>
    </w:lvl>
  </w:abstractNum>
  <w:abstractNum w:abstractNumId="17" w15:restartNumberingAfterBreak="0">
    <w:nsid w:val="28D10153"/>
    <w:multiLevelType w:val="hybridMultilevel"/>
    <w:tmpl w:val="1A3825DA"/>
    <w:lvl w:ilvl="0" w:tplc="88F4A128">
      <w:start w:val="1"/>
      <w:numFmt w:val="lowerLetter"/>
      <w:lvlText w:val="%1."/>
      <w:lvlJc w:val="left"/>
      <w:pPr>
        <w:ind w:left="2224" w:hanging="285"/>
      </w:pPr>
      <w:rPr>
        <w:rFonts w:ascii="Calibri" w:eastAsia="Calibri" w:hAnsi="Calibri" w:cs="Calibri" w:hint="default"/>
        <w:w w:val="94"/>
        <w:sz w:val="22"/>
        <w:szCs w:val="22"/>
      </w:rPr>
    </w:lvl>
    <w:lvl w:ilvl="1" w:tplc="F7B0CF78">
      <w:numFmt w:val="bullet"/>
      <w:lvlText w:val="•"/>
      <w:lvlJc w:val="left"/>
      <w:pPr>
        <w:ind w:left="3188" w:hanging="285"/>
      </w:pPr>
      <w:rPr>
        <w:rFonts w:hint="default"/>
      </w:rPr>
    </w:lvl>
    <w:lvl w:ilvl="2" w:tplc="CF9C23FA">
      <w:numFmt w:val="bullet"/>
      <w:lvlText w:val="•"/>
      <w:lvlJc w:val="left"/>
      <w:pPr>
        <w:ind w:left="4157" w:hanging="285"/>
      </w:pPr>
      <w:rPr>
        <w:rFonts w:hint="default"/>
      </w:rPr>
    </w:lvl>
    <w:lvl w:ilvl="3" w:tplc="910286A4">
      <w:numFmt w:val="bullet"/>
      <w:lvlText w:val="•"/>
      <w:lvlJc w:val="left"/>
      <w:pPr>
        <w:ind w:left="5125" w:hanging="285"/>
      </w:pPr>
      <w:rPr>
        <w:rFonts w:hint="default"/>
      </w:rPr>
    </w:lvl>
    <w:lvl w:ilvl="4" w:tplc="BFDCF8E6">
      <w:numFmt w:val="bullet"/>
      <w:lvlText w:val="•"/>
      <w:lvlJc w:val="left"/>
      <w:pPr>
        <w:ind w:left="6094" w:hanging="285"/>
      </w:pPr>
      <w:rPr>
        <w:rFonts w:hint="default"/>
      </w:rPr>
    </w:lvl>
    <w:lvl w:ilvl="5" w:tplc="3CFA9CF8">
      <w:numFmt w:val="bullet"/>
      <w:lvlText w:val="•"/>
      <w:lvlJc w:val="left"/>
      <w:pPr>
        <w:ind w:left="7062" w:hanging="285"/>
      </w:pPr>
      <w:rPr>
        <w:rFonts w:hint="default"/>
      </w:rPr>
    </w:lvl>
    <w:lvl w:ilvl="6" w:tplc="666480FA">
      <w:numFmt w:val="bullet"/>
      <w:lvlText w:val="•"/>
      <w:lvlJc w:val="left"/>
      <w:pPr>
        <w:ind w:left="8031" w:hanging="285"/>
      </w:pPr>
      <w:rPr>
        <w:rFonts w:hint="default"/>
      </w:rPr>
    </w:lvl>
    <w:lvl w:ilvl="7" w:tplc="86AAB7AA">
      <w:numFmt w:val="bullet"/>
      <w:lvlText w:val="•"/>
      <w:lvlJc w:val="left"/>
      <w:pPr>
        <w:ind w:left="8999" w:hanging="285"/>
      </w:pPr>
      <w:rPr>
        <w:rFonts w:hint="default"/>
      </w:rPr>
    </w:lvl>
    <w:lvl w:ilvl="8" w:tplc="9AD0B5B8">
      <w:numFmt w:val="bullet"/>
      <w:lvlText w:val="•"/>
      <w:lvlJc w:val="left"/>
      <w:pPr>
        <w:ind w:left="9968" w:hanging="285"/>
      </w:pPr>
      <w:rPr>
        <w:rFonts w:hint="default"/>
      </w:rPr>
    </w:lvl>
  </w:abstractNum>
  <w:abstractNum w:abstractNumId="18" w15:restartNumberingAfterBreak="0">
    <w:nsid w:val="343D4C7E"/>
    <w:multiLevelType w:val="hybridMultilevel"/>
    <w:tmpl w:val="5F92DE20"/>
    <w:lvl w:ilvl="0" w:tplc="15A84974">
      <w:start w:val="1"/>
      <w:numFmt w:val="lowerLetter"/>
      <w:lvlText w:val="%1."/>
      <w:lvlJc w:val="left"/>
      <w:pPr>
        <w:ind w:left="1984" w:hanging="245"/>
      </w:pPr>
      <w:rPr>
        <w:rFonts w:ascii="Calibri" w:eastAsia="Calibri" w:hAnsi="Calibri" w:cs="Calibri" w:hint="default"/>
        <w:w w:val="94"/>
        <w:sz w:val="22"/>
        <w:szCs w:val="22"/>
      </w:rPr>
    </w:lvl>
    <w:lvl w:ilvl="1" w:tplc="6F9AEA0A">
      <w:numFmt w:val="bullet"/>
      <w:lvlText w:val="•"/>
      <w:lvlJc w:val="left"/>
      <w:pPr>
        <w:ind w:left="2972" w:hanging="245"/>
      </w:pPr>
      <w:rPr>
        <w:rFonts w:hint="default"/>
      </w:rPr>
    </w:lvl>
    <w:lvl w:ilvl="2" w:tplc="094C1F7A">
      <w:numFmt w:val="bullet"/>
      <w:lvlText w:val="•"/>
      <w:lvlJc w:val="left"/>
      <w:pPr>
        <w:ind w:left="3965" w:hanging="245"/>
      </w:pPr>
      <w:rPr>
        <w:rFonts w:hint="default"/>
      </w:rPr>
    </w:lvl>
    <w:lvl w:ilvl="3" w:tplc="CC242052">
      <w:numFmt w:val="bullet"/>
      <w:lvlText w:val="•"/>
      <w:lvlJc w:val="left"/>
      <w:pPr>
        <w:ind w:left="4957" w:hanging="245"/>
      </w:pPr>
      <w:rPr>
        <w:rFonts w:hint="default"/>
      </w:rPr>
    </w:lvl>
    <w:lvl w:ilvl="4" w:tplc="37728AA2">
      <w:numFmt w:val="bullet"/>
      <w:lvlText w:val="•"/>
      <w:lvlJc w:val="left"/>
      <w:pPr>
        <w:ind w:left="5950" w:hanging="245"/>
      </w:pPr>
      <w:rPr>
        <w:rFonts w:hint="default"/>
      </w:rPr>
    </w:lvl>
    <w:lvl w:ilvl="5" w:tplc="F1C4AC22">
      <w:numFmt w:val="bullet"/>
      <w:lvlText w:val="•"/>
      <w:lvlJc w:val="left"/>
      <w:pPr>
        <w:ind w:left="6942" w:hanging="245"/>
      </w:pPr>
      <w:rPr>
        <w:rFonts w:hint="default"/>
      </w:rPr>
    </w:lvl>
    <w:lvl w:ilvl="6" w:tplc="44329774">
      <w:numFmt w:val="bullet"/>
      <w:lvlText w:val="•"/>
      <w:lvlJc w:val="left"/>
      <w:pPr>
        <w:ind w:left="7935" w:hanging="245"/>
      </w:pPr>
      <w:rPr>
        <w:rFonts w:hint="default"/>
      </w:rPr>
    </w:lvl>
    <w:lvl w:ilvl="7" w:tplc="A284446C">
      <w:numFmt w:val="bullet"/>
      <w:lvlText w:val="•"/>
      <w:lvlJc w:val="left"/>
      <w:pPr>
        <w:ind w:left="8927" w:hanging="245"/>
      </w:pPr>
      <w:rPr>
        <w:rFonts w:hint="default"/>
      </w:rPr>
    </w:lvl>
    <w:lvl w:ilvl="8" w:tplc="73A87118">
      <w:numFmt w:val="bullet"/>
      <w:lvlText w:val="•"/>
      <w:lvlJc w:val="left"/>
      <w:pPr>
        <w:ind w:left="9920" w:hanging="245"/>
      </w:pPr>
      <w:rPr>
        <w:rFonts w:hint="default"/>
      </w:rPr>
    </w:lvl>
  </w:abstractNum>
  <w:abstractNum w:abstractNumId="19" w15:restartNumberingAfterBreak="0">
    <w:nsid w:val="3C9C5A76"/>
    <w:multiLevelType w:val="multilevel"/>
    <w:tmpl w:val="452AEA7A"/>
    <w:lvl w:ilvl="0">
      <w:start w:val="1"/>
      <w:numFmt w:val="decimal"/>
      <w:lvlText w:val="%1."/>
      <w:lvlJc w:val="left"/>
      <w:pPr>
        <w:ind w:left="900" w:hanging="900"/>
      </w:pPr>
      <w:rPr>
        <w:rFonts w:hint="default"/>
      </w:rPr>
    </w:lvl>
    <w:lvl w:ilvl="1">
      <w:start w:val="2"/>
      <w:numFmt w:val="decimal"/>
      <w:lvlText w:val="%1.%2."/>
      <w:lvlJc w:val="left"/>
      <w:pPr>
        <w:ind w:left="1563" w:hanging="900"/>
      </w:pPr>
      <w:rPr>
        <w:rFonts w:hint="default"/>
      </w:rPr>
    </w:lvl>
    <w:lvl w:ilvl="2">
      <w:start w:val="2"/>
      <w:numFmt w:val="decimal"/>
      <w:lvlText w:val="%1.%2.%3."/>
      <w:lvlJc w:val="left"/>
      <w:pPr>
        <w:ind w:left="2226" w:hanging="900"/>
      </w:pPr>
      <w:rPr>
        <w:rFonts w:hint="default"/>
      </w:rPr>
    </w:lvl>
    <w:lvl w:ilvl="3">
      <w:start w:val="2"/>
      <w:numFmt w:val="decimal"/>
      <w:lvlText w:val="%1.%2.%3.%4."/>
      <w:lvlJc w:val="left"/>
      <w:pPr>
        <w:ind w:left="2889" w:hanging="900"/>
      </w:pPr>
      <w:rPr>
        <w:rFonts w:hint="default"/>
      </w:rPr>
    </w:lvl>
    <w:lvl w:ilvl="4">
      <w:start w:val="1"/>
      <w:numFmt w:val="decimal"/>
      <w:lvlText w:val="%1.%2.%3.%4.%5."/>
      <w:lvlJc w:val="left"/>
      <w:pPr>
        <w:ind w:left="3732" w:hanging="1080"/>
      </w:pPr>
      <w:rPr>
        <w:rFonts w:hint="default"/>
      </w:rPr>
    </w:lvl>
    <w:lvl w:ilvl="5">
      <w:start w:val="1"/>
      <w:numFmt w:val="decimal"/>
      <w:lvlText w:val="%1.%2.%3.%4.%5.%6."/>
      <w:lvlJc w:val="left"/>
      <w:pPr>
        <w:ind w:left="4395" w:hanging="1080"/>
      </w:pPr>
      <w:rPr>
        <w:rFonts w:hint="default"/>
      </w:rPr>
    </w:lvl>
    <w:lvl w:ilvl="6">
      <w:start w:val="1"/>
      <w:numFmt w:val="decimal"/>
      <w:lvlText w:val="%1.%2.%3.%4.%5.%6.%7."/>
      <w:lvlJc w:val="left"/>
      <w:pPr>
        <w:ind w:left="5418" w:hanging="1440"/>
      </w:pPr>
      <w:rPr>
        <w:rFonts w:hint="default"/>
      </w:rPr>
    </w:lvl>
    <w:lvl w:ilvl="7">
      <w:start w:val="1"/>
      <w:numFmt w:val="decimal"/>
      <w:lvlText w:val="%1.%2.%3.%4.%5.%6.%7.%8."/>
      <w:lvlJc w:val="left"/>
      <w:pPr>
        <w:ind w:left="6081" w:hanging="1440"/>
      </w:pPr>
      <w:rPr>
        <w:rFonts w:hint="default"/>
      </w:rPr>
    </w:lvl>
    <w:lvl w:ilvl="8">
      <w:start w:val="1"/>
      <w:numFmt w:val="decimal"/>
      <w:lvlText w:val="%1.%2.%3.%4.%5.%6.%7.%8.%9."/>
      <w:lvlJc w:val="left"/>
      <w:pPr>
        <w:ind w:left="7104" w:hanging="1800"/>
      </w:pPr>
      <w:rPr>
        <w:rFonts w:hint="default"/>
      </w:rPr>
    </w:lvl>
  </w:abstractNum>
  <w:abstractNum w:abstractNumId="20" w15:restartNumberingAfterBreak="0">
    <w:nsid w:val="4026336F"/>
    <w:multiLevelType w:val="hybridMultilevel"/>
    <w:tmpl w:val="DFF43A9E"/>
    <w:lvl w:ilvl="0" w:tplc="39B2B658">
      <w:start w:val="1"/>
      <w:numFmt w:val="lowerLetter"/>
      <w:lvlText w:val="%1."/>
      <w:lvlJc w:val="left"/>
      <w:pPr>
        <w:ind w:left="1984" w:hanging="245"/>
        <w:jc w:val="right"/>
      </w:pPr>
      <w:rPr>
        <w:rFonts w:ascii="Calibri" w:eastAsia="Calibri" w:hAnsi="Calibri" w:cs="Calibri" w:hint="default"/>
        <w:w w:val="94"/>
        <w:sz w:val="22"/>
        <w:szCs w:val="22"/>
      </w:rPr>
    </w:lvl>
    <w:lvl w:ilvl="1" w:tplc="0764F60A">
      <w:numFmt w:val="bullet"/>
      <w:lvlText w:val="•"/>
      <w:lvlJc w:val="left"/>
      <w:pPr>
        <w:ind w:left="2972" w:hanging="245"/>
      </w:pPr>
      <w:rPr>
        <w:rFonts w:hint="default"/>
      </w:rPr>
    </w:lvl>
    <w:lvl w:ilvl="2" w:tplc="A06E32C8">
      <w:numFmt w:val="bullet"/>
      <w:lvlText w:val="•"/>
      <w:lvlJc w:val="left"/>
      <w:pPr>
        <w:ind w:left="3965" w:hanging="245"/>
      </w:pPr>
      <w:rPr>
        <w:rFonts w:hint="default"/>
      </w:rPr>
    </w:lvl>
    <w:lvl w:ilvl="3" w:tplc="7E2CDCE4">
      <w:numFmt w:val="bullet"/>
      <w:lvlText w:val="•"/>
      <w:lvlJc w:val="left"/>
      <w:pPr>
        <w:ind w:left="4957" w:hanging="245"/>
      </w:pPr>
      <w:rPr>
        <w:rFonts w:hint="default"/>
      </w:rPr>
    </w:lvl>
    <w:lvl w:ilvl="4" w:tplc="D7A8FFE8">
      <w:numFmt w:val="bullet"/>
      <w:lvlText w:val="•"/>
      <w:lvlJc w:val="left"/>
      <w:pPr>
        <w:ind w:left="5950" w:hanging="245"/>
      </w:pPr>
      <w:rPr>
        <w:rFonts w:hint="default"/>
      </w:rPr>
    </w:lvl>
    <w:lvl w:ilvl="5" w:tplc="15CCADF4">
      <w:numFmt w:val="bullet"/>
      <w:lvlText w:val="•"/>
      <w:lvlJc w:val="left"/>
      <w:pPr>
        <w:ind w:left="6942" w:hanging="245"/>
      </w:pPr>
      <w:rPr>
        <w:rFonts w:hint="default"/>
      </w:rPr>
    </w:lvl>
    <w:lvl w:ilvl="6" w:tplc="038A3B4C">
      <w:numFmt w:val="bullet"/>
      <w:lvlText w:val="•"/>
      <w:lvlJc w:val="left"/>
      <w:pPr>
        <w:ind w:left="7935" w:hanging="245"/>
      </w:pPr>
      <w:rPr>
        <w:rFonts w:hint="default"/>
      </w:rPr>
    </w:lvl>
    <w:lvl w:ilvl="7" w:tplc="29E48F2E">
      <w:numFmt w:val="bullet"/>
      <w:lvlText w:val="•"/>
      <w:lvlJc w:val="left"/>
      <w:pPr>
        <w:ind w:left="8927" w:hanging="245"/>
      </w:pPr>
      <w:rPr>
        <w:rFonts w:hint="default"/>
      </w:rPr>
    </w:lvl>
    <w:lvl w:ilvl="8" w:tplc="3DF8E6F8">
      <w:numFmt w:val="bullet"/>
      <w:lvlText w:val="•"/>
      <w:lvlJc w:val="left"/>
      <w:pPr>
        <w:ind w:left="9920" w:hanging="245"/>
      </w:pPr>
      <w:rPr>
        <w:rFonts w:hint="default"/>
      </w:rPr>
    </w:lvl>
  </w:abstractNum>
  <w:abstractNum w:abstractNumId="21" w15:restartNumberingAfterBreak="0">
    <w:nsid w:val="488F6257"/>
    <w:multiLevelType w:val="multilevel"/>
    <w:tmpl w:val="7452DF80"/>
    <w:lvl w:ilvl="0">
      <w:start w:val="1"/>
      <w:numFmt w:val="decimal"/>
      <w:lvlText w:val="%1"/>
      <w:lvlJc w:val="left"/>
      <w:pPr>
        <w:ind w:left="4668" w:hanging="1210"/>
      </w:pPr>
      <w:rPr>
        <w:rFonts w:hint="default"/>
      </w:rPr>
    </w:lvl>
    <w:lvl w:ilvl="1">
      <w:start w:val="1"/>
      <w:numFmt w:val="decimal"/>
      <w:lvlText w:val="%1.%2"/>
      <w:lvlJc w:val="left"/>
      <w:pPr>
        <w:ind w:left="4668" w:hanging="1210"/>
      </w:pPr>
      <w:rPr>
        <w:rFonts w:hint="default"/>
      </w:rPr>
    </w:lvl>
    <w:lvl w:ilvl="2">
      <w:start w:val="1"/>
      <w:numFmt w:val="decimal"/>
      <w:lvlText w:val="%1.%2.%3"/>
      <w:lvlJc w:val="left"/>
      <w:pPr>
        <w:ind w:left="4668" w:hanging="1210"/>
      </w:pPr>
      <w:rPr>
        <w:rFonts w:hint="default"/>
      </w:rPr>
    </w:lvl>
    <w:lvl w:ilvl="3">
      <w:start w:val="1"/>
      <w:numFmt w:val="decimal"/>
      <w:lvlText w:val="%1.%2.%3.%4"/>
      <w:lvlJc w:val="left"/>
      <w:pPr>
        <w:ind w:left="4668" w:hanging="1210"/>
      </w:pPr>
      <w:rPr>
        <w:rFonts w:hint="default"/>
      </w:rPr>
    </w:lvl>
    <w:lvl w:ilvl="4">
      <w:start w:val="1"/>
      <w:numFmt w:val="decimal"/>
      <w:lvlText w:val="%1.%2.%3.%4.%5"/>
      <w:lvlJc w:val="left"/>
      <w:pPr>
        <w:ind w:left="4668" w:hanging="1210"/>
      </w:pPr>
      <w:rPr>
        <w:rFonts w:hint="default"/>
      </w:rPr>
    </w:lvl>
    <w:lvl w:ilvl="5">
      <w:start w:val="1"/>
      <w:numFmt w:val="decimal"/>
      <w:lvlText w:val="%1.%2.%3.%4.%5.%6."/>
      <w:lvlJc w:val="left"/>
      <w:pPr>
        <w:ind w:left="4668" w:hanging="1210"/>
        <w:jc w:val="right"/>
      </w:pPr>
      <w:rPr>
        <w:rFonts w:ascii="Calibri" w:eastAsia="Calibri" w:hAnsi="Calibri" w:cs="Calibri" w:hint="default"/>
        <w:b/>
        <w:bCs/>
        <w:w w:val="105"/>
        <w:sz w:val="22"/>
        <w:szCs w:val="22"/>
      </w:rPr>
    </w:lvl>
    <w:lvl w:ilvl="6">
      <w:numFmt w:val="bullet"/>
      <w:lvlText w:val="•"/>
      <w:lvlJc w:val="left"/>
      <w:pPr>
        <w:ind w:left="9007" w:hanging="1210"/>
      </w:pPr>
      <w:rPr>
        <w:rFonts w:hint="default"/>
      </w:rPr>
    </w:lvl>
    <w:lvl w:ilvl="7">
      <w:numFmt w:val="bullet"/>
      <w:lvlText w:val="•"/>
      <w:lvlJc w:val="left"/>
      <w:pPr>
        <w:ind w:left="9731" w:hanging="1210"/>
      </w:pPr>
      <w:rPr>
        <w:rFonts w:hint="default"/>
      </w:rPr>
    </w:lvl>
    <w:lvl w:ilvl="8">
      <w:numFmt w:val="bullet"/>
      <w:lvlText w:val="•"/>
      <w:lvlJc w:val="left"/>
      <w:pPr>
        <w:ind w:left="10456" w:hanging="1210"/>
      </w:pPr>
      <w:rPr>
        <w:rFonts w:hint="default"/>
      </w:rPr>
    </w:lvl>
  </w:abstractNum>
  <w:abstractNum w:abstractNumId="22" w15:restartNumberingAfterBreak="0">
    <w:nsid w:val="4A9B70C8"/>
    <w:multiLevelType w:val="hybridMultilevel"/>
    <w:tmpl w:val="DE422220"/>
    <w:lvl w:ilvl="0" w:tplc="8B28F160">
      <w:start w:val="1"/>
      <w:numFmt w:val="lowerLetter"/>
      <w:lvlText w:val="%1."/>
      <w:lvlJc w:val="left"/>
      <w:pPr>
        <w:ind w:left="1984" w:hanging="245"/>
      </w:pPr>
      <w:rPr>
        <w:rFonts w:ascii="Calibri" w:eastAsia="Calibri" w:hAnsi="Calibri" w:cs="Calibri" w:hint="default"/>
        <w:w w:val="94"/>
        <w:sz w:val="22"/>
        <w:szCs w:val="22"/>
      </w:rPr>
    </w:lvl>
    <w:lvl w:ilvl="1" w:tplc="A8E0092E">
      <w:numFmt w:val="bullet"/>
      <w:lvlText w:val="•"/>
      <w:lvlJc w:val="left"/>
      <w:pPr>
        <w:ind w:left="2972" w:hanging="245"/>
      </w:pPr>
      <w:rPr>
        <w:rFonts w:hint="default"/>
      </w:rPr>
    </w:lvl>
    <w:lvl w:ilvl="2" w:tplc="AD90E966">
      <w:numFmt w:val="bullet"/>
      <w:lvlText w:val="•"/>
      <w:lvlJc w:val="left"/>
      <w:pPr>
        <w:ind w:left="3965" w:hanging="245"/>
      </w:pPr>
      <w:rPr>
        <w:rFonts w:hint="default"/>
      </w:rPr>
    </w:lvl>
    <w:lvl w:ilvl="3" w:tplc="AEDCB2C6">
      <w:numFmt w:val="bullet"/>
      <w:lvlText w:val="•"/>
      <w:lvlJc w:val="left"/>
      <w:pPr>
        <w:ind w:left="4957" w:hanging="245"/>
      </w:pPr>
      <w:rPr>
        <w:rFonts w:hint="default"/>
      </w:rPr>
    </w:lvl>
    <w:lvl w:ilvl="4" w:tplc="E3F24594">
      <w:numFmt w:val="bullet"/>
      <w:lvlText w:val="•"/>
      <w:lvlJc w:val="left"/>
      <w:pPr>
        <w:ind w:left="5950" w:hanging="245"/>
      </w:pPr>
      <w:rPr>
        <w:rFonts w:hint="default"/>
      </w:rPr>
    </w:lvl>
    <w:lvl w:ilvl="5" w:tplc="D1B49758">
      <w:numFmt w:val="bullet"/>
      <w:lvlText w:val="•"/>
      <w:lvlJc w:val="left"/>
      <w:pPr>
        <w:ind w:left="6942" w:hanging="245"/>
      </w:pPr>
      <w:rPr>
        <w:rFonts w:hint="default"/>
      </w:rPr>
    </w:lvl>
    <w:lvl w:ilvl="6" w:tplc="6EDC584C">
      <w:numFmt w:val="bullet"/>
      <w:lvlText w:val="•"/>
      <w:lvlJc w:val="left"/>
      <w:pPr>
        <w:ind w:left="7935" w:hanging="245"/>
      </w:pPr>
      <w:rPr>
        <w:rFonts w:hint="default"/>
      </w:rPr>
    </w:lvl>
    <w:lvl w:ilvl="7" w:tplc="D5165CE0">
      <w:numFmt w:val="bullet"/>
      <w:lvlText w:val="•"/>
      <w:lvlJc w:val="left"/>
      <w:pPr>
        <w:ind w:left="8927" w:hanging="245"/>
      </w:pPr>
      <w:rPr>
        <w:rFonts w:hint="default"/>
      </w:rPr>
    </w:lvl>
    <w:lvl w:ilvl="8" w:tplc="8AE8528C">
      <w:numFmt w:val="bullet"/>
      <w:lvlText w:val="•"/>
      <w:lvlJc w:val="left"/>
      <w:pPr>
        <w:ind w:left="9920" w:hanging="245"/>
      </w:pPr>
      <w:rPr>
        <w:rFonts w:hint="default"/>
      </w:rPr>
    </w:lvl>
  </w:abstractNum>
  <w:abstractNum w:abstractNumId="23" w15:restartNumberingAfterBreak="0">
    <w:nsid w:val="4D5E59C2"/>
    <w:multiLevelType w:val="hybridMultilevel"/>
    <w:tmpl w:val="864C918C"/>
    <w:lvl w:ilvl="0" w:tplc="129C7112">
      <w:start w:val="1"/>
      <w:numFmt w:val="lowerLetter"/>
      <w:lvlText w:val="%1."/>
      <w:lvlJc w:val="left"/>
      <w:pPr>
        <w:ind w:left="1984" w:hanging="245"/>
      </w:pPr>
      <w:rPr>
        <w:rFonts w:ascii="Calibri" w:eastAsia="Calibri" w:hAnsi="Calibri" w:cs="Calibri" w:hint="default"/>
        <w:w w:val="94"/>
        <w:sz w:val="22"/>
        <w:szCs w:val="22"/>
      </w:rPr>
    </w:lvl>
    <w:lvl w:ilvl="1" w:tplc="3E721A06">
      <w:numFmt w:val="bullet"/>
      <w:lvlText w:val="•"/>
      <w:lvlJc w:val="left"/>
      <w:pPr>
        <w:ind w:left="2972" w:hanging="245"/>
      </w:pPr>
      <w:rPr>
        <w:rFonts w:hint="default"/>
      </w:rPr>
    </w:lvl>
    <w:lvl w:ilvl="2" w:tplc="CC22F162">
      <w:numFmt w:val="bullet"/>
      <w:lvlText w:val="•"/>
      <w:lvlJc w:val="left"/>
      <w:pPr>
        <w:ind w:left="3965" w:hanging="245"/>
      </w:pPr>
      <w:rPr>
        <w:rFonts w:hint="default"/>
      </w:rPr>
    </w:lvl>
    <w:lvl w:ilvl="3" w:tplc="BF3ABB6C">
      <w:numFmt w:val="bullet"/>
      <w:lvlText w:val="•"/>
      <w:lvlJc w:val="left"/>
      <w:pPr>
        <w:ind w:left="4957" w:hanging="245"/>
      </w:pPr>
      <w:rPr>
        <w:rFonts w:hint="default"/>
      </w:rPr>
    </w:lvl>
    <w:lvl w:ilvl="4" w:tplc="92F0918A">
      <w:numFmt w:val="bullet"/>
      <w:lvlText w:val="•"/>
      <w:lvlJc w:val="left"/>
      <w:pPr>
        <w:ind w:left="5950" w:hanging="245"/>
      </w:pPr>
      <w:rPr>
        <w:rFonts w:hint="default"/>
      </w:rPr>
    </w:lvl>
    <w:lvl w:ilvl="5" w:tplc="CF267C7E">
      <w:numFmt w:val="bullet"/>
      <w:lvlText w:val="•"/>
      <w:lvlJc w:val="left"/>
      <w:pPr>
        <w:ind w:left="6942" w:hanging="245"/>
      </w:pPr>
      <w:rPr>
        <w:rFonts w:hint="default"/>
      </w:rPr>
    </w:lvl>
    <w:lvl w:ilvl="6" w:tplc="860AD694">
      <w:numFmt w:val="bullet"/>
      <w:lvlText w:val="•"/>
      <w:lvlJc w:val="left"/>
      <w:pPr>
        <w:ind w:left="7935" w:hanging="245"/>
      </w:pPr>
      <w:rPr>
        <w:rFonts w:hint="default"/>
      </w:rPr>
    </w:lvl>
    <w:lvl w:ilvl="7" w:tplc="705CF99E">
      <w:numFmt w:val="bullet"/>
      <w:lvlText w:val="•"/>
      <w:lvlJc w:val="left"/>
      <w:pPr>
        <w:ind w:left="8927" w:hanging="245"/>
      </w:pPr>
      <w:rPr>
        <w:rFonts w:hint="default"/>
      </w:rPr>
    </w:lvl>
    <w:lvl w:ilvl="8" w:tplc="DE72522E">
      <w:numFmt w:val="bullet"/>
      <w:lvlText w:val="•"/>
      <w:lvlJc w:val="left"/>
      <w:pPr>
        <w:ind w:left="9920" w:hanging="245"/>
      </w:pPr>
      <w:rPr>
        <w:rFonts w:hint="default"/>
      </w:rPr>
    </w:lvl>
  </w:abstractNum>
  <w:abstractNum w:abstractNumId="24" w15:restartNumberingAfterBreak="0">
    <w:nsid w:val="53A80C66"/>
    <w:multiLevelType w:val="hybridMultilevel"/>
    <w:tmpl w:val="8D40644C"/>
    <w:lvl w:ilvl="0" w:tplc="35B02F42">
      <w:start w:val="1"/>
      <w:numFmt w:val="lowerLetter"/>
      <w:lvlText w:val="%1."/>
      <w:lvlJc w:val="left"/>
      <w:pPr>
        <w:ind w:left="2040" w:hanging="285"/>
      </w:pPr>
      <w:rPr>
        <w:rFonts w:hint="default"/>
        <w:w w:val="94"/>
      </w:rPr>
    </w:lvl>
    <w:lvl w:ilvl="1" w:tplc="72C45428">
      <w:numFmt w:val="bullet"/>
      <w:lvlText w:val="•"/>
      <w:lvlJc w:val="left"/>
      <w:pPr>
        <w:ind w:left="3026" w:hanging="285"/>
      </w:pPr>
      <w:rPr>
        <w:rFonts w:hint="default"/>
      </w:rPr>
    </w:lvl>
    <w:lvl w:ilvl="2" w:tplc="DB36539C">
      <w:numFmt w:val="bullet"/>
      <w:lvlText w:val="•"/>
      <w:lvlJc w:val="left"/>
      <w:pPr>
        <w:ind w:left="4013" w:hanging="285"/>
      </w:pPr>
      <w:rPr>
        <w:rFonts w:hint="default"/>
      </w:rPr>
    </w:lvl>
    <w:lvl w:ilvl="3" w:tplc="0EF296F2">
      <w:numFmt w:val="bullet"/>
      <w:lvlText w:val="•"/>
      <w:lvlJc w:val="left"/>
      <w:pPr>
        <w:ind w:left="4999" w:hanging="285"/>
      </w:pPr>
      <w:rPr>
        <w:rFonts w:hint="default"/>
      </w:rPr>
    </w:lvl>
    <w:lvl w:ilvl="4" w:tplc="60C608DE">
      <w:numFmt w:val="bullet"/>
      <w:lvlText w:val="•"/>
      <w:lvlJc w:val="left"/>
      <w:pPr>
        <w:ind w:left="5986" w:hanging="285"/>
      </w:pPr>
      <w:rPr>
        <w:rFonts w:hint="default"/>
      </w:rPr>
    </w:lvl>
    <w:lvl w:ilvl="5" w:tplc="A7A601BA">
      <w:numFmt w:val="bullet"/>
      <w:lvlText w:val="•"/>
      <w:lvlJc w:val="left"/>
      <w:pPr>
        <w:ind w:left="6972" w:hanging="285"/>
      </w:pPr>
      <w:rPr>
        <w:rFonts w:hint="default"/>
      </w:rPr>
    </w:lvl>
    <w:lvl w:ilvl="6" w:tplc="7B5ACEF8">
      <w:numFmt w:val="bullet"/>
      <w:lvlText w:val="•"/>
      <w:lvlJc w:val="left"/>
      <w:pPr>
        <w:ind w:left="7959" w:hanging="285"/>
      </w:pPr>
      <w:rPr>
        <w:rFonts w:hint="default"/>
      </w:rPr>
    </w:lvl>
    <w:lvl w:ilvl="7" w:tplc="7592E890">
      <w:numFmt w:val="bullet"/>
      <w:lvlText w:val="•"/>
      <w:lvlJc w:val="left"/>
      <w:pPr>
        <w:ind w:left="8945" w:hanging="285"/>
      </w:pPr>
      <w:rPr>
        <w:rFonts w:hint="default"/>
      </w:rPr>
    </w:lvl>
    <w:lvl w:ilvl="8" w:tplc="7E2CD0EA">
      <w:numFmt w:val="bullet"/>
      <w:lvlText w:val="•"/>
      <w:lvlJc w:val="left"/>
      <w:pPr>
        <w:ind w:left="9932" w:hanging="285"/>
      </w:pPr>
      <w:rPr>
        <w:rFonts w:hint="default"/>
      </w:rPr>
    </w:lvl>
  </w:abstractNum>
  <w:abstractNum w:abstractNumId="25" w15:restartNumberingAfterBreak="0">
    <w:nsid w:val="55F73DA7"/>
    <w:multiLevelType w:val="hybridMultilevel"/>
    <w:tmpl w:val="C42E9D2C"/>
    <w:lvl w:ilvl="0" w:tplc="3E46778E">
      <w:start w:val="1"/>
      <w:numFmt w:val="lowerLetter"/>
      <w:lvlText w:val="%1."/>
      <w:lvlJc w:val="left"/>
      <w:pPr>
        <w:ind w:left="1908" w:hanging="245"/>
      </w:pPr>
      <w:rPr>
        <w:rFonts w:ascii="Calibri" w:eastAsia="Calibri" w:hAnsi="Calibri" w:cs="Calibri" w:hint="default"/>
        <w:w w:val="94"/>
        <w:sz w:val="22"/>
        <w:szCs w:val="22"/>
      </w:rPr>
    </w:lvl>
    <w:lvl w:ilvl="1" w:tplc="10A2966A">
      <w:numFmt w:val="bullet"/>
      <w:lvlText w:val="•"/>
      <w:lvlJc w:val="left"/>
      <w:pPr>
        <w:ind w:left="2900" w:hanging="245"/>
      </w:pPr>
      <w:rPr>
        <w:rFonts w:hint="default"/>
      </w:rPr>
    </w:lvl>
    <w:lvl w:ilvl="2" w:tplc="E79E1BB8">
      <w:numFmt w:val="bullet"/>
      <w:lvlText w:val="•"/>
      <w:lvlJc w:val="left"/>
      <w:pPr>
        <w:ind w:left="3901" w:hanging="245"/>
      </w:pPr>
      <w:rPr>
        <w:rFonts w:hint="default"/>
      </w:rPr>
    </w:lvl>
    <w:lvl w:ilvl="3" w:tplc="B7086496">
      <w:numFmt w:val="bullet"/>
      <w:lvlText w:val="•"/>
      <w:lvlJc w:val="left"/>
      <w:pPr>
        <w:ind w:left="4901" w:hanging="245"/>
      </w:pPr>
      <w:rPr>
        <w:rFonts w:hint="default"/>
      </w:rPr>
    </w:lvl>
    <w:lvl w:ilvl="4" w:tplc="50289990">
      <w:numFmt w:val="bullet"/>
      <w:lvlText w:val="•"/>
      <w:lvlJc w:val="left"/>
      <w:pPr>
        <w:ind w:left="5902" w:hanging="245"/>
      </w:pPr>
      <w:rPr>
        <w:rFonts w:hint="default"/>
      </w:rPr>
    </w:lvl>
    <w:lvl w:ilvl="5" w:tplc="8F68EDEA">
      <w:numFmt w:val="bullet"/>
      <w:lvlText w:val="•"/>
      <w:lvlJc w:val="left"/>
      <w:pPr>
        <w:ind w:left="6902" w:hanging="245"/>
      </w:pPr>
      <w:rPr>
        <w:rFonts w:hint="default"/>
      </w:rPr>
    </w:lvl>
    <w:lvl w:ilvl="6" w:tplc="C13222BC">
      <w:numFmt w:val="bullet"/>
      <w:lvlText w:val="•"/>
      <w:lvlJc w:val="left"/>
      <w:pPr>
        <w:ind w:left="7903" w:hanging="245"/>
      </w:pPr>
      <w:rPr>
        <w:rFonts w:hint="default"/>
      </w:rPr>
    </w:lvl>
    <w:lvl w:ilvl="7" w:tplc="0FC2F998">
      <w:numFmt w:val="bullet"/>
      <w:lvlText w:val="•"/>
      <w:lvlJc w:val="left"/>
      <w:pPr>
        <w:ind w:left="8903" w:hanging="245"/>
      </w:pPr>
      <w:rPr>
        <w:rFonts w:hint="default"/>
      </w:rPr>
    </w:lvl>
    <w:lvl w:ilvl="8" w:tplc="D01E95B4">
      <w:numFmt w:val="bullet"/>
      <w:lvlText w:val="•"/>
      <w:lvlJc w:val="left"/>
      <w:pPr>
        <w:ind w:left="9904" w:hanging="245"/>
      </w:pPr>
      <w:rPr>
        <w:rFonts w:hint="default"/>
      </w:rPr>
    </w:lvl>
  </w:abstractNum>
  <w:abstractNum w:abstractNumId="26" w15:restartNumberingAfterBreak="0">
    <w:nsid w:val="56442A20"/>
    <w:multiLevelType w:val="hybridMultilevel"/>
    <w:tmpl w:val="9D8EC600"/>
    <w:lvl w:ilvl="0" w:tplc="33C8E54C">
      <w:start w:val="1"/>
      <w:numFmt w:val="lowerLetter"/>
      <w:lvlText w:val="%1."/>
      <w:lvlJc w:val="left"/>
      <w:pPr>
        <w:ind w:left="245" w:hanging="245"/>
        <w:jc w:val="right"/>
      </w:pPr>
      <w:rPr>
        <w:rFonts w:ascii="Calibri" w:eastAsia="Calibri" w:hAnsi="Calibri" w:cs="Calibri" w:hint="default"/>
        <w:w w:val="94"/>
        <w:sz w:val="22"/>
        <w:szCs w:val="22"/>
      </w:rPr>
    </w:lvl>
    <w:lvl w:ilvl="1" w:tplc="040C0019" w:tentative="1">
      <w:start w:val="1"/>
      <w:numFmt w:val="lowerLetter"/>
      <w:lvlText w:val="%2."/>
      <w:lvlJc w:val="left"/>
      <w:pPr>
        <w:ind w:left="-299" w:hanging="360"/>
      </w:pPr>
    </w:lvl>
    <w:lvl w:ilvl="2" w:tplc="040C001B" w:tentative="1">
      <w:start w:val="1"/>
      <w:numFmt w:val="lowerRoman"/>
      <w:lvlText w:val="%3."/>
      <w:lvlJc w:val="right"/>
      <w:pPr>
        <w:ind w:left="421" w:hanging="180"/>
      </w:pPr>
    </w:lvl>
    <w:lvl w:ilvl="3" w:tplc="040C000F" w:tentative="1">
      <w:start w:val="1"/>
      <w:numFmt w:val="decimal"/>
      <w:lvlText w:val="%4."/>
      <w:lvlJc w:val="left"/>
      <w:pPr>
        <w:ind w:left="1141" w:hanging="360"/>
      </w:pPr>
    </w:lvl>
    <w:lvl w:ilvl="4" w:tplc="040C0019" w:tentative="1">
      <w:start w:val="1"/>
      <w:numFmt w:val="lowerLetter"/>
      <w:lvlText w:val="%5."/>
      <w:lvlJc w:val="left"/>
      <w:pPr>
        <w:ind w:left="1861" w:hanging="360"/>
      </w:pPr>
    </w:lvl>
    <w:lvl w:ilvl="5" w:tplc="040C001B" w:tentative="1">
      <w:start w:val="1"/>
      <w:numFmt w:val="lowerRoman"/>
      <w:lvlText w:val="%6."/>
      <w:lvlJc w:val="right"/>
      <w:pPr>
        <w:ind w:left="2581" w:hanging="180"/>
      </w:pPr>
    </w:lvl>
    <w:lvl w:ilvl="6" w:tplc="040C000F" w:tentative="1">
      <w:start w:val="1"/>
      <w:numFmt w:val="decimal"/>
      <w:lvlText w:val="%7."/>
      <w:lvlJc w:val="left"/>
      <w:pPr>
        <w:ind w:left="3301" w:hanging="360"/>
      </w:pPr>
    </w:lvl>
    <w:lvl w:ilvl="7" w:tplc="040C0019" w:tentative="1">
      <w:start w:val="1"/>
      <w:numFmt w:val="lowerLetter"/>
      <w:lvlText w:val="%8."/>
      <w:lvlJc w:val="left"/>
      <w:pPr>
        <w:ind w:left="4021" w:hanging="360"/>
      </w:pPr>
    </w:lvl>
    <w:lvl w:ilvl="8" w:tplc="040C001B" w:tentative="1">
      <w:start w:val="1"/>
      <w:numFmt w:val="lowerRoman"/>
      <w:lvlText w:val="%9."/>
      <w:lvlJc w:val="right"/>
      <w:pPr>
        <w:ind w:left="4741" w:hanging="180"/>
      </w:pPr>
    </w:lvl>
  </w:abstractNum>
  <w:abstractNum w:abstractNumId="27" w15:restartNumberingAfterBreak="0">
    <w:nsid w:val="58E21CE8"/>
    <w:multiLevelType w:val="hybridMultilevel"/>
    <w:tmpl w:val="7482224A"/>
    <w:lvl w:ilvl="0" w:tplc="DEA88BF8">
      <w:start w:val="1"/>
      <w:numFmt w:val="lowerLetter"/>
      <w:lvlText w:val="%1."/>
      <w:lvlJc w:val="left"/>
      <w:pPr>
        <w:ind w:left="1984" w:hanging="245"/>
      </w:pPr>
      <w:rPr>
        <w:rFonts w:ascii="Calibri" w:eastAsia="Calibri" w:hAnsi="Calibri" w:cs="Calibri" w:hint="default"/>
        <w:w w:val="94"/>
        <w:sz w:val="22"/>
        <w:szCs w:val="22"/>
      </w:rPr>
    </w:lvl>
    <w:lvl w:ilvl="1" w:tplc="5080A9F2">
      <w:numFmt w:val="bullet"/>
      <w:lvlText w:val="•"/>
      <w:lvlJc w:val="left"/>
      <w:pPr>
        <w:ind w:left="2972" w:hanging="245"/>
      </w:pPr>
      <w:rPr>
        <w:rFonts w:hint="default"/>
      </w:rPr>
    </w:lvl>
    <w:lvl w:ilvl="2" w:tplc="42F4054C">
      <w:numFmt w:val="bullet"/>
      <w:lvlText w:val="•"/>
      <w:lvlJc w:val="left"/>
      <w:pPr>
        <w:ind w:left="3965" w:hanging="245"/>
      </w:pPr>
      <w:rPr>
        <w:rFonts w:hint="default"/>
      </w:rPr>
    </w:lvl>
    <w:lvl w:ilvl="3" w:tplc="AEE03E58">
      <w:numFmt w:val="bullet"/>
      <w:lvlText w:val="•"/>
      <w:lvlJc w:val="left"/>
      <w:pPr>
        <w:ind w:left="4957" w:hanging="245"/>
      </w:pPr>
      <w:rPr>
        <w:rFonts w:hint="default"/>
      </w:rPr>
    </w:lvl>
    <w:lvl w:ilvl="4" w:tplc="0680A928">
      <w:numFmt w:val="bullet"/>
      <w:lvlText w:val="•"/>
      <w:lvlJc w:val="left"/>
      <w:pPr>
        <w:ind w:left="5950" w:hanging="245"/>
      </w:pPr>
      <w:rPr>
        <w:rFonts w:hint="default"/>
      </w:rPr>
    </w:lvl>
    <w:lvl w:ilvl="5" w:tplc="E19CA3F4">
      <w:numFmt w:val="bullet"/>
      <w:lvlText w:val="•"/>
      <w:lvlJc w:val="left"/>
      <w:pPr>
        <w:ind w:left="6942" w:hanging="245"/>
      </w:pPr>
      <w:rPr>
        <w:rFonts w:hint="default"/>
      </w:rPr>
    </w:lvl>
    <w:lvl w:ilvl="6" w:tplc="45065334">
      <w:numFmt w:val="bullet"/>
      <w:lvlText w:val="•"/>
      <w:lvlJc w:val="left"/>
      <w:pPr>
        <w:ind w:left="7935" w:hanging="245"/>
      </w:pPr>
      <w:rPr>
        <w:rFonts w:hint="default"/>
      </w:rPr>
    </w:lvl>
    <w:lvl w:ilvl="7" w:tplc="8A1234DA">
      <w:numFmt w:val="bullet"/>
      <w:lvlText w:val="•"/>
      <w:lvlJc w:val="left"/>
      <w:pPr>
        <w:ind w:left="8927" w:hanging="245"/>
      </w:pPr>
      <w:rPr>
        <w:rFonts w:hint="default"/>
      </w:rPr>
    </w:lvl>
    <w:lvl w:ilvl="8" w:tplc="0038C936">
      <w:numFmt w:val="bullet"/>
      <w:lvlText w:val="•"/>
      <w:lvlJc w:val="left"/>
      <w:pPr>
        <w:ind w:left="9920" w:hanging="245"/>
      </w:pPr>
      <w:rPr>
        <w:rFonts w:hint="default"/>
      </w:rPr>
    </w:lvl>
  </w:abstractNum>
  <w:abstractNum w:abstractNumId="28" w15:restartNumberingAfterBreak="0">
    <w:nsid w:val="5A1B7B44"/>
    <w:multiLevelType w:val="hybridMultilevel"/>
    <w:tmpl w:val="548E5A84"/>
    <w:lvl w:ilvl="0" w:tplc="FF1C6C86">
      <w:start w:val="1"/>
      <w:numFmt w:val="lowerLetter"/>
      <w:lvlText w:val="%1."/>
      <w:lvlJc w:val="left"/>
      <w:pPr>
        <w:ind w:left="2041" w:hanging="285"/>
      </w:pPr>
      <w:rPr>
        <w:rFonts w:ascii="Calibri" w:eastAsia="Calibri" w:hAnsi="Calibri" w:cs="Calibri" w:hint="default"/>
        <w:w w:val="94"/>
        <w:sz w:val="22"/>
        <w:szCs w:val="22"/>
      </w:rPr>
    </w:lvl>
    <w:lvl w:ilvl="1" w:tplc="BCC09172">
      <w:numFmt w:val="bullet"/>
      <w:lvlText w:val="•"/>
      <w:lvlJc w:val="left"/>
      <w:pPr>
        <w:ind w:left="3026" w:hanging="285"/>
      </w:pPr>
      <w:rPr>
        <w:rFonts w:hint="default"/>
      </w:rPr>
    </w:lvl>
    <w:lvl w:ilvl="2" w:tplc="47A86DEE">
      <w:numFmt w:val="bullet"/>
      <w:lvlText w:val="•"/>
      <w:lvlJc w:val="left"/>
      <w:pPr>
        <w:ind w:left="4013" w:hanging="285"/>
      </w:pPr>
      <w:rPr>
        <w:rFonts w:hint="default"/>
      </w:rPr>
    </w:lvl>
    <w:lvl w:ilvl="3" w:tplc="BA64284A">
      <w:numFmt w:val="bullet"/>
      <w:lvlText w:val="•"/>
      <w:lvlJc w:val="left"/>
      <w:pPr>
        <w:ind w:left="4999" w:hanging="285"/>
      </w:pPr>
      <w:rPr>
        <w:rFonts w:hint="default"/>
      </w:rPr>
    </w:lvl>
    <w:lvl w:ilvl="4" w:tplc="12EA17E2">
      <w:numFmt w:val="bullet"/>
      <w:lvlText w:val="•"/>
      <w:lvlJc w:val="left"/>
      <w:pPr>
        <w:ind w:left="5986" w:hanging="285"/>
      </w:pPr>
      <w:rPr>
        <w:rFonts w:hint="default"/>
      </w:rPr>
    </w:lvl>
    <w:lvl w:ilvl="5" w:tplc="99D8754A">
      <w:numFmt w:val="bullet"/>
      <w:lvlText w:val="•"/>
      <w:lvlJc w:val="left"/>
      <w:pPr>
        <w:ind w:left="6972" w:hanging="285"/>
      </w:pPr>
      <w:rPr>
        <w:rFonts w:hint="default"/>
      </w:rPr>
    </w:lvl>
    <w:lvl w:ilvl="6" w:tplc="01EC3B78">
      <w:numFmt w:val="bullet"/>
      <w:lvlText w:val="•"/>
      <w:lvlJc w:val="left"/>
      <w:pPr>
        <w:ind w:left="7959" w:hanging="285"/>
      </w:pPr>
      <w:rPr>
        <w:rFonts w:hint="default"/>
      </w:rPr>
    </w:lvl>
    <w:lvl w:ilvl="7" w:tplc="C85CED82">
      <w:numFmt w:val="bullet"/>
      <w:lvlText w:val="•"/>
      <w:lvlJc w:val="left"/>
      <w:pPr>
        <w:ind w:left="8945" w:hanging="285"/>
      </w:pPr>
      <w:rPr>
        <w:rFonts w:hint="default"/>
      </w:rPr>
    </w:lvl>
    <w:lvl w:ilvl="8" w:tplc="139C8C04">
      <w:numFmt w:val="bullet"/>
      <w:lvlText w:val="•"/>
      <w:lvlJc w:val="left"/>
      <w:pPr>
        <w:ind w:left="9932" w:hanging="285"/>
      </w:pPr>
      <w:rPr>
        <w:rFonts w:hint="default"/>
      </w:rPr>
    </w:lvl>
  </w:abstractNum>
  <w:abstractNum w:abstractNumId="29" w15:restartNumberingAfterBreak="0">
    <w:nsid w:val="5C615083"/>
    <w:multiLevelType w:val="multilevel"/>
    <w:tmpl w:val="EB7A69D6"/>
    <w:lvl w:ilvl="0">
      <w:start w:val="1"/>
      <w:numFmt w:val="decimal"/>
      <w:lvlText w:val="%1"/>
      <w:lvlJc w:val="left"/>
      <w:pPr>
        <w:ind w:left="2283" w:hanging="526"/>
      </w:pPr>
      <w:rPr>
        <w:rFonts w:hint="default"/>
      </w:rPr>
    </w:lvl>
    <w:lvl w:ilvl="1">
      <w:start w:val="1"/>
      <w:numFmt w:val="decimal"/>
      <w:lvlText w:val="%1.%2."/>
      <w:lvlJc w:val="left"/>
      <w:pPr>
        <w:ind w:left="2283" w:hanging="526"/>
      </w:pPr>
      <w:rPr>
        <w:rFonts w:ascii="Arial" w:eastAsia="Arial" w:hAnsi="Arial" w:cs="Arial" w:hint="default"/>
        <w:b/>
        <w:bCs/>
        <w:color w:val="8E6123"/>
        <w:w w:val="86"/>
        <w:sz w:val="32"/>
        <w:szCs w:val="32"/>
      </w:rPr>
    </w:lvl>
    <w:lvl w:ilvl="2">
      <w:start w:val="1"/>
      <w:numFmt w:val="decimal"/>
      <w:lvlText w:val="%1.%2.%3."/>
      <w:lvlJc w:val="left"/>
      <w:pPr>
        <w:ind w:left="2962" w:hanging="639"/>
      </w:pPr>
      <w:rPr>
        <w:rFonts w:ascii="Arial" w:eastAsia="Arial" w:hAnsi="Arial" w:cs="Arial" w:hint="default"/>
        <w:b/>
        <w:bCs/>
        <w:color w:val="993300"/>
        <w:w w:val="86"/>
        <w:sz w:val="27"/>
        <w:szCs w:val="27"/>
      </w:rPr>
    </w:lvl>
    <w:lvl w:ilvl="3">
      <w:start w:val="1"/>
      <w:numFmt w:val="decimal"/>
      <w:lvlText w:val="%1.%2.%3.%4."/>
      <w:lvlJc w:val="left"/>
      <w:pPr>
        <w:ind w:left="3588" w:hanging="868"/>
      </w:pPr>
      <w:rPr>
        <w:rFonts w:ascii="Arial" w:eastAsia="Arial" w:hAnsi="Arial" w:cs="Arial" w:hint="default"/>
        <w:color w:val="833C0B" w:themeColor="accent2" w:themeShade="80"/>
        <w:w w:val="99"/>
        <w:sz w:val="24"/>
        <w:szCs w:val="24"/>
      </w:rPr>
    </w:lvl>
    <w:lvl w:ilvl="4">
      <w:start w:val="1"/>
      <w:numFmt w:val="decimal"/>
      <w:lvlText w:val="%1.%2.%3.%4.%5."/>
      <w:lvlJc w:val="left"/>
      <w:pPr>
        <w:ind w:left="3908" w:hanging="1040"/>
      </w:pPr>
      <w:rPr>
        <w:rFonts w:ascii="Lucida Sans" w:eastAsia="Lucida Sans" w:hAnsi="Lucida Sans" w:cs="Lucida Sans" w:hint="default"/>
        <w:w w:val="87"/>
        <w:sz w:val="22"/>
        <w:szCs w:val="22"/>
      </w:rPr>
    </w:lvl>
    <w:lvl w:ilvl="5">
      <w:numFmt w:val="bullet"/>
      <w:lvlText w:val="•"/>
      <w:lvlJc w:val="left"/>
      <w:pPr>
        <w:ind w:left="5234" w:hanging="1040"/>
      </w:pPr>
      <w:rPr>
        <w:rFonts w:hint="default"/>
      </w:rPr>
    </w:lvl>
    <w:lvl w:ilvl="6">
      <w:numFmt w:val="bullet"/>
      <w:lvlText w:val="•"/>
      <w:lvlJc w:val="left"/>
      <w:pPr>
        <w:ind w:left="6568" w:hanging="1040"/>
      </w:pPr>
      <w:rPr>
        <w:rFonts w:hint="default"/>
      </w:rPr>
    </w:lvl>
    <w:lvl w:ilvl="7">
      <w:numFmt w:val="bullet"/>
      <w:lvlText w:val="•"/>
      <w:lvlJc w:val="left"/>
      <w:pPr>
        <w:ind w:left="7902" w:hanging="1040"/>
      </w:pPr>
      <w:rPr>
        <w:rFonts w:hint="default"/>
      </w:rPr>
    </w:lvl>
    <w:lvl w:ilvl="8">
      <w:numFmt w:val="bullet"/>
      <w:lvlText w:val="•"/>
      <w:lvlJc w:val="left"/>
      <w:pPr>
        <w:ind w:left="9237" w:hanging="1040"/>
      </w:pPr>
      <w:rPr>
        <w:rFonts w:hint="default"/>
      </w:rPr>
    </w:lvl>
  </w:abstractNum>
  <w:abstractNum w:abstractNumId="30" w15:restartNumberingAfterBreak="0">
    <w:nsid w:val="5EEC3FBF"/>
    <w:multiLevelType w:val="multilevel"/>
    <w:tmpl w:val="8D7C5528"/>
    <w:lvl w:ilvl="0">
      <w:start w:val="1"/>
      <w:numFmt w:val="decimal"/>
      <w:lvlText w:val="%1."/>
      <w:lvlJc w:val="left"/>
      <w:pPr>
        <w:ind w:left="915" w:hanging="915"/>
      </w:pPr>
      <w:rPr>
        <w:rFonts w:hint="default"/>
        <w:w w:val="110"/>
      </w:rPr>
    </w:lvl>
    <w:lvl w:ilvl="1">
      <w:start w:val="1"/>
      <w:numFmt w:val="decimal"/>
      <w:lvlText w:val="%1.%2."/>
      <w:lvlJc w:val="left"/>
      <w:pPr>
        <w:ind w:left="1736" w:hanging="915"/>
      </w:pPr>
      <w:rPr>
        <w:rFonts w:hint="default"/>
        <w:w w:val="110"/>
      </w:rPr>
    </w:lvl>
    <w:lvl w:ilvl="2">
      <w:start w:val="1"/>
      <w:numFmt w:val="decimal"/>
      <w:lvlText w:val="%1.%2.%3."/>
      <w:lvlJc w:val="left"/>
      <w:pPr>
        <w:ind w:left="2557" w:hanging="915"/>
      </w:pPr>
      <w:rPr>
        <w:rFonts w:hint="default"/>
        <w:w w:val="110"/>
      </w:rPr>
    </w:lvl>
    <w:lvl w:ilvl="3">
      <w:start w:val="2"/>
      <w:numFmt w:val="decimal"/>
      <w:lvlText w:val="%1.%2.%3.%4."/>
      <w:lvlJc w:val="left"/>
      <w:pPr>
        <w:ind w:left="3378" w:hanging="915"/>
      </w:pPr>
      <w:rPr>
        <w:rFonts w:hint="default"/>
        <w:w w:val="110"/>
      </w:rPr>
    </w:lvl>
    <w:lvl w:ilvl="4">
      <w:start w:val="1"/>
      <w:numFmt w:val="decimal"/>
      <w:lvlText w:val="%1.%2.%3.%4.%5."/>
      <w:lvlJc w:val="left"/>
      <w:pPr>
        <w:ind w:left="4364" w:hanging="1080"/>
      </w:pPr>
      <w:rPr>
        <w:rFonts w:hint="default"/>
        <w:w w:val="110"/>
      </w:rPr>
    </w:lvl>
    <w:lvl w:ilvl="5">
      <w:start w:val="1"/>
      <w:numFmt w:val="decimal"/>
      <w:lvlText w:val="%1.%2.%3.%4.%5.%6."/>
      <w:lvlJc w:val="left"/>
      <w:pPr>
        <w:ind w:left="5185" w:hanging="1080"/>
      </w:pPr>
      <w:rPr>
        <w:rFonts w:hint="default"/>
        <w:w w:val="110"/>
      </w:rPr>
    </w:lvl>
    <w:lvl w:ilvl="6">
      <w:start w:val="1"/>
      <w:numFmt w:val="decimal"/>
      <w:lvlText w:val="%1.%2.%3.%4.%5.%6.%7."/>
      <w:lvlJc w:val="left"/>
      <w:pPr>
        <w:ind w:left="6366" w:hanging="1440"/>
      </w:pPr>
      <w:rPr>
        <w:rFonts w:hint="default"/>
        <w:w w:val="110"/>
      </w:rPr>
    </w:lvl>
    <w:lvl w:ilvl="7">
      <w:start w:val="1"/>
      <w:numFmt w:val="decimal"/>
      <w:lvlText w:val="%1.%2.%3.%4.%5.%6.%7.%8."/>
      <w:lvlJc w:val="left"/>
      <w:pPr>
        <w:ind w:left="7187" w:hanging="1440"/>
      </w:pPr>
      <w:rPr>
        <w:rFonts w:hint="default"/>
        <w:w w:val="110"/>
      </w:rPr>
    </w:lvl>
    <w:lvl w:ilvl="8">
      <w:start w:val="1"/>
      <w:numFmt w:val="decimal"/>
      <w:lvlText w:val="%1.%2.%3.%4.%5.%6.%7.%8.%9."/>
      <w:lvlJc w:val="left"/>
      <w:pPr>
        <w:ind w:left="8368" w:hanging="1800"/>
      </w:pPr>
      <w:rPr>
        <w:rFonts w:hint="default"/>
        <w:w w:val="110"/>
      </w:rPr>
    </w:lvl>
  </w:abstractNum>
  <w:abstractNum w:abstractNumId="31" w15:restartNumberingAfterBreak="0">
    <w:nsid w:val="608F0BB4"/>
    <w:multiLevelType w:val="hybridMultilevel"/>
    <w:tmpl w:val="74FC697A"/>
    <w:lvl w:ilvl="0" w:tplc="040C0001">
      <w:start w:val="1"/>
      <w:numFmt w:val="bullet"/>
      <w:lvlText w:val=""/>
      <w:lvlJc w:val="left"/>
      <w:pPr>
        <w:ind w:left="1984" w:hanging="245"/>
      </w:pPr>
      <w:rPr>
        <w:rFonts w:ascii="Symbol" w:hAnsi="Symbol" w:hint="default"/>
        <w:w w:val="94"/>
        <w:sz w:val="22"/>
        <w:szCs w:val="22"/>
      </w:rPr>
    </w:lvl>
    <w:lvl w:ilvl="1" w:tplc="6F4AEBDE">
      <w:numFmt w:val="bullet"/>
      <w:lvlText w:val="•"/>
      <w:lvlJc w:val="left"/>
      <w:pPr>
        <w:ind w:left="2972" w:hanging="245"/>
      </w:pPr>
      <w:rPr>
        <w:rFonts w:hint="default"/>
      </w:rPr>
    </w:lvl>
    <w:lvl w:ilvl="2" w:tplc="3A24E4F2">
      <w:numFmt w:val="bullet"/>
      <w:lvlText w:val="•"/>
      <w:lvlJc w:val="left"/>
      <w:pPr>
        <w:ind w:left="3965" w:hanging="245"/>
      </w:pPr>
      <w:rPr>
        <w:rFonts w:hint="default"/>
      </w:rPr>
    </w:lvl>
    <w:lvl w:ilvl="3" w:tplc="9CE8012E">
      <w:numFmt w:val="bullet"/>
      <w:lvlText w:val="•"/>
      <w:lvlJc w:val="left"/>
      <w:pPr>
        <w:ind w:left="4957" w:hanging="245"/>
      </w:pPr>
      <w:rPr>
        <w:rFonts w:hint="default"/>
      </w:rPr>
    </w:lvl>
    <w:lvl w:ilvl="4" w:tplc="A57874A4">
      <w:numFmt w:val="bullet"/>
      <w:lvlText w:val="•"/>
      <w:lvlJc w:val="left"/>
      <w:pPr>
        <w:ind w:left="5950" w:hanging="245"/>
      </w:pPr>
      <w:rPr>
        <w:rFonts w:hint="default"/>
      </w:rPr>
    </w:lvl>
    <w:lvl w:ilvl="5" w:tplc="21AE5B40">
      <w:numFmt w:val="bullet"/>
      <w:lvlText w:val="•"/>
      <w:lvlJc w:val="left"/>
      <w:pPr>
        <w:ind w:left="6942" w:hanging="245"/>
      </w:pPr>
      <w:rPr>
        <w:rFonts w:hint="default"/>
      </w:rPr>
    </w:lvl>
    <w:lvl w:ilvl="6" w:tplc="35E04658">
      <w:numFmt w:val="bullet"/>
      <w:lvlText w:val="•"/>
      <w:lvlJc w:val="left"/>
      <w:pPr>
        <w:ind w:left="7935" w:hanging="245"/>
      </w:pPr>
      <w:rPr>
        <w:rFonts w:hint="default"/>
      </w:rPr>
    </w:lvl>
    <w:lvl w:ilvl="7" w:tplc="23EA13F6">
      <w:numFmt w:val="bullet"/>
      <w:lvlText w:val="•"/>
      <w:lvlJc w:val="left"/>
      <w:pPr>
        <w:ind w:left="8927" w:hanging="245"/>
      </w:pPr>
      <w:rPr>
        <w:rFonts w:hint="default"/>
      </w:rPr>
    </w:lvl>
    <w:lvl w:ilvl="8" w:tplc="09BE438C">
      <w:numFmt w:val="bullet"/>
      <w:lvlText w:val="•"/>
      <w:lvlJc w:val="left"/>
      <w:pPr>
        <w:ind w:left="9920" w:hanging="245"/>
      </w:pPr>
      <w:rPr>
        <w:rFonts w:hint="default"/>
      </w:rPr>
    </w:lvl>
  </w:abstractNum>
  <w:abstractNum w:abstractNumId="32" w15:restartNumberingAfterBreak="0">
    <w:nsid w:val="640C5DA4"/>
    <w:multiLevelType w:val="hybridMultilevel"/>
    <w:tmpl w:val="5BB21092"/>
    <w:lvl w:ilvl="0" w:tplc="025E1B68">
      <w:start w:val="1"/>
      <w:numFmt w:val="lowerLetter"/>
      <w:lvlText w:val="%1."/>
      <w:lvlJc w:val="left"/>
      <w:pPr>
        <w:ind w:left="1960" w:hanging="245"/>
      </w:pPr>
      <w:rPr>
        <w:rFonts w:ascii="Calibri" w:eastAsia="Calibri" w:hAnsi="Calibri" w:cs="Calibri" w:hint="default"/>
        <w:w w:val="94"/>
        <w:sz w:val="22"/>
        <w:szCs w:val="22"/>
      </w:rPr>
    </w:lvl>
    <w:lvl w:ilvl="1" w:tplc="EAE86B08">
      <w:numFmt w:val="bullet"/>
      <w:lvlText w:val="•"/>
      <w:lvlJc w:val="left"/>
      <w:pPr>
        <w:ind w:left="2954" w:hanging="245"/>
      </w:pPr>
      <w:rPr>
        <w:rFonts w:hint="default"/>
      </w:rPr>
    </w:lvl>
    <w:lvl w:ilvl="2" w:tplc="72188BD4">
      <w:numFmt w:val="bullet"/>
      <w:lvlText w:val="•"/>
      <w:lvlJc w:val="left"/>
      <w:pPr>
        <w:ind w:left="3949" w:hanging="245"/>
      </w:pPr>
      <w:rPr>
        <w:rFonts w:hint="default"/>
      </w:rPr>
    </w:lvl>
    <w:lvl w:ilvl="3" w:tplc="B828643C">
      <w:numFmt w:val="bullet"/>
      <w:lvlText w:val="•"/>
      <w:lvlJc w:val="left"/>
      <w:pPr>
        <w:ind w:left="4943" w:hanging="245"/>
      </w:pPr>
      <w:rPr>
        <w:rFonts w:hint="default"/>
      </w:rPr>
    </w:lvl>
    <w:lvl w:ilvl="4" w:tplc="E8D0076E">
      <w:numFmt w:val="bullet"/>
      <w:lvlText w:val="•"/>
      <w:lvlJc w:val="left"/>
      <w:pPr>
        <w:ind w:left="5938" w:hanging="245"/>
      </w:pPr>
      <w:rPr>
        <w:rFonts w:hint="default"/>
      </w:rPr>
    </w:lvl>
    <w:lvl w:ilvl="5" w:tplc="3F7E10F8">
      <w:numFmt w:val="bullet"/>
      <w:lvlText w:val="•"/>
      <w:lvlJc w:val="left"/>
      <w:pPr>
        <w:ind w:left="6932" w:hanging="245"/>
      </w:pPr>
      <w:rPr>
        <w:rFonts w:hint="default"/>
      </w:rPr>
    </w:lvl>
    <w:lvl w:ilvl="6" w:tplc="499C4612">
      <w:numFmt w:val="bullet"/>
      <w:lvlText w:val="•"/>
      <w:lvlJc w:val="left"/>
      <w:pPr>
        <w:ind w:left="7927" w:hanging="245"/>
      </w:pPr>
      <w:rPr>
        <w:rFonts w:hint="default"/>
      </w:rPr>
    </w:lvl>
    <w:lvl w:ilvl="7" w:tplc="901044B4">
      <w:numFmt w:val="bullet"/>
      <w:lvlText w:val="•"/>
      <w:lvlJc w:val="left"/>
      <w:pPr>
        <w:ind w:left="8921" w:hanging="245"/>
      </w:pPr>
      <w:rPr>
        <w:rFonts w:hint="default"/>
      </w:rPr>
    </w:lvl>
    <w:lvl w:ilvl="8" w:tplc="340898E6">
      <w:numFmt w:val="bullet"/>
      <w:lvlText w:val="•"/>
      <w:lvlJc w:val="left"/>
      <w:pPr>
        <w:ind w:left="9916" w:hanging="245"/>
      </w:pPr>
      <w:rPr>
        <w:rFonts w:hint="default"/>
      </w:rPr>
    </w:lvl>
  </w:abstractNum>
  <w:abstractNum w:abstractNumId="33" w15:restartNumberingAfterBreak="0">
    <w:nsid w:val="655F33F3"/>
    <w:multiLevelType w:val="hybridMultilevel"/>
    <w:tmpl w:val="2906261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5B345A5"/>
    <w:multiLevelType w:val="hybridMultilevel"/>
    <w:tmpl w:val="02ACE6FA"/>
    <w:lvl w:ilvl="0" w:tplc="95989202">
      <w:start w:val="1"/>
      <w:numFmt w:val="lowerLetter"/>
      <w:lvlText w:val="%1."/>
      <w:lvlJc w:val="left"/>
      <w:pPr>
        <w:ind w:left="1984" w:hanging="245"/>
      </w:pPr>
      <w:rPr>
        <w:rFonts w:ascii="Calibri" w:eastAsia="Calibri" w:hAnsi="Calibri" w:cs="Calibri" w:hint="default"/>
        <w:w w:val="94"/>
        <w:sz w:val="22"/>
        <w:szCs w:val="22"/>
      </w:rPr>
    </w:lvl>
    <w:lvl w:ilvl="1" w:tplc="021C56E4">
      <w:numFmt w:val="bullet"/>
      <w:lvlText w:val="•"/>
      <w:lvlJc w:val="left"/>
      <w:pPr>
        <w:ind w:left="2972" w:hanging="245"/>
      </w:pPr>
      <w:rPr>
        <w:rFonts w:hint="default"/>
      </w:rPr>
    </w:lvl>
    <w:lvl w:ilvl="2" w:tplc="D1C02D36">
      <w:numFmt w:val="bullet"/>
      <w:lvlText w:val="•"/>
      <w:lvlJc w:val="left"/>
      <w:pPr>
        <w:ind w:left="3965" w:hanging="245"/>
      </w:pPr>
      <w:rPr>
        <w:rFonts w:hint="default"/>
      </w:rPr>
    </w:lvl>
    <w:lvl w:ilvl="3" w:tplc="FE9655B4">
      <w:numFmt w:val="bullet"/>
      <w:lvlText w:val="•"/>
      <w:lvlJc w:val="left"/>
      <w:pPr>
        <w:ind w:left="4957" w:hanging="245"/>
      </w:pPr>
      <w:rPr>
        <w:rFonts w:hint="default"/>
      </w:rPr>
    </w:lvl>
    <w:lvl w:ilvl="4" w:tplc="634482F0">
      <w:numFmt w:val="bullet"/>
      <w:lvlText w:val="•"/>
      <w:lvlJc w:val="left"/>
      <w:pPr>
        <w:ind w:left="5950" w:hanging="245"/>
      </w:pPr>
      <w:rPr>
        <w:rFonts w:hint="default"/>
      </w:rPr>
    </w:lvl>
    <w:lvl w:ilvl="5" w:tplc="CF64EAEE">
      <w:numFmt w:val="bullet"/>
      <w:lvlText w:val="•"/>
      <w:lvlJc w:val="left"/>
      <w:pPr>
        <w:ind w:left="6942" w:hanging="245"/>
      </w:pPr>
      <w:rPr>
        <w:rFonts w:hint="default"/>
      </w:rPr>
    </w:lvl>
    <w:lvl w:ilvl="6" w:tplc="2D22F458">
      <w:numFmt w:val="bullet"/>
      <w:lvlText w:val="•"/>
      <w:lvlJc w:val="left"/>
      <w:pPr>
        <w:ind w:left="7935" w:hanging="245"/>
      </w:pPr>
      <w:rPr>
        <w:rFonts w:hint="default"/>
      </w:rPr>
    </w:lvl>
    <w:lvl w:ilvl="7" w:tplc="6A9667F8">
      <w:numFmt w:val="bullet"/>
      <w:lvlText w:val="•"/>
      <w:lvlJc w:val="left"/>
      <w:pPr>
        <w:ind w:left="8927" w:hanging="245"/>
      </w:pPr>
      <w:rPr>
        <w:rFonts w:hint="default"/>
      </w:rPr>
    </w:lvl>
    <w:lvl w:ilvl="8" w:tplc="F892A946">
      <w:numFmt w:val="bullet"/>
      <w:lvlText w:val="•"/>
      <w:lvlJc w:val="left"/>
      <w:pPr>
        <w:ind w:left="9920" w:hanging="245"/>
      </w:pPr>
      <w:rPr>
        <w:rFonts w:hint="default"/>
      </w:rPr>
    </w:lvl>
  </w:abstractNum>
  <w:abstractNum w:abstractNumId="35" w15:restartNumberingAfterBreak="0">
    <w:nsid w:val="66BF6859"/>
    <w:multiLevelType w:val="hybridMultilevel"/>
    <w:tmpl w:val="1E68D664"/>
    <w:lvl w:ilvl="0" w:tplc="62A0EE1C">
      <w:start w:val="1"/>
      <w:numFmt w:val="lowerRoman"/>
      <w:lvlText w:val="%1."/>
      <w:lvlJc w:val="left"/>
      <w:pPr>
        <w:ind w:left="1984" w:hanging="245"/>
      </w:pPr>
      <w:rPr>
        <w:rFonts w:asciiTheme="minorHAnsi" w:eastAsiaTheme="minorHAnsi" w:hAnsiTheme="minorHAnsi" w:cstheme="minorBidi"/>
        <w:w w:val="94"/>
        <w:sz w:val="22"/>
        <w:szCs w:val="22"/>
      </w:rPr>
    </w:lvl>
    <w:lvl w:ilvl="1" w:tplc="021C56E4">
      <w:numFmt w:val="bullet"/>
      <w:lvlText w:val="•"/>
      <w:lvlJc w:val="left"/>
      <w:pPr>
        <w:ind w:left="2972" w:hanging="245"/>
      </w:pPr>
      <w:rPr>
        <w:rFonts w:hint="default"/>
      </w:rPr>
    </w:lvl>
    <w:lvl w:ilvl="2" w:tplc="D1C02D36">
      <w:numFmt w:val="bullet"/>
      <w:lvlText w:val="•"/>
      <w:lvlJc w:val="left"/>
      <w:pPr>
        <w:ind w:left="3965" w:hanging="245"/>
      </w:pPr>
      <w:rPr>
        <w:rFonts w:hint="default"/>
      </w:rPr>
    </w:lvl>
    <w:lvl w:ilvl="3" w:tplc="FE9655B4">
      <w:numFmt w:val="bullet"/>
      <w:lvlText w:val="•"/>
      <w:lvlJc w:val="left"/>
      <w:pPr>
        <w:ind w:left="4957" w:hanging="245"/>
      </w:pPr>
      <w:rPr>
        <w:rFonts w:hint="default"/>
      </w:rPr>
    </w:lvl>
    <w:lvl w:ilvl="4" w:tplc="634482F0">
      <w:numFmt w:val="bullet"/>
      <w:lvlText w:val="•"/>
      <w:lvlJc w:val="left"/>
      <w:pPr>
        <w:ind w:left="5950" w:hanging="245"/>
      </w:pPr>
      <w:rPr>
        <w:rFonts w:hint="default"/>
      </w:rPr>
    </w:lvl>
    <w:lvl w:ilvl="5" w:tplc="CF64EAEE">
      <w:numFmt w:val="bullet"/>
      <w:lvlText w:val="•"/>
      <w:lvlJc w:val="left"/>
      <w:pPr>
        <w:ind w:left="6942" w:hanging="245"/>
      </w:pPr>
      <w:rPr>
        <w:rFonts w:hint="default"/>
      </w:rPr>
    </w:lvl>
    <w:lvl w:ilvl="6" w:tplc="2D22F458">
      <w:numFmt w:val="bullet"/>
      <w:lvlText w:val="•"/>
      <w:lvlJc w:val="left"/>
      <w:pPr>
        <w:ind w:left="7935" w:hanging="245"/>
      </w:pPr>
      <w:rPr>
        <w:rFonts w:hint="default"/>
      </w:rPr>
    </w:lvl>
    <w:lvl w:ilvl="7" w:tplc="6A9667F8">
      <w:numFmt w:val="bullet"/>
      <w:lvlText w:val="•"/>
      <w:lvlJc w:val="left"/>
      <w:pPr>
        <w:ind w:left="8927" w:hanging="245"/>
      </w:pPr>
      <w:rPr>
        <w:rFonts w:hint="default"/>
      </w:rPr>
    </w:lvl>
    <w:lvl w:ilvl="8" w:tplc="F892A946">
      <w:numFmt w:val="bullet"/>
      <w:lvlText w:val="•"/>
      <w:lvlJc w:val="left"/>
      <w:pPr>
        <w:ind w:left="9920" w:hanging="245"/>
      </w:pPr>
      <w:rPr>
        <w:rFonts w:hint="default"/>
      </w:rPr>
    </w:lvl>
  </w:abstractNum>
  <w:abstractNum w:abstractNumId="36" w15:restartNumberingAfterBreak="0">
    <w:nsid w:val="6A8A060C"/>
    <w:multiLevelType w:val="hybridMultilevel"/>
    <w:tmpl w:val="70FE3A54"/>
    <w:lvl w:ilvl="0" w:tplc="3A3C69EC">
      <w:start w:val="1"/>
      <w:numFmt w:val="lowerLetter"/>
      <w:lvlText w:val="%1."/>
      <w:lvlJc w:val="left"/>
      <w:pPr>
        <w:ind w:left="1984" w:hanging="245"/>
      </w:pPr>
      <w:rPr>
        <w:rFonts w:ascii="Calibri" w:eastAsia="Calibri" w:hAnsi="Calibri" w:cs="Calibri" w:hint="default"/>
        <w:w w:val="94"/>
        <w:sz w:val="22"/>
        <w:szCs w:val="22"/>
      </w:rPr>
    </w:lvl>
    <w:lvl w:ilvl="1" w:tplc="F69E90CA">
      <w:numFmt w:val="bullet"/>
      <w:lvlText w:val="•"/>
      <w:lvlJc w:val="left"/>
      <w:pPr>
        <w:ind w:left="2972" w:hanging="245"/>
      </w:pPr>
      <w:rPr>
        <w:rFonts w:hint="default"/>
      </w:rPr>
    </w:lvl>
    <w:lvl w:ilvl="2" w:tplc="24565C62">
      <w:numFmt w:val="bullet"/>
      <w:lvlText w:val="•"/>
      <w:lvlJc w:val="left"/>
      <w:pPr>
        <w:ind w:left="3965" w:hanging="245"/>
      </w:pPr>
      <w:rPr>
        <w:rFonts w:hint="default"/>
      </w:rPr>
    </w:lvl>
    <w:lvl w:ilvl="3" w:tplc="8FD66A96">
      <w:numFmt w:val="bullet"/>
      <w:lvlText w:val="•"/>
      <w:lvlJc w:val="left"/>
      <w:pPr>
        <w:ind w:left="4957" w:hanging="245"/>
      </w:pPr>
      <w:rPr>
        <w:rFonts w:hint="default"/>
      </w:rPr>
    </w:lvl>
    <w:lvl w:ilvl="4" w:tplc="54F8169C">
      <w:numFmt w:val="bullet"/>
      <w:lvlText w:val="•"/>
      <w:lvlJc w:val="left"/>
      <w:pPr>
        <w:ind w:left="5950" w:hanging="245"/>
      </w:pPr>
      <w:rPr>
        <w:rFonts w:hint="default"/>
      </w:rPr>
    </w:lvl>
    <w:lvl w:ilvl="5" w:tplc="C2C0B780">
      <w:numFmt w:val="bullet"/>
      <w:lvlText w:val="•"/>
      <w:lvlJc w:val="left"/>
      <w:pPr>
        <w:ind w:left="6942" w:hanging="245"/>
      </w:pPr>
      <w:rPr>
        <w:rFonts w:hint="default"/>
      </w:rPr>
    </w:lvl>
    <w:lvl w:ilvl="6" w:tplc="24ECC5BC">
      <w:numFmt w:val="bullet"/>
      <w:lvlText w:val="•"/>
      <w:lvlJc w:val="left"/>
      <w:pPr>
        <w:ind w:left="7935" w:hanging="245"/>
      </w:pPr>
      <w:rPr>
        <w:rFonts w:hint="default"/>
      </w:rPr>
    </w:lvl>
    <w:lvl w:ilvl="7" w:tplc="4E36E1EC">
      <w:numFmt w:val="bullet"/>
      <w:lvlText w:val="•"/>
      <w:lvlJc w:val="left"/>
      <w:pPr>
        <w:ind w:left="8927" w:hanging="245"/>
      </w:pPr>
      <w:rPr>
        <w:rFonts w:hint="default"/>
      </w:rPr>
    </w:lvl>
    <w:lvl w:ilvl="8" w:tplc="9D16CFF8">
      <w:numFmt w:val="bullet"/>
      <w:lvlText w:val="•"/>
      <w:lvlJc w:val="left"/>
      <w:pPr>
        <w:ind w:left="9920" w:hanging="245"/>
      </w:pPr>
      <w:rPr>
        <w:rFonts w:hint="default"/>
      </w:rPr>
    </w:lvl>
  </w:abstractNum>
  <w:abstractNum w:abstractNumId="37" w15:restartNumberingAfterBreak="0">
    <w:nsid w:val="6C106878"/>
    <w:multiLevelType w:val="hybridMultilevel"/>
    <w:tmpl w:val="2FA8B006"/>
    <w:lvl w:ilvl="0" w:tplc="5652E02C">
      <w:start w:val="1"/>
      <w:numFmt w:val="lowerLetter"/>
      <w:lvlText w:val="%1."/>
      <w:lvlJc w:val="left"/>
      <w:pPr>
        <w:ind w:left="2040" w:hanging="285"/>
      </w:pPr>
      <w:rPr>
        <w:rFonts w:ascii="Calibri" w:eastAsia="Calibri" w:hAnsi="Calibri" w:cs="Calibri" w:hint="default"/>
        <w:w w:val="94"/>
        <w:sz w:val="22"/>
        <w:szCs w:val="22"/>
      </w:rPr>
    </w:lvl>
    <w:lvl w:ilvl="1" w:tplc="BAC6F308">
      <w:start w:val="1"/>
      <w:numFmt w:val="lowerLetter"/>
      <w:lvlText w:val="%2."/>
      <w:lvlJc w:val="left"/>
      <w:pPr>
        <w:ind w:left="2224" w:hanging="285"/>
      </w:pPr>
      <w:rPr>
        <w:rFonts w:ascii="Calibri" w:eastAsia="Calibri" w:hAnsi="Calibri" w:cs="Calibri" w:hint="default"/>
        <w:w w:val="94"/>
        <w:sz w:val="22"/>
        <w:szCs w:val="22"/>
      </w:rPr>
    </w:lvl>
    <w:lvl w:ilvl="2" w:tplc="FF3667B8">
      <w:numFmt w:val="bullet"/>
      <w:lvlText w:val="•"/>
      <w:lvlJc w:val="left"/>
      <w:pPr>
        <w:ind w:left="3296" w:hanging="285"/>
      </w:pPr>
      <w:rPr>
        <w:rFonts w:hint="default"/>
      </w:rPr>
    </w:lvl>
    <w:lvl w:ilvl="3" w:tplc="7A988232">
      <w:numFmt w:val="bullet"/>
      <w:lvlText w:val="•"/>
      <w:lvlJc w:val="left"/>
      <w:pPr>
        <w:ind w:left="4372" w:hanging="285"/>
      </w:pPr>
      <w:rPr>
        <w:rFonts w:hint="default"/>
      </w:rPr>
    </w:lvl>
    <w:lvl w:ilvl="4" w:tplc="2B14092C">
      <w:numFmt w:val="bullet"/>
      <w:lvlText w:val="•"/>
      <w:lvlJc w:val="left"/>
      <w:pPr>
        <w:ind w:left="5448" w:hanging="285"/>
      </w:pPr>
      <w:rPr>
        <w:rFonts w:hint="default"/>
      </w:rPr>
    </w:lvl>
    <w:lvl w:ilvl="5" w:tplc="3B8CCC16">
      <w:numFmt w:val="bullet"/>
      <w:lvlText w:val="•"/>
      <w:lvlJc w:val="left"/>
      <w:pPr>
        <w:ind w:left="6524" w:hanging="285"/>
      </w:pPr>
      <w:rPr>
        <w:rFonts w:hint="default"/>
      </w:rPr>
    </w:lvl>
    <w:lvl w:ilvl="6" w:tplc="1FC66A00">
      <w:numFmt w:val="bullet"/>
      <w:lvlText w:val="•"/>
      <w:lvlJc w:val="left"/>
      <w:pPr>
        <w:ind w:left="7600" w:hanging="285"/>
      </w:pPr>
      <w:rPr>
        <w:rFonts w:hint="default"/>
      </w:rPr>
    </w:lvl>
    <w:lvl w:ilvl="7" w:tplc="05FA8960">
      <w:numFmt w:val="bullet"/>
      <w:lvlText w:val="•"/>
      <w:lvlJc w:val="left"/>
      <w:pPr>
        <w:ind w:left="8677" w:hanging="285"/>
      </w:pPr>
      <w:rPr>
        <w:rFonts w:hint="default"/>
      </w:rPr>
    </w:lvl>
    <w:lvl w:ilvl="8" w:tplc="B4F49BAC">
      <w:numFmt w:val="bullet"/>
      <w:lvlText w:val="•"/>
      <w:lvlJc w:val="left"/>
      <w:pPr>
        <w:ind w:left="9753" w:hanging="285"/>
      </w:pPr>
      <w:rPr>
        <w:rFonts w:hint="default"/>
      </w:rPr>
    </w:lvl>
  </w:abstractNum>
  <w:abstractNum w:abstractNumId="38" w15:restartNumberingAfterBreak="0">
    <w:nsid w:val="6C19410F"/>
    <w:multiLevelType w:val="hybridMultilevel"/>
    <w:tmpl w:val="395CEC5A"/>
    <w:lvl w:ilvl="0" w:tplc="E8443856">
      <w:start w:val="1"/>
      <w:numFmt w:val="lowerLetter"/>
      <w:lvlText w:val="%1."/>
      <w:lvlJc w:val="left"/>
      <w:pPr>
        <w:ind w:left="2040" w:hanging="285"/>
      </w:pPr>
      <w:rPr>
        <w:rFonts w:ascii="Calibri" w:eastAsia="Calibri" w:hAnsi="Calibri" w:cs="Calibri" w:hint="default"/>
        <w:w w:val="94"/>
        <w:sz w:val="22"/>
        <w:szCs w:val="22"/>
      </w:rPr>
    </w:lvl>
    <w:lvl w:ilvl="1" w:tplc="AA6C9350">
      <w:numFmt w:val="bullet"/>
      <w:lvlText w:val="•"/>
      <w:lvlJc w:val="left"/>
      <w:pPr>
        <w:ind w:left="3026" w:hanging="285"/>
      </w:pPr>
      <w:rPr>
        <w:rFonts w:hint="default"/>
      </w:rPr>
    </w:lvl>
    <w:lvl w:ilvl="2" w:tplc="EBA2492E">
      <w:numFmt w:val="bullet"/>
      <w:lvlText w:val="•"/>
      <w:lvlJc w:val="left"/>
      <w:pPr>
        <w:ind w:left="4013" w:hanging="285"/>
      </w:pPr>
      <w:rPr>
        <w:rFonts w:hint="default"/>
      </w:rPr>
    </w:lvl>
    <w:lvl w:ilvl="3" w:tplc="FDE61B6E">
      <w:numFmt w:val="bullet"/>
      <w:lvlText w:val="•"/>
      <w:lvlJc w:val="left"/>
      <w:pPr>
        <w:ind w:left="4999" w:hanging="285"/>
      </w:pPr>
      <w:rPr>
        <w:rFonts w:hint="default"/>
      </w:rPr>
    </w:lvl>
    <w:lvl w:ilvl="4" w:tplc="CB0AFD94">
      <w:numFmt w:val="bullet"/>
      <w:lvlText w:val="•"/>
      <w:lvlJc w:val="left"/>
      <w:pPr>
        <w:ind w:left="5986" w:hanging="285"/>
      </w:pPr>
      <w:rPr>
        <w:rFonts w:hint="default"/>
      </w:rPr>
    </w:lvl>
    <w:lvl w:ilvl="5" w:tplc="A016E1E6">
      <w:numFmt w:val="bullet"/>
      <w:lvlText w:val="•"/>
      <w:lvlJc w:val="left"/>
      <w:pPr>
        <w:ind w:left="6972" w:hanging="285"/>
      </w:pPr>
      <w:rPr>
        <w:rFonts w:hint="default"/>
      </w:rPr>
    </w:lvl>
    <w:lvl w:ilvl="6" w:tplc="E75C78BC">
      <w:numFmt w:val="bullet"/>
      <w:lvlText w:val="•"/>
      <w:lvlJc w:val="left"/>
      <w:pPr>
        <w:ind w:left="7959" w:hanging="285"/>
      </w:pPr>
      <w:rPr>
        <w:rFonts w:hint="default"/>
      </w:rPr>
    </w:lvl>
    <w:lvl w:ilvl="7" w:tplc="4364BD78">
      <w:numFmt w:val="bullet"/>
      <w:lvlText w:val="•"/>
      <w:lvlJc w:val="left"/>
      <w:pPr>
        <w:ind w:left="8945" w:hanging="285"/>
      </w:pPr>
      <w:rPr>
        <w:rFonts w:hint="default"/>
      </w:rPr>
    </w:lvl>
    <w:lvl w:ilvl="8" w:tplc="24F4EB0A">
      <w:numFmt w:val="bullet"/>
      <w:lvlText w:val="•"/>
      <w:lvlJc w:val="left"/>
      <w:pPr>
        <w:ind w:left="9932" w:hanging="285"/>
      </w:pPr>
      <w:rPr>
        <w:rFonts w:hint="default"/>
      </w:rPr>
    </w:lvl>
  </w:abstractNum>
  <w:abstractNum w:abstractNumId="39" w15:restartNumberingAfterBreak="0">
    <w:nsid w:val="78842180"/>
    <w:multiLevelType w:val="hybridMultilevel"/>
    <w:tmpl w:val="B31E1802"/>
    <w:lvl w:ilvl="0" w:tplc="7C065FDA">
      <w:start w:val="1"/>
      <w:numFmt w:val="lowerLetter"/>
      <w:lvlText w:val="%1."/>
      <w:lvlJc w:val="left"/>
      <w:pPr>
        <w:ind w:left="1983" w:hanging="245"/>
      </w:pPr>
      <w:rPr>
        <w:rFonts w:ascii="Calibri" w:eastAsia="Calibri" w:hAnsi="Calibri" w:cs="Calibri" w:hint="default"/>
        <w:w w:val="94"/>
        <w:sz w:val="22"/>
        <w:szCs w:val="22"/>
      </w:rPr>
    </w:lvl>
    <w:lvl w:ilvl="1" w:tplc="989ABFEA">
      <w:numFmt w:val="bullet"/>
      <w:lvlText w:val="•"/>
      <w:lvlJc w:val="left"/>
      <w:pPr>
        <w:ind w:left="2972" w:hanging="245"/>
      </w:pPr>
      <w:rPr>
        <w:rFonts w:hint="default"/>
      </w:rPr>
    </w:lvl>
    <w:lvl w:ilvl="2" w:tplc="04D24BD8">
      <w:numFmt w:val="bullet"/>
      <w:lvlText w:val="•"/>
      <w:lvlJc w:val="left"/>
      <w:pPr>
        <w:ind w:left="3965" w:hanging="245"/>
      </w:pPr>
      <w:rPr>
        <w:rFonts w:hint="default"/>
      </w:rPr>
    </w:lvl>
    <w:lvl w:ilvl="3" w:tplc="F22651EC">
      <w:numFmt w:val="bullet"/>
      <w:lvlText w:val="•"/>
      <w:lvlJc w:val="left"/>
      <w:pPr>
        <w:ind w:left="4957" w:hanging="245"/>
      </w:pPr>
      <w:rPr>
        <w:rFonts w:hint="default"/>
      </w:rPr>
    </w:lvl>
    <w:lvl w:ilvl="4" w:tplc="62D26EB8">
      <w:numFmt w:val="bullet"/>
      <w:lvlText w:val="•"/>
      <w:lvlJc w:val="left"/>
      <w:pPr>
        <w:ind w:left="5950" w:hanging="245"/>
      </w:pPr>
      <w:rPr>
        <w:rFonts w:hint="default"/>
      </w:rPr>
    </w:lvl>
    <w:lvl w:ilvl="5" w:tplc="10D4EAC8">
      <w:numFmt w:val="bullet"/>
      <w:lvlText w:val="•"/>
      <w:lvlJc w:val="left"/>
      <w:pPr>
        <w:ind w:left="6942" w:hanging="245"/>
      </w:pPr>
      <w:rPr>
        <w:rFonts w:hint="default"/>
      </w:rPr>
    </w:lvl>
    <w:lvl w:ilvl="6" w:tplc="9028DB86">
      <w:numFmt w:val="bullet"/>
      <w:lvlText w:val="•"/>
      <w:lvlJc w:val="left"/>
      <w:pPr>
        <w:ind w:left="7935" w:hanging="245"/>
      </w:pPr>
      <w:rPr>
        <w:rFonts w:hint="default"/>
      </w:rPr>
    </w:lvl>
    <w:lvl w:ilvl="7" w:tplc="624EBBA4">
      <w:numFmt w:val="bullet"/>
      <w:lvlText w:val="•"/>
      <w:lvlJc w:val="left"/>
      <w:pPr>
        <w:ind w:left="8927" w:hanging="245"/>
      </w:pPr>
      <w:rPr>
        <w:rFonts w:hint="default"/>
      </w:rPr>
    </w:lvl>
    <w:lvl w:ilvl="8" w:tplc="FCCA534A">
      <w:numFmt w:val="bullet"/>
      <w:lvlText w:val="•"/>
      <w:lvlJc w:val="left"/>
      <w:pPr>
        <w:ind w:left="9920" w:hanging="245"/>
      </w:pPr>
      <w:rPr>
        <w:rFonts w:hint="default"/>
      </w:rPr>
    </w:lvl>
  </w:abstractNum>
  <w:abstractNum w:abstractNumId="40" w15:restartNumberingAfterBreak="0">
    <w:nsid w:val="789F4566"/>
    <w:multiLevelType w:val="multilevel"/>
    <w:tmpl w:val="443636C6"/>
    <w:lvl w:ilvl="0">
      <w:start w:val="1"/>
      <w:numFmt w:val="decimal"/>
      <w:lvlText w:val="%1."/>
      <w:lvlJc w:val="left"/>
      <w:pPr>
        <w:ind w:left="1080" w:hanging="1080"/>
      </w:pPr>
      <w:rPr>
        <w:rFonts w:hint="default"/>
        <w:w w:val="110"/>
      </w:rPr>
    </w:lvl>
    <w:lvl w:ilvl="1">
      <w:start w:val="1"/>
      <w:numFmt w:val="decimal"/>
      <w:lvlText w:val="%1.%2."/>
      <w:lvlJc w:val="left"/>
      <w:pPr>
        <w:ind w:left="1508" w:hanging="1080"/>
      </w:pPr>
      <w:rPr>
        <w:rFonts w:hint="default"/>
        <w:w w:val="110"/>
      </w:rPr>
    </w:lvl>
    <w:lvl w:ilvl="2">
      <w:start w:val="2"/>
      <w:numFmt w:val="decimal"/>
      <w:lvlText w:val="%1.%2.%3."/>
      <w:lvlJc w:val="left"/>
      <w:pPr>
        <w:ind w:left="1936" w:hanging="1080"/>
      </w:pPr>
      <w:rPr>
        <w:rFonts w:hint="default"/>
        <w:w w:val="110"/>
      </w:rPr>
    </w:lvl>
    <w:lvl w:ilvl="3">
      <w:start w:val="2"/>
      <w:numFmt w:val="decimal"/>
      <w:lvlText w:val="%1.%2.%3.%4."/>
      <w:lvlJc w:val="left"/>
      <w:pPr>
        <w:ind w:left="2364" w:hanging="1080"/>
      </w:pPr>
      <w:rPr>
        <w:rFonts w:hint="default"/>
        <w:w w:val="110"/>
      </w:rPr>
    </w:lvl>
    <w:lvl w:ilvl="4">
      <w:start w:val="2"/>
      <w:numFmt w:val="decimal"/>
      <w:lvlText w:val="%1.%2.%3.%4.%5."/>
      <w:lvlJc w:val="left"/>
      <w:pPr>
        <w:ind w:left="2792" w:hanging="1080"/>
      </w:pPr>
      <w:rPr>
        <w:rFonts w:hint="default"/>
        <w:w w:val="110"/>
      </w:rPr>
    </w:lvl>
    <w:lvl w:ilvl="5">
      <w:start w:val="2"/>
      <w:numFmt w:val="decimal"/>
      <w:lvlText w:val="%1.%2.%3.%4.%5.%6."/>
      <w:lvlJc w:val="left"/>
      <w:pPr>
        <w:ind w:left="3220" w:hanging="1080"/>
      </w:pPr>
      <w:rPr>
        <w:rFonts w:hint="default"/>
        <w:w w:val="110"/>
      </w:rPr>
    </w:lvl>
    <w:lvl w:ilvl="6">
      <w:start w:val="1"/>
      <w:numFmt w:val="decimal"/>
      <w:lvlText w:val="%1.%2.%3.%4.%5.%6.%7."/>
      <w:lvlJc w:val="left"/>
      <w:pPr>
        <w:ind w:left="4008" w:hanging="1440"/>
      </w:pPr>
      <w:rPr>
        <w:rFonts w:hint="default"/>
        <w:w w:val="110"/>
      </w:rPr>
    </w:lvl>
    <w:lvl w:ilvl="7">
      <w:start w:val="1"/>
      <w:numFmt w:val="decimal"/>
      <w:lvlText w:val="%1.%2.%3.%4.%5.%6.%7.%8."/>
      <w:lvlJc w:val="left"/>
      <w:pPr>
        <w:ind w:left="4436" w:hanging="1440"/>
      </w:pPr>
      <w:rPr>
        <w:rFonts w:hint="default"/>
        <w:w w:val="110"/>
      </w:rPr>
    </w:lvl>
    <w:lvl w:ilvl="8">
      <w:start w:val="1"/>
      <w:numFmt w:val="decimal"/>
      <w:lvlText w:val="%1.%2.%3.%4.%5.%6.%7.%8.%9."/>
      <w:lvlJc w:val="left"/>
      <w:pPr>
        <w:ind w:left="5224" w:hanging="1800"/>
      </w:pPr>
      <w:rPr>
        <w:rFonts w:hint="default"/>
        <w:w w:val="110"/>
      </w:rPr>
    </w:lvl>
  </w:abstractNum>
  <w:abstractNum w:abstractNumId="41" w15:restartNumberingAfterBreak="0">
    <w:nsid w:val="7CAF0832"/>
    <w:multiLevelType w:val="hybridMultilevel"/>
    <w:tmpl w:val="108E7130"/>
    <w:lvl w:ilvl="0" w:tplc="D1B81376">
      <w:start w:val="1"/>
      <w:numFmt w:val="lowerLetter"/>
      <w:lvlText w:val="%1."/>
      <w:lvlJc w:val="left"/>
      <w:pPr>
        <w:ind w:left="1984" w:hanging="245"/>
      </w:pPr>
      <w:rPr>
        <w:rFonts w:ascii="Calibri" w:eastAsia="Calibri" w:hAnsi="Calibri" w:cs="Calibri" w:hint="default"/>
        <w:w w:val="94"/>
        <w:sz w:val="22"/>
        <w:szCs w:val="22"/>
      </w:rPr>
    </w:lvl>
    <w:lvl w:ilvl="1" w:tplc="E3FA8668">
      <w:numFmt w:val="bullet"/>
      <w:lvlText w:val="•"/>
      <w:lvlJc w:val="left"/>
      <w:pPr>
        <w:ind w:left="2972" w:hanging="245"/>
      </w:pPr>
      <w:rPr>
        <w:rFonts w:hint="default"/>
      </w:rPr>
    </w:lvl>
    <w:lvl w:ilvl="2" w:tplc="BFFA70F0">
      <w:numFmt w:val="bullet"/>
      <w:lvlText w:val="•"/>
      <w:lvlJc w:val="left"/>
      <w:pPr>
        <w:ind w:left="3965" w:hanging="245"/>
      </w:pPr>
      <w:rPr>
        <w:rFonts w:hint="default"/>
      </w:rPr>
    </w:lvl>
    <w:lvl w:ilvl="3" w:tplc="1AB27706">
      <w:numFmt w:val="bullet"/>
      <w:lvlText w:val="•"/>
      <w:lvlJc w:val="left"/>
      <w:pPr>
        <w:ind w:left="4957" w:hanging="245"/>
      </w:pPr>
      <w:rPr>
        <w:rFonts w:hint="default"/>
      </w:rPr>
    </w:lvl>
    <w:lvl w:ilvl="4" w:tplc="B8A06C9C">
      <w:numFmt w:val="bullet"/>
      <w:lvlText w:val="•"/>
      <w:lvlJc w:val="left"/>
      <w:pPr>
        <w:ind w:left="5950" w:hanging="245"/>
      </w:pPr>
      <w:rPr>
        <w:rFonts w:hint="default"/>
      </w:rPr>
    </w:lvl>
    <w:lvl w:ilvl="5" w:tplc="1BE21EFE">
      <w:numFmt w:val="bullet"/>
      <w:lvlText w:val="•"/>
      <w:lvlJc w:val="left"/>
      <w:pPr>
        <w:ind w:left="6942" w:hanging="245"/>
      </w:pPr>
      <w:rPr>
        <w:rFonts w:hint="default"/>
      </w:rPr>
    </w:lvl>
    <w:lvl w:ilvl="6" w:tplc="5E848924">
      <w:numFmt w:val="bullet"/>
      <w:lvlText w:val="•"/>
      <w:lvlJc w:val="left"/>
      <w:pPr>
        <w:ind w:left="7935" w:hanging="245"/>
      </w:pPr>
      <w:rPr>
        <w:rFonts w:hint="default"/>
      </w:rPr>
    </w:lvl>
    <w:lvl w:ilvl="7" w:tplc="A54A8CFA">
      <w:numFmt w:val="bullet"/>
      <w:lvlText w:val="•"/>
      <w:lvlJc w:val="left"/>
      <w:pPr>
        <w:ind w:left="8927" w:hanging="245"/>
      </w:pPr>
      <w:rPr>
        <w:rFonts w:hint="default"/>
      </w:rPr>
    </w:lvl>
    <w:lvl w:ilvl="8" w:tplc="F6B87210">
      <w:numFmt w:val="bullet"/>
      <w:lvlText w:val="•"/>
      <w:lvlJc w:val="left"/>
      <w:pPr>
        <w:ind w:left="9920" w:hanging="245"/>
      </w:pPr>
      <w:rPr>
        <w:rFonts w:hint="default"/>
      </w:rPr>
    </w:lvl>
  </w:abstractNum>
  <w:abstractNum w:abstractNumId="42" w15:restartNumberingAfterBreak="0">
    <w:nsid w:val="7DE34AD0"/>
    <w:multiLevelType w:val="hybridMultilevel"/>
    <w:tmpl w:val="8FB0B840"/>
    <w:lvl w:ilvl="0" w:tplc="292A9314">
      <w:start w:val="1"/>
      <w:numFmt w:val="lowerLetter"/>
      <w:lvlText w:val="%1."/>
      <w:lvlJc w:val="left"/>
      <w:pPr>
        <w:ind w:left="2024" w:hanging="284"/>
      </w:pPr>
      <w:rPr>
        <w:rFonts w:ascii="Calibri" w:eastAsia="Calibri" w:hAnsi="Calibri" w:cs="Calibri" w:hint="default"/>
        <w:w w:val="94"/>
        <w:sz w:val="22"/>
        <w:szCs w:val="22"/>
      </w:rPr>
    </w:lvl>
    <w:lvl w:ilvl="1" w:tplc="DEA28E58">
      <w:numFmt w:val="bullet"/>
      <w:lvlText w:val="•"/>
      <w:lvlJc w:val="left"/>
      <w:pPr>
        <w:ind w:left="3008" w:hanging="284"/>
      </w:pPr>
      <w:rPr>
        <w:rFonts w:hint="default"/>
      </w:rPr>
    </w:lvl>
    <w:lvl w:ilvl="2" w:tplc="602A8446">
      <w:numFmt w:val="bullet"/>
      <w:lvlText w:val="•"/>
      <w:lvlJc w:val="left"/>
      <w:pPr>
        <w:ind w:left="3997" w:hanging="284"/>
      </w:pPr>
      <w:rPr>
        <w:rFonts w:hint="default"/>
      </w:rPr>
    </w:lvl>
    <w:lvl w:ilvl="3" w:tplc="EAAED1E2">
      <w:numFmt w:val="bullet"/>
      <w:lvlText w:val="•"/>
      <w:lvlJc w:val="left"/>
      <w:pPr>
        <w:ind w:left="4985" w:hanging="284"/>
      </w:pPr>
      <w:rPr>
        <w:rFonts w:hint="default"/>
      </w:rPr>
    </w:lvl>
    <w:lvl w:ilvl="4" w:tplc="46B28308">
      <w:numFmt w:val="bullet"/>
      <w:lvlText w:val="•"/>
      <w:lvlJc w:val="left"/>
      <w:pPr>
        <w:ind w:left="5974" w:hanging="284"/>
      </w:pPr>
      <w:rPr>
        <w:rFonts w:hint="default"/>
      </w:rPr>
    </w:lvl>
    <w:lvl w:ilvl="5" w:tplc="39D4F3DE">
      <w:numFmt w:val="bullet"/>
      <w:lvlText w:val="•"/>
      <w:lvlJc w:val="left"/>
      <w:pPr>
        <w:ind w:left="6962" w:hanging="284"/>
      </w:pPr>
      <w:rPr>
        <w:rFonts w:hint="default"/>
      </w:rPr>
    </w:lvl>
    <w:lvl w:ilvl="6" w:tplc="47CCEABC">
      <w:numFmt w:val="bullet"/>
      <w:lvlText w:val="•"/>
      <w:lvlJc w:val="left"/>
      <w:pPr>
        <w:ind w:left="7951" w:hanging="284"/>
      </w:pPr>
      <w:rPr>
        <w:rFonts w:hint="default"/>
      </w:rPr>
    </w:lvl>
    <w:lvl w:ilvl="7" w:tplc="D8BC5A88">
      <w:numFmt w:val="bullet"/>
      <w:lvlText w:val="•"/>
      <w:lvlJc w:val="left"/>
      <w:pPr>
        <w:ind w:left="8939" w:hanging="284"/>
      </w:pPr>
      <w:rPr>
        <w:rFonts w:hint="default"/>
      </w:rPr>
    </w:lvl>
    <w:lvl w:ilvl="8" w:tplc="7472C3BE">
      <w:numFmt w:val="bullet"/>
      <w:lvlText w:val="•"/>
      <w:lvlJc w:val="left"/>
      <w:pPr>
        <w:ind w:left="9928" w:hanging="284"/>
      </w:pPr>
      <w:rPr>
        <w:rFonts w:hint="default"/>
      </w:rPr>
    </w:lvl>
  </w:abstractNum>
  <w:abstractNum w:abstractNumId="43" w15:restartNumberingAfterBreak="0">
    <w:nsid w:val="7F912844"/>
    <w:multiLevelType w:val="hybridMultilevel"/>
    <w:tmpl w:val="D632D7EA"/>
    <w:lvl w:ilvl="0" w:tplc="EA845F8C">
      <w:start w:val="1"/>
      <w:numFmt w:val="lowerLetter"/>
      <w:lvlText w:val="%1."/>
      <w:lvlJc w:val="left"/>
      <w:pPr>
        <w:ind w:left="1918" w:hanging="245"/>
      </w:pPr>
      <w:rPr>
        <w:rFonts w:ascii="Calibri" w:eastAsia="Calibri" w:hAnsi="Calibri" w:cs="Calibri" w:hint="default"/>
        <w:w w:val="94"/>
        <w:sz w:val="22"/>
        <w:szCs w:val="22"/>
      </w:rPr>
    </w:lvl>
    <w:lvl w:ilvl="1" w:tplc="07549C6C">
      <w:numFmt w:val="bullet"/>
      <w:lvlText w:val="•"/>
      <w:lvlJc w:val="left"/>
      <w:pPr>
        <w:ind w:left="2918" w:hanging="245"/>
      </w:pPr>
      <w:rPr>
        <w:rFonts w:hint="default"/>
      </w:rPr>
    </w:lvl>
    <w:lvl w:ilvl="2" w:tplc="8206BEC6">
      <w:numFmt w:val="bullet"/>
      <w:lvlText w:val="•"/>
      <w:lvlJc w:val="left"/>
      <w:pPr>
        <w:ind w:left="3917" w:hanging="245"/>
      </w:pPr>
      <w:rPr>
        <w:rFonts w:hint="default"/>
      </w:rPr>
    </w:lvl>
    <w:lvl w:ilvl="3" w:tplc="22022942">
      <w:numFmt w:val="bullet"/>
      <w:lvlText w:val="•"/>
      <w:lvlJc w:val="left"/>
      <w:pPr>
        <w:ind w:left="4915" w:hanging="245"/>
      </w:pPr>
      <w:rPr>
        <w:rFonts w:hint="default"/>
      </w:rPr>
    </w:lvl>
    <w:lvl w:ilvl="4" w:tplc="14BCC05C">
      <w:numFmt w:val="bullet"/>
      <w:lvlText w:val="•"/>
      <w:lvlJc w:val="left"/>
      <w:pPr>
        <w:ind w:left="5914" w:hanging="245"/>
      </w:pPr>
      <w:rPr>
        <w:rFonts w:hint="default"/>
      </w:rPr>
    </w:lvl>
    <w:lvl w:ilvl="5" w:tplc="24C60780">
      <w:numFmt w:val="bullet"/>
      <w:lvlText w:val="•"/>
      <w:lvlJc w:val="left"/>
      <w:pPr>
        <w:ind w:left="6912" w:hanging="245"/>
      </w:pPr>
      <w:rPr>
        <w:rFonts w:hint="default"/>
      </w:rPr>
    </w:lvl>
    <w:lvl w:ilvl="6" w:tplc="2E8C3364">
      <w:numFmt w:val="bullet"/>
      <w:lvlText w:val="•"/>
      <w:lvlJc w:val="left"/>
      <w:pPr>
        <w:ind w:left="7911" w:hanging="245"/>
      </w:pPr>
      <w:rPr>
        <w:rFonts w:hint="default"/>
      </w:rPr>
    </w:lvl>
    <w:lvl w:ilvl="7" w:tplc="F6BC428C">
      <w:numFmt w:val="bullet"/>
      <w:lvlText w:val="•"/>
      <w:lvlJc w:val="left"/>
      <w:pPr>
        <w:ind w:left="8909" w:hanging="245"/>
      </w:pPr>
      <w:rPr>
        <w:rFonts w:hint="default"/>
      </w:rPr>
    </w:lvl>
    <w:lvl w:ilvl="8" w:tplc="68526E68">
      <w:numFmt w:val="bullet"/>
      <w:lvlText w:val="•"/>
      <w:lvlJc w:val="left"/>
      <w:pPr>
        <w:ind w:left="9908" w:hanging="245"/>
      </w:pPr>
      <w:rPr>
        <w:rFonts w:hint="default"/>
      </w:rPr>
    </w:lvl>
  </w:abstractNum>
  <w:num w:numId="1">
    <w:abstractNumId w:val="2"/>
  </w:num>
  <w:num w:numId="2">
    <w:abstractNumId w:val="29"/>
  </w:num>
  <w:num w:numId="3">
    <w:abstractNumId w:val="21"/>
  </w:num>
  <w:num w:numId="4">
    <w:abstractNumId w:val="37"/>
  </w:num>
  <w:num w:numId="5">
    <w:abstractNumId w:val="17"/>
  </w:num>
  <w:num w:numId="6">
    <w:abstractNumId w:val="13"/>
  </w:num>
  <w:num w:numId="7">
    <w:abstractNumId w:val="24"/>
  </w:num>
  <w:num w:numId="8">
    <w:abstractNumId w:val="38"/>
  </w:num>
  <w:num w:numId="9">
    <w:abstractNumId w:val="28"/>
  </w:num>
  <w:num w:numId="10">
    <w:abstractNumId w:val="11"/>
  </w:num>
  <w:num w:numId="11">
    <w:abstractNumId w:val="10"/>
  </w:num>
  <w:num w:numId="12">
    <w:abstractNumId w:val="32"/>
  </w:num>
  <w:num w:numId="13">
    <w:abstractNumId w:val="14"/>
  </w:num>
  <w:num w:numId="14">
    <w:abstractNumId w:val="22"/>
  </w:num>
  <w:num w:numId="15">
    <w:abstractNumId w:val="16"/>
  </w:num>
  <w:num w:numId="16">
    <w:abstractNumId w:val="20"/>
  </w:num>
  <w:num w:numId="17">
    <w:abstractNumId w:val="25"/>
  </w:num>
  <w:num w:numId="18">
    <w:abstractNumId w:val="8"/>
  </w:num>
  <w:num w:numId="19">
    <w:abstractNumId w:val="33"/>
  </w:num>
  <w:num w:numId="20">
    <w:abstractNumId w:val="27"/>
  </w:num>
  <w:num w:numId="21">
    <w:abstractNumId w:val="39"/>
  </w:num>
  <w:num w:numId="22">
    <w:abstractNumId w:val="34"/>
  </w:num>
  <w:num w:numId="23">
    <w:abstractNumId w:val="35"/>
  </w:num>
  <w:num w:numId="24">
    <w:abstractNumId w:val="15"/>
  </w:num>
  <w:num w:numId="25">
    <w:abstractNumId w:val="4"/>
  </w:num>
  <w:num w:numId="26">
    <w:abstractNumId w:val="36"/>
  </w:num>
  <w:num w:numId="27">
    <w:abstractNumId w:val="5"/>
  </w:num>
  <w:num w:numId="28">
    <w:abstractNumId w:val="1"/>
  </w:num>
  <w:num w:numId="29">
    <w:abstractNumId w:val="18"/>
  </w:num>
  <w:num w:numId="30">
    <w:abstractNumId w:val="41"/>
  </w:num>
  <w:num w:numId="31">
    <w:abstractNumId w:val="7"/>
  </w:num>
  <w:num w:numId="32">
    <w:abstractNumId w:val="43"/>
  </w:num>
  <w:num w:numId="33">
    <w:abstractNumId w:val="9"/>
  </w:num>
  <w:num w:numId="34">
    <w:abstractNumId w:val="23"/>
  </w:num>
  <w:num w:numId="35">
    <w:abstractNumId w:val="0"/>
  </w:num>
  <w:num w:numId="36">
    <w:abstractNumId w:val="42"/>
  </w:num>
  <w:num w:numId="37">
    <w:abstractNumId w:val="31"/>
  </w:num>
  <w:num w:numId="38">
    <w:abstractNumId w:val="26"/>
  </w:num>
  <w:num w:numId="39">
    <w:abstractNumId w:val="30"/>
  </w:num>
  <w:num w:numId="40">
    <w:abstractNumId w:val="3"/>
  </w:num>
  <w:num w:numId="41">
    <w:abstractNumId w:val="19"/>
  </w:num>
  <w:num w:numId="42">
    <w:abstractNumId w:val="6"/>
  </w:num>
  <w:num w:numId="43">
    <w:abstractNumId w:val="40"/>
  </w:num>
  <w:num w:numId="44">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C6D"/>
    <w:rsid w:val="0003721C"/>
    <w:rsid w:val="000A1908"/>
    <w:rsid w:val="000A59BB"/>
    <w:rsid w:val="000B6C6D"/>
    <w:rsid w:val="00653436"/>
    <w:rsid w:val="006F3317"/>
    <w:rsid w:val="00891D59"/>
    <w:rsid w:val="00B52BFF"/>
    <w:rsid w:val="00DF31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4D977D-14A1-43CC-8B4A-754FCFC68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C6D"/>
  </w:style>
  <w:style w:type="paragraph" w:styleId="Titre1">
    <w:name w:val="heading 1"/>
    <w:basedOn w:val="Normal"/>
    <w:next w:val="Normal"/>
    <w:link w:val="Titre1Car"/>
    <w:uiPriority w:val="9"/>
    <w:qFormat/>
    <w:rsid w:val="000B6C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unhideWhenUsed/>
    <w:qFormat/>
    <w:rsid w:val="000B6C6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0B6C6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0B6C6D"/>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unhideWhenUsed/>
    <w:qFormat/>
    <w:rsid w:val="000B6C6D"/>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link w:val="Titre7Car"/>
    <w:uiPriority w:val="1"/>
    <w:qFormat/>
    <w:rsid w:val="000B6C6D"/>
    <w:pPr>
      <w:widowControl w:val="0"/>
      <w:autoSpaceDE w:val="0"/>
      <w:autoSpaceDN w:val="0"/>
      <w:spacing w:after="0" w:line="240" w:lineRule="auto"/>
      <w:ind w:left="2142"/>
      <w:outlineLvl w:val="6"/>
    </w:pPr>
    <w:rPr>
      <w:rFonts w:ascii="Calibri" w:eastAsia="Calibri" w:hAnsi="Calibri" w:cs="Calibri"/>
      <w:b/>
      <w:bCs/>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B6C6D"/>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rsid w:val="000B6C6D"/>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rsid w:val="000B6C6D"/>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0B6C6D"/>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rsid w:val="000B6C6D"/>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1"/>
    <w:rsid w:val="000B6C6D"/>
    <w:rPr>
      <w:rFonts w:ascii="Calibri" w:eastAsia="Calibri" w:hAnsi="Calibri" w:cs="Calibri"/>
      <w:b/>
      <w:bCs/>
      <w:lang w:val="en-US"/>
    </w:rPr>
  </w:style>
  <w:style w:type="paragraph" w:styleId="Corpsdetexte">
    <w:name w:val="Body Text"/>
    <w:basedOn w:val="Normal"/>
    <w:link w:val="CorpsdetexteCar"/>
    <w:uiPriority w:val="1"/>
    <w:qFormat/>
    <w:rsid w:val="000B6C6D"/>
    <w:pPr>
      <w:widowControl w:val="0"/>
      <w:autoSpaceDE w:val="0"/>
      <w:autoSpaceDN w:val="0"/>
      <w:spacing w:after="0" w:line="240" w:lineRule="auto"/>
    </w:pPr>
    <w:rPr>
      <w:rFonts w:ascii="Calibri" w:eastAsia="Calibri" w:hAnsi="Calibri" w:cs="Calibri"/>
      <w:lang w:val="en-US"/>
    </w:rPr>
  </w:style>
  <w:style w:type="character" w:customStyle="1" w:styleId="CorpsdetexteCar">
    <w:name w:val="Corps de texte Car"/>
    <w:basedOn w:val="Policepardfaut"/>
    <w:link w:val="Corpsdetexte"/>
    <w:uiPriority w:val="1"/>
    <w:rsid w:val="000B6C6D"/>
    <w:rPr>
      <w:rFonts w:ascii="Calibri" w:eastAsia="Calibri" w:hAnsi="Calibri" w:cs="Calibri"/>
      <w:lang w:val="en-US"/>
    </w:rPr>
  </w:style>
  <w:style w:type="paragraph" w:styleId="Paragraphedeliste">
    <w:name w:val="List Paragraph"/>
    <w:basedOn w:val="Normal"/>
    <w:uiPriority w:val="1"/>
    <w:qFormat/>
    <w:rsid w:val="000B6C6D"/>
    <w:pPr>
      <w:widowControl w:val="0"/>
      <w:autoSpaceDE w:val="0"/>
      <w:autoSpaceDN w:val="0"/>
      <w:spacing w:before="48" w:after="0" w:line="240" w:lineRule="auto"/>
      <w:ind w:left="1984" w:hanging="227"/>
    </w:pPr>
    <w:rPr>
      <w:rFonts w:ascii="Calibri" w:eastAsia="Calibri" w:hAnsi="Calibri" w:cs="Calibri"/>
      <w:lang w:val="en-US"/>
    </w:rPr>
  </w:style>
  <w:style w:type="paragraph" w:styleId="En-tte">
    <w:name w:val="header"/>
    <w:basedOn w:val="Normal"/>
    <w:link w:val="En-tteCar"/>
    <w:uiPriority w:val="99"/>
    <w:unhideWhenUsed/>
    <w:rsid w:val="000B6C6D"/>
    <w:pPr>
      <w:tabs>
        <w:tab w:val="center" w:pos="4536"/>
        <w:tab w:val="right" w:pos="9072"/>
      </w:tabs>
      <w:spacing w:after="0" w:line="240" w:lineRule="auto"/>
    </w:pPr>
  </w:style>
  <w:style w:type="character" w:customStyle="1" w:styleId="En-tteCar">
    <w:name w:val="En-tête Car"/>
    <w:basedOn w:val="Policepardfaut"/>
    <w:link w:val="En-tte"/>
    <w:uiPriority w:val="99"/>
    <w:rsid w:val="000B6C6D"/>
  </w:style>
  <w:style w:type="paragraph" w:styleId="Pieddepage">
    <w:name w:val="footer"/>
    <w:basedOn w:val="Normal"/>
    <w:link w:val="PieddepageCar"/>
    <w:uiPriority w:val="99"/>
    <w:unhideWhenUsed/>
    <w:rsid w:val="000B6C6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B6C6D"/>
  </w:style>
  <w:style w:type="paragraph" w:customStyle="1" w:styleId="TableParagraph">
    <w:name w:val="Table Paragraph"/>
    <w:basedOn w:val="Normal"/>
    <w:uiPriority w:val="1"/>
    <w:qFormat/>
    <w:rsid w:val="000B6C6D"/>
    <w:pPr>
      <w:widowControl w:val="0"/>
      <w:autoSpaceDE w:val="0"/>
      <w:autoSpaceDN w:val="0"/>
      <w:spacing w:after="0" w:line="240" w:lineRule="auto"/>
    </w:pPr>
    <w:rPr>
      <w:rFonts w:ascii="Calibri" w:eastAsia="Calibri" w:hAnsi="Calibri" w:cs="Calibri"/>
      <w:lang w:val="en-US"/>
    </w:rPr>
  </w:style>
  <w:style w:type="paragraph" w:styleId="TM7">
    <w:name w:val="toc 7"/>
    <w:basedOn w:val="Normal"/>
    <w:next w:val="Normal"/>
    <w:autoRedefine/>
    <w:uiPriority w:val="39"/>
    <w:unhideWhenUsed/>
    <w:rsid w:val="000B6C6D"/>
    <w:pPr>
      <w:spacing w:after="100"/>
      <w:ind w:left="1320"/>
    </w:pPr>
  </w:style>
  <w:style w:type="paragraph" w:styleId="TM4">
    <w:name w:val="toc 4"/>
    <w:basedOn w:val="Normal"/>
    <w:next w:val="Normal"/>
    <w:autoRedefine/>
    <w:uiPriority w:val="39"/>
    <w:unhideWhenUsed/>
    <w:rsid w:val="000B6C6D"/>
    <w:pPr>
      <w:spacing w:after="100"/>
      <w:ind w:left="660"/>
    </w:pPr>
  </w:style>
  <w:style w:type="paragraph" w:styleId="TM6">
    <w:name w:val="toc 6"/>
    <w:basedOn w:val="Normal"/>
    <w:next w:val="Normal"/>
    <w:autoRedefine/>
    <w:uiPriority w:val="39"/>
    <w:unhideWhenUsed/>
    <w:rsid w:val="000B6C6D"/>
    <w:pPr>
      <w:spacing w:after="100"/>
      <w:ind w:left="1100"/>
    </w:pPr>
  </w:style>
  <w:style w:type="paragraph" w:styleId="TM3">
    <w:name w:val="toc 3"/>
    <w:basedOn w:val="Normal"/>
    <w:next w:val="Normal"/>
    <w:autoRedefine/>
    <w:uiPriority w:val="39"/>
    <w:unhideWhenUsed/>
    <w:rsid w:val="000B6C6D"/>
    <w:pPr>
      <w:spacing w:after="100"/>
      <w:ind w:left="440"/>
    </w:pPr>
  </w:style>
  <w:style w:type="paragraph" w:styleId="TM5">
    <w:name w:val="toc 5"/>
    <w:basedOn w:val="Normal"/>
    <w:next w:val="Normal"/>
    <w:autoRedefine/>
    <w:uiPriority w:val="39"/>
    <w:unhideWhenUsed/>
    <w:rsid w:val="000B6C6D"/>
    <w:pPr>
      <w:spacing w:after="100"/>
      <w:ind w:left="880"/>
    </w:pPr>
  </w:style>
  <w:style w:type="paragraph" w:styleId="TM1">
    <w:name w:val="toc 1"/>
    <w:basedOn w:val="Normal"/>
    <w:next w:val="Normal"/>
    <w:autoRedefine/>
    <w:uiPriority w:val="39"/>
    <w:unhideWhenUsed/>
    <w:rsid w:val="000B6C6D"/>
    <w:pPr>
      <w:tabs>
        <w:tab w:val="right" w:leader="dot" w:pos="9062"/>
      </w:tabs>
      <w:spacing w:after="100"/>
      <w:jc w:val="center"/>
    </w:pPr>
  </w:style>
  <w:style w:type="character" w:styleId="Lienhypertexte">
    <w:name w:val="Hyperlink"/>
    <w:basedOn w:val="Policepardfaut"/>
    <w:uiPriority w:val="99"/>
    <w:unhideWhenUsed/>
    <w:rsid w:val="000B6C6D"/>
    <w:rPr>
      <w:color w:val="0563C1" w:themeColor="hyperlink"/>
      <w:u w:val="single"/>
    </w:rPr>
  </w:style>
  <w:style w:type="table" w:styleId="Grilledutableau">
    <w:name w:val="Table Grid"/>
    <w:basedOn w:val="TableauNormal"/>
    <w:uiPriority w:val="39"/>
    <w:rsid w:val="000B6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rsid w:val="000B6C6D"/>
    <w:rPr>
      <w:rFonts w:ascii="Tahoma" w:hAnsi="Tahoma" w:cs="Tahoma"/>
      <w:sz w:val="16"/>
      <w:szCs w:val="16"/>
    </w:rPr>
  </w:style>
  <w:style w:type="paragraph" w:styleId="Textedebulles">
    <w:name w:val="Balloon Text"/>
    <w:basedOn w:val="Normal"/>
    <w:link w:val="TextedebullesCar"/>
    <w:uiPriority w:val="99"/>
    <w:semiHidden/>
    <w:unhideWhenUsed/>
    <w:rsid w:val="000B6C6D"/>
    <w:pPr>
      <w:spacing w:after="0" w:line="240" w:lineRule="auto"/>
    </w:pPr>
    <w:rPr>
      <w:rFonts w:ascii="Tahoma" w:hAnsi="Tahoma" w:cs="Tahoma"/>
      <w:sz w:val="16"/>
      <w:szCs w:val="16"/>
    </w:rPr>
  </w:style>
  <w:style w:type="paragraph" w:styleId="TM2">
    <w:name w:val="toc 2"/>
    <w:basedOn w:val="Normal"/>
    <w:next w:val="Normal"/>
    <w:autoRedefine/>
    <w:uiPriority w:val="39"/>
    <w:unhideWhenUsed/>
    <w:rsid w:val="000B6C6D"/>
    <w:pPr>
      <w:spacing w:after="100"/>
      <w:ind w:left="220"/>
    </w:pPr>
    <w:rPr>
      <w:rFonts w:eastAsiaTheme="minorEastAsia"/>
      <w:lang w:eastAsia="fr-FR"/>
    </w:rPr>
  </w:style>
  <w:style w:type="paragraph" w:styleId="TM8">
    <w:name w:val="toc 8"/>
    <w:basedOn w:val="Normal"/>
    <w:next w:val="Normal"/>
    <w:autoRedefine/>
    <w:uiPriority w:val="39"/>
    <w:unhideWhenUsed/>
    <w:rsid w:val="000B6C6D"/>
    <w:pPr>
      <w:spacing w:after="100"/>
      <w:ind w:left="1540"/>
    </w:pPr>
    <w:rPr>
      <w:rFonts w:eastAsiaTheme="minorEastAsia"/>
      <w:lang w:eastAsia="fr-FR"/>
    </w:rPr>
  </w:style>
  <w:style w:type="paragraph" w:styleId="TM9">
    <w:name w:val="toc 9"/>
    <w:basedOn w:val="Normal"/>
    <w:next w:val="Normal"/>
    <w:autoRedefine/>
    <w:uiPriority w:val="39"/>
    <w:unhideWhenUsed/>
    <w:rsid w:val="000B6C6D"/>
    <w:pPr>
      <w:spacing w:after="100"/>
      <w:ind w:left="1760"/>
    </w:pPr>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9669</Words>
  <Characters>53184</Characters>
  <Application>Microsoft Office Word</Application>
  <DocSecurity>0</DocSecurity>
  <Lines>443</Lines>
  <Paragraphs>125</Paragraphs>
  <ScaleCrop>false</ScaleCrop>
  <HeadingPairs>
    <vt:vector size="2" baseType="variant">
      <vt:variant>
        <vt:lpstr>Titre</vt:lpstr>
      </vt:variant>
      <vt:variant>
        <vt:i4>1</vt:i4>
      </vt:variant>
    </vt:vector>
  </HeadingPairs>
  <TitlesOfParts>
    <vt:vector size="1" baseType="lpstr">
      <vt:lpstr/>
    </vt:vector>
  </TitlesOfParts>
  <Company>DGID</Company>
  <LinksUpToDate>false</LinksUpToDate>
  <CharactersWithSpaces>62728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Adia Aissatou NIANG</dc:creator>
  <cp:keywords/>
  <dc:description/>
  <cp:lastModifiedBy>Adia Aissatou NIANG</cp:lastModifiedBy>
  <cp:revision>2</cp:revision>
  <dcterms:created xsi:type="dcterms:W3CDTF">2019-09-27T12:43:00Z</dcterms:created>
  <dcterms:modified xsi:type="dcterms:W3CDTF">2019-09-27T12:43:00Z</dcterms:modified>
</cp:coreProperties>
</file>